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FAAC5" w14:textId="363C941A" w:rsidR="00A47689" w:rsidRPr="00045A4F" w:rsidRDefault="007642CC" w:rsidP="00A47689">
      <w:pPr>
        <w:pBdr>
          <w:top w:val="single" w:sz="4" w:space="1" w:color="auto"/>
        </w:pBdr>
        <w:jc w:val="center"/>
        <w:rPr>
          <w:b/>
          <w:sz w:val="40"/>
          <w:szCs w:val="40"/>
        </w:rPr>
      </w:pPr>
      <w:r>
        <w:rPr>
          <w:b/>
          <w:sz w:val="40"/>
          <w:szCs w:val="40"/>
        </w:rPr>
        <w:t>2023</w:t>
      </w:r>
      <w:r w:rsidR="00165E7F" w:rsidRPr="00045A4F">
        <w:rPr>
          <w:b/>
          <w:sz w:val="40"/>
          <w:szCs w:val="40"/>
        </w:rPr>
        <w:t xml:space="preserve"> </w:t>
      </w:r>
      <w:r w:rsidR="00A47689" w:rsidRPr="00045A4F">
        <w:rPr>
          <w:b/>
          <w:sz w:val="40"/>
          <w:szCs w:val="40"/>
        </w:rPr>
        <w:t>Fish Passage Plan</w:t>
      </w:r>
    </w:p>
    <w:p w14:paraId="5B870AC7" w14:textId="65446BBD" w:rsidR="00A47689" w:rsidRPr="00045A4F" w:rsidRDefault="004865C0" w:rsidP="00DB2EFA">
      <w:pPr>
        <w:pBdr>
          <w:bottom w:val="single" w:sz="4" w:space="0" w:color="auto"/>
        </w:pBdr>
        <w:spacing w:after="120"/>
        <w:jc w:val="center"/>
        <w:rPr>
          <w:b/>
          <w:sz w:val="40"/>
          <w:szCs w:val="40"/>
        </w:rPr>
      </w:pPr>
      <w:r w:rsidRPr="00045A4F">
        <w:rPr>
          <w:b/>
          <w:sz w:val="40"/>
          <w:szCs w:val="40"/>
        </w:rPr>
        <w:t>Chapter</w:t>
      </w:r>
      <w:r w:rsidR="00A47689" w:rsidRPr="00045A4F">
        <w:rPr>
          <w:b/>
          <w:sz w:val="40"/>
          <w:szCs w:val="40"/>
        </w:rPr>
        <w:t xml:space="preserve"> 2 – Bonneville Dam</w:t>
      </w:r>
    </w:p>
    <w:p w14:paraId="0B6FD852" w14:textId="77777777" w:rsidR="007C5A2B" w:rsidRDefault="007C5A2B" w:rsidP="00EA3C33">
      <w:pPr>
        <w:spacing w:before="120" w:after="0"/>
        <w:jc w:val="center"/>
        <w:rPr>
          <w:rFonts w:ascii="Calibri" w:hAnsi="Calibri" w:cs="Calibri"/>
          <w:b/>
          <w:sz w:val="28"/>
          <w:szCs w:val="28"/>
        </w:rPr>
      </w:pPr>
    </w:p>
    <w:p w14:paraId="66B54B82" w14:textId="143D36E6" w:rsidR="00A47689" w:rsidRPr="00D03639" w:rsidRDefault="00A47689" w:rsidP="00EA3C33">
      <w:pPr>
        <w:spacing w:before="120" w:after="0"/>
        <w:jc w:val="center"/>
        <w:rPr>
          <w:rFonts w:ascii="Calibri" w:hAnsi="Calibri" w:cs="Calibri"/>
          <w:b/>
          <w:sz w:val="28"/>
          <w:szCs w:val="28"/>
        </w:rPr>
      </w:pPr>
      <w:r w:rsidRPr="00D03639">
        <w:rPr>
          <w:rFonts w:ascii="Calibri" w:hAnsi="Calibri" w:cs="Calibri"/>
          <w:b/>
          <w:sz w:val="28"/>
          <w:szCs w:val="28"/>
        </w:rPr>
        <w:t>Table of Contents</w:t>
      </w:r>
    </w:p>
    <w:p w14:paraId="7EC072B6" w14:textId="725BEB6D" w:rsidR="00C012E0" w:rsidRPr="00C012E0" w:rsidRDefault="00D03639">
      <w:pPr>
        <w:pStyle w:val="TOC1"/>
        <w:tabs>
          <w:tab w:val="left" w:pos="480"/>
          <w:tab w:val="right" w:leader="dot" w:pos="9350"/>
        </w:tabs>
        <w:rPr>
          <w:rFonts w:asciiTheme="minorHAnsi" w:eastAsiaTheme="minorEastAsia" w:hAnsiTheme="minorHAnsi" w:cstheme="minorHAnsi"/>
          <w:b w:val="0"/>
          <w:bCs w:val="0"/>
          <w:caps w:val="0"/>
          <w:noProof/>
          <w:sz w:val="24"/>
          <w:szCs w:val="24"/>
        </w:rPr>
      </w:pPr>
      <w:r w:rsidRPr="00C012E0">
        <w:rPr>
          <w:rFonts w:asciiTheme="minorHAnsi" w:hAnsiTheme="minorHAnsi" w:cstheme="minorHAnsi"/>
          <w:b w:val="0"/>
          <w:smallCaps/>
          <w:sz w:val="24"/>
          <w:szCs w:val="24"/>
        </w:rPr>
        <w:fldChar w:fldCharType="begin"/>
      </w:r>
      <w:r w:rsidRPr="00C012E0">
        <w:rPr>
          <w:rFonts w:asciiTheme="minorHAnsi" w:hAnsiTheme="minorHAnsi" w:cstheme="minorHAnsi"/>
          <w:b w:val="0"/>
          <w:smallCaps/>
          <w:sz w:val="24"/>
          <w:szCs w:val="24"/>
        </w:rPr>
        <w:instrText xml:space="preserve"> TOC \h \z \t "FPP1,1,FPP2,2" </w:instrText>
      </w:r>
      <w:r w:rsidRPr="00C012E0">
        <w:rPr>
          <w:rFonts w:asciiTheme="minorHAnsi" w:hAnsiTheme="minorHAnsi" w:cstheme="minorHAnsi"/>
          <w:b w:val="0"/>
          <w:smallCaps/>
          <w:sz w:val="24"/>
          <w:szCs w:val="24"/>
        </w:rPr>
        <w:fldChar w:fldCharType="separate"/>
      </w:r>
      <w:hyperlink w:anchor="_Toc126664377" w:history="1">
        <w:r w:rsidR="00C012E0" w:rsidRPr="00C012E0">
          <w:rPr>
            <w:rStyle w:val="Hyperlink"/>
            <w:rFonts w:asciiTheme="minorHAnsi" w:hAnsiTheme="minorHAnsi" w:cstheme="minorHAnsi"/>
            <w:noProof/>
            <w:sz w:val="24"/>
            <w:szCs w:val="24"/>
          </w:rPr>
          <w:t>1.</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FISH PASSAGE INFORMATION</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_Toc126664377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8</w:t>
        </w:r>
        <w:r w:rsidR="00C012E0" w:rsidRPr="00C012E0">
          <w:rPr>
            <w:rFonts w:asciiTheme="minorHAnsi" w:hAnsiTheme="minorHAnsi" w:cstheme="minorHAnsi"/>
            <w:noProof/>
            <w:webHidden/>
            <w:sz w:val="24"/>
            <w:szCs w:val="24"/>
          </w:rPr>
          <w:fldChar w:fldCharType="end"/>
        </w:r>
      </w:hyperlink>
    </w:p>
    <w:p w14:paraId="37FDB56A" w14:textId="5B91FAA1"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78" w:history="1">
        <w:r w:rsidR="00C012E0" w:rsidRPr="00C012E0">
          <w:rPr>
            <w:rStyle w:val="Hyperlink"/>
            <w:rFonts w:asciiTheme="minorHAnsi" w:hAnsiTheme="minorHAnsi" w:cstheme="minorHAnsi"/>
            <w:noProof/>
            <w:sz w:val="24"/>
            <w:szCs w:val="24"/>
          </w:rPr>
          <w:t>1.1.</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Juvenile Fish Passage Facilities and Migration Timing</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_Toc126664378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8</w:t>
        </w:r>
        <w:r w:rsidR="00C012E0" w:rsidRPr="00C012E0">
          <w:rPr>
            <w:rFonts w:asciiTheme="minorHAnsi" w:hAnsiTheme="minorHAnsi" w:cstheme="minorHAnsi"/>
            <w:noProof/>
            <w:webHidden/>
            <w:sz w:val="24"/>
            <w:szCs w:val="24"/>
          </w:rPr>
          <w:fldChar w:fldCharType="end"/>
        </w:r>
      </w:hyperlink>
    </w:p>
    <w:p w14:paraId="1B2582BF" w14:textId="54DA622A"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79" w:history="1">
        <w:r w:rsidR="00C012E0" w:rsidRPr="00C012E0">
          <w:rPr>
            <w:rStyle w:val="Hyperlink"/>
            <w:rFonts w:asciiTheme="minorHAnsi" w:hAnsiTheme="minorHAnsi" w:cstheme="minorHAnsi"/>
            <w:noProof/>
            <w:sz w:val="24"/>
            <w:szCs w:val="24"/>
          </w:rPr>
          <w:t>1.2.</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Adult Fish Passage Facilities and Migration Timing</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_Toc126664379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10</w:t>
        </w:r>
        <w:r w:rsidR="00C012E0" w:rsidRPr="00C012E0">
          <w:rPr>
            <w:rFonts w:asciiTheme="minorHAnsi" w:hAnsiTheme="minorHAnsi" w:cstheme="minorHAnsi"/>
            <w:noProof/>
            <w:webHidden/>
            <w:sz w:val="24"/>
            <w:szCs w:val="24"/>
          </w:rPr>
          <w:fldChar w:fldCharType="end"/>
        </w:r>
      </w:hyperlink>
    </w:p>
    <w:p w14:paraId="091587B2" w14:textId="31B2091A"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380" w:history="1">
        <w:r w:rsidR="00C012E0" w:rsidRPr="00C012E0">
          <w:rPr>
            <w:rStyle w:val="Hyperlink"/>
            <w:rFonts w:asciiTheme="minorHAnsi" w:hAnsiTheme="minorHAnsi" w:cstheme="minorHAnsi"/>
            <w:noProof/>
            <w:sz w:val="24"/>
            <w:szCs w:val="24"/>
          </w:rPr>
          <w:t>2.</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fish facilities Operation</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_Toc126664380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12</w:t>
        </w:r>
        <w:r w:rsidR="00C012E0" w:rsidRPr="00C012E0">
          <w:rPr>
            <w:rFonts w:asciiTheme="minorHAnsi" w:hAnsiTheme="minorHAnsi" w:cstheme="minorHAnsi"/>
            <w:noProof/>
            <w:webHidden/>
            <w:sz w:val="24"/>
            <w:szCs w:val="24"/>
          </w:rPr>
          <w:fldChar w:fldCharType="end"/>
        </w:r>
      </w:hyperlink>
    </w:p>
    <w:p w14:paraId="1A0374E2" w14:textId="42B608A7"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1" w:history="1">
        <w:r w:rsidR="00C012E0" w:rsidRPr="00C012E0">
          <w:rPr>
            <w:rStyle w:val="Hyperlink"/>
            <w:rFonts w:asciiTheme="minorHAnsi" w:hAnsiTheme="minorHAnsi" w:cstheme="minorHAnsi"/>
            <w:noProof/>
            <w:sz w:val="24"/>
            <w:szCs w:val="24"/>
          </w:rPr>
          <w:t>2.1.</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General</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_Toc126664381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12</w:t>
        </w:r>
        <w:r w:rsidR="00C012E0" w:rsidRPr="00C012E0">
          <w:rPr>
            <w:rFonts w:asciiTheme="minorHAnsi" w:hAnsiTheme="minorHAnsi" w:cstheme="minorHAnsi"/>
            <w:noProof/>
            <w:webHidden/>
            <w:sz w:val="24"/>
            <w:szCs w:val="24"/>
          </w:rPr>
          <w:fldChar w:fldCharType="end"/>
        </w:r>
      </w:hyperlink>
    </w:p>
    <w:p w14:paraId="11A7C4F1" w14:textId="79DE63C2"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2" w:history="1">
        <w:r w:rsidR="00C012E0" w:rsidRPr="00C012E0">
          <w:rPr>
            <w:rStyle w:val="Hyperlink"/>
            <w:rFonts w:asciiTheme="minorHAnsi" w:hAnsiTheme="minorHAnsi" w:cstheme="minorHAnsi"/>
            <w:noProof/>
            <w:sz w:val="24"/>
            <w:szCs w:val="24"/>
          </w:rPr>
          <w:t>2.2.</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Spill Management</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_Toc126664382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12</w:t>
        </w:r>
        <w:r w:rsidR="00C012E0" w:rsidRPr="00C012E0">
          <w:rPr>
            <w:rFonts w:asciiTheme="minorHAnsi" w:hAnsiTheme="minorHAnsi" w:cstheme="minorHAnsi"/>
            <w:noProof/>
            <w:webHidden/>
            <w:sz w:val="24"/>
            <w:szCs w:val="24"/>
          </w:rPr>
          <w:fldChar w:fldCharType="end"/>
        </w:r>
      </w:hyperlink>
    </w:p>
    <w:p w14:paraId="6C3B05EC" w14:textId="4D5FE2BC"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3" w:history="1">
        <w:r w:rsidR="00C012E0" w:rsidRPr="00C012E0">
          <w:rPr>
            <w:rStyle w:val="Hyperlink"/>
            <w:rFonts w:asciiTheme="minorHAnsi" w:hAnsiTheme="minorHAnsi" w:cstheme="minorHAnsi"/>
            <w:noProof/>
            <w:sz w:val="24"/>
            <w:szCs w:val="24"/>
          </w:rPr>
          <w:t>2.3.</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Operating Criteria - Juvenile Fish Facilities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_Toc126664383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15</w:t>
        </w:r>
        <w:r w:rsidR="00C012E0" w:rsidRPr="00C012E0">
          <w:rPr>
            <w:rFonts w:asciiTheme="minorHAnsi" w:hAnsiTheme="minorHAnsi" w:cstheme="minorHAnsi"/>
            <w:noProof/>
            <w:webHidden/>
            <w:sz w:val="24"/>
            <w:szCs w:val="24"/>
          </w:rPr>
          <w:fldChar w:fldCharType="end"/>
        </w:r>
      </w:hyperlink>
    </w:p>
    <w:p w14:paraId="2F5F2DAA" w14:textId="4ED090CF"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4" w:history="1">
        <w:r w:rsidR="00C012E0" w:rsidRPr="00C012E0">
          <w:rPr>
            <w:rStyle w:val="Hyperlink"/>
            <w:rFonts w:asciiTheme="minorHAnsi" w:hAnsiTheme="minorHAnsi" w:cstheme="minorHAnsi"/>
            <w:noProof/>
            <w:sz w:val="24"/>
            <w:szCs w:val="24"/>
          </w:rPr>
          <w:t>2.4.</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Operating Criteria - Adult Fish Facilities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_Toc126664384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21</w:t>
        </w:r>
        <w:r w:rsidR="00C012E0" w:rsidRPr="00C012E0">
          <w:rPr>
            <w:rFonts w:asciiTheme="minorHAnsi" w:hAnsiTheme="minorHAnsi" w:cstheme="minorHAnsi"/>
            <w:noProof/>
            <w:webHidden/>
            <w:sz w:val="24"/>
            <w:szCs w:val="24"/>
          </w:rPr>
          <w:fldChar w:fldCharType="end"/>
        </w:r>
      </w:hyperlink>
    </w:p>
    <w:p w14:paraId="7167A134" w14:textId="30D525CD"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5" w:history="1">
        <w:r w:rsidR="00C012E0" w:rsidRPr="00C012E0">
          <w:rPr>
            <w:rStyle w:val="Hyperlink"/>
            <w:rFonts w:asciiTheme="minorHAnsi" w:hAnsiTheme="minorHAnsi" w:cstheme="minorHAnsi"/>
            <w:noProof/>
            <w:sz w:val="24"/>
            <w:szCs w:val="24"/>
          </w:rPr>
          <w:t>2.5.</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Fish Facilities Monitoring &amp; Reporting</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_Toc126664385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26</w:t>
        </w:r>
        <w:r w:rsidR="00C012E0" w:rsidRPr="00C012E0">
          <w:rPr>
            <w:rFonts w:asciiTheme="minorHAnsi" w:hAnsiTheme="minorHAnsi" w:cstheme="minorHAnsi"/>
            <w:noProof/>
            <w:webHidden/>
            <w:sz w:val="24"/>
            <w:szCs w:val="24"/>
          </w:rPr>
          <w:fldChar w:fldCharType="end"/>
        </w:r>
      </w:hyperlink>
    </w:p>
    <w:p w14:paraId="2FA04EEA" w14:textId="785B5F0B"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386" w:history="1">
        <w:r w:rsidR="00C012E0" w:rsidRPr="00C012E0">
          <w:rPr>
            <w:rStyle w:val="Hyperlink"/>
            <w:rFonts w:asciiTheme="minorHAnsi" w:hAnsiTheme="minorHAnsi" w:cstheme="minorHAnsi"/>
            <w:noProof/>
            <w:sz w:val="24"/>
            <w:szCs w:val="24"/>
          </w:rPr>
          <w:t>3.</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Fish Facilities Maintenance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_Toc126664386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28</w:t>
        </w:r>
        <w:r w:rsidR="00C012E0" w:rsidRPr="00C012E0">
          <w:rPr>
            <w:rFonts w:asciiTheme="minorHAnsi" w:hAnsiTheme="minorHAnsi" w:cstheme="minorHAnsi"/>
            <w:noProof/>
            <w:webHidden/>
            <w:sz w:val="24"/>
            <w:szCs w:val="24"/>
          </w:rPr>
          <w:fldChar w:fldCharType="end"/>
        </w:r>
      </w:hyperlink>
    </w:p>
    <w:p w14:paraId="340026C6" w14:textId="27AF5182"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7" w:history="1">
        <w:r w:rsidR="00C012E0" w:rsidRPr="00C012E0">
          <w:rPr>
            <w:rStyle w:val="Hyperlink"/>
            <w:rFonts w:asciiTheme="minorHAnsi" w:hAnsiTheme="minorHAnsi" w:cstheme="minorHAnsi"/>
            <w:noProof/>
            <w:sz w:val="24"/>
            <w:szCs w:val="24"/>
          </w:rPr>
          <w:t>3.1.</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Fish Facilities Routine Maintenance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_Toc126664387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28</w:t>
        </w:r>
        <w:r w:rsidR="00C012E0" w:rsidRPr="00C012E0">
          <w:rPr>
            <w:rFonts w:asciiTheme="minorHAnsi" w:hAnsiTheme="minorHAnsi" w:cstheme="minorHAnsi"/>
            <w:noProof/>
            <w:webHidden/>
            <w:sz w:val="24"/>
            <w:szCs w:val="24"/>
          </w:rPr>
          <w:fldChar w:fldCharType="end"/>
        </w:r>
      </w:hyperlink>
    </w:p>
    <w:p w14:paraId="04DC4383" w14:textId="6BD55BC1"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88" w:history="1">
        <w:r w:rsidR="00C012E0" w:rsidRPr="00C012E0">
          <w:rPr>
            <w:rStyle w:val="Hyperlink"/>
            <w:rFonts w:asciiTheme="minorHAnsi" w:hAnsiTheme="minorHAnsi" w:cstheme="minorHAnsi"/>
            <w:noProof/>
            <w:sz w:val="24"/>
            <w:szCs w:val="24"/>
          </w:rPr>
          <w:t>3.2.</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Fish Facilities Non-Routine Maintenance.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_Toc126664388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31</w:t>
        </w:r>
        <w:r w:rsidR="00C012E0" w:rsidRPr="00C012E0">
          <w:rPr>
            <w:rFonts w:asciiTheme="minorHAnsi" w:hAnsiTheme="minorHAnsi" w:cstheme="minorHAnsi"/>
            <w:noProof/>
            <w:webHidden/>
            <w:sz w:val="24"/>
            <w:szCs w:val="24"/>
          </w:rPr>
          <w:fldChar w:fldCharType="end"/>
        </w:r>
      </w:hyperlink>
    </w:p>
    <w:p w14:paraId="1116BA4E" w14:textId="3D9E7FB8"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389" w:history="1">
        <w:r w:rsidR="00C012E0" w:rsidRPr="00C012E0">
          <w:rPr>
            <w:rStyle w:val="Hyperlink"/>
            <w:rFonts w:asciiTheme="minorHAnsi" w:hAnsiTheme="minorHAnsi" w:cstheme="minorHAnsi"/>
            <w:noProof/>
            <w:sz w:val="24"/>
            <w:szCs w:val="24"/>
          </w:rPr>
          <w:t>4.</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Turbine Unit Operation &amp; Maintenance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_Toc126664389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34</w:t>
        </w:r>
        <w:r w:rsidR="00C012E0" w:rsidRPr="00C012E0">
          <w:rPr>
            <w:rFonts w:asciiTheme="minorHAnsi" w:hAnsiTheme="minorHAnsi" w:cstheme="minorHAnsi"/>
            <w:noProof/>
            <w:webHidden/>
            <w:sz w:val="24"/>
            <w:szCs w:val="24"/>
          </w:rPr>
          <w:fldChar w:fldCharType="end"/>
        </w:r>
      </w:hyperlink>
    </w:p>
    <w:p w14:paraId="2FF60147" w14:textId="670832AE"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0" w:history="1">
        <w:r w:rsidR="00C012E0" w:rsidRPr="00C012E0">
          <w:rPr>
            <w:rStyle w:val="Hyperlink"/>
            <w:rFonts w:asciiTheme="minorHAnsi" w:hAnsiTheme="minorHAnsi" w:cstheme="minorHAnsi"/>
            <w:noProof/>
            <w:sz w:val="24"/>
            <w:szCs w:val="24"/>
          </w:rPr>
          <w:t>4.1.</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Turbine Unit Priority Order</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_Toc126664390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34</w:t>
        </w:r>
        <w:r w:rsidR="00C012E0" w:rsidRPr="00C012E0">
          <w:rPr>
            <w:rFonts w:asciiTheme="minorHAnsi" w:hAnsiTheme="minorHAnsi" w:cstheme="minorHAnsi"/>
            <w:noProof/>
            <w:webHidden/>
            <w:sz w:val="24"/>
            <w:szCs w:val="24"/>
          </w:rPr>
          <w:fldChar w:fldCharType="end"/>
        </w:r>
      </w:hyperlink>
    </w:p>
    <w:p w14:paraId="0B9BCA73" w14:textId="10BA0F86"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1" w:history="1">
        <w:r w:rsidR="00C012E0" w:rsidRPr="00C012E0">
          <w:rPr>
            <w:rStyle w:val="Hyperlink"/>
            <w:rFonts w:asciiTheme="minorHAnsi" w:hAnsiTheme="minorHAnsi" w:cstheme="minorHAnsi"/>
            <w:noProof/>
            <w:sz w:val="24"/>
            <w:szCs w:val="24"/>
          </w:rPr>
          <w:t>4.2.</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Turbine Unit Operating Range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_Toc126664391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35</w:t>
        </w:r>
        <w:r w:rsidR="00C012E0" w:rsidRPr="00C012E0">
          <w:rPr>
            <w:rFonts w:asciiTheme="minorHAnsi" w:hAnsiTheme="minorHAnsi" w:cstheme="minorHAnsi"/>
            <w:noProof/>
            <w:webHidden/>
            <w:sz w:val="24"/>
            <w:szCs w:val="24"/>
          </w:rPr>
          <w:fldChar w:fldCharType="end"/>
        </w:r>
      </w:hyperlink>
    </w:p>
    <w:p w14:paraId="72B26674" w14:textId="35F4BCA7"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2" w:history="1">
        <w:r w:rsidR="00C012E0" w:rsidRPr="00C012E0">
          <w:rPr>
            <w:rStyle w:val="Hyperlink"/>
            <w:rFonts w:asciiTheme="minorHAnsi" w:hAnsiTheme="minorHAnsi" w:cstheme="minorHAnsi"/>
            <w:noProof/>
            <w:sz w:val="24"/>
            <w:szCs w:val="24"/>
          </w:rPr>
          <w:t>4.3.</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Turbine Unit Maintenance</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_Toc126664392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37</w:t>
        </w:r>
        <w:r w:rsidR="00C012E0" w:rsidRPr="00C012E0">
          <w:rPr>
            <w:rFonts w:asciiTheme="minorHAnsi" w:hAnsiTheme="minorHAnsi" w:cstheme="minorHAnsi"/>
            <w:noProof/>
            <w:webHidden/>
            <w:sz w:val="24"/>
            <w:szCs w:val="24"/>
          </w:rPr>
          <w:fldChar w:fldCharType="end"/>
        </w:r>
      </w:hyperlink>
    </w:p>
    <w:p w14:paraId="411177B0" w14:textId="3989C4BB"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393" w:history="1">
        <w:r w:rsidR="00C012E0" w:rsidRPr="00C012E0">
          <w:rPr>
            <w:rStyle w:val="Hyperlink"/>
            <w:rFonts w:asciiTheme="minorHAnsi" w:hAnsiTheme="minorHAnsi" w:cstheme="minorHAnsi"/>
            <w:noProof/>
            <w:sz w:val="24"/>
            <w:szCs w:val="24"/>
          </w:rPr>
          <w:t>5.</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Dewatering Plans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_Toc126664393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41</w:t>
        </w:r>
        <w:r w:rsidR="00C012E0" w:rsidRPr="00C012E0">
          <w:rPr>
            <w:rFonts w:asciiTheme="minorHAnsi" w:hAnsiTheme="minorHAnsi" w:cstheme="minorHAnsi"/>
            <w:noProof/>
            <w:webHidden/>
            <w:sz w:val="24"/>
            <w:szCs w:val="24"/>
          </w:rPr>
          <w:fldChar w:fldCharType="end"/>
        </w:r>
      </w:hyperlink>
    </w:p>
    <w:p w14:paraId="5629650A" w14:textId="37F7DEC7"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4" w:history="1">
        <w:r w:rsidR="00C012E0" w:rsidRPr="00C012E0">
          <w:rPr>
            <w:rStyle w:val="Hyperlink"/>
            <w:rFonts w:asciiTheme="minorHAnsi" w:hAnsiTheme="minorHAnsi" w:cstheme="minorHAnsi"/>
            <w:noProof/>
            <w:sz w:val="24"/>
            <w:szCs w:val="24"/>
          </w:rPr>
          <w:t>5.1.</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General</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_Toc126664394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41</w:t>
        </w:r>
        <w:r w:rsidR="00C012E0" w:rsidRPr="00C012E0">
          <w:rPr>
            <w:rFonts w:asciiTheme="minorHAnsi" w:hAnsiTheme="minorHAnsi" w:cstheme="minorHAnsi"/>
            <w:noProof/>
            <w:webHidden/>
            <w:sz w:val="24"/>
            <w:szCs w:val="24"/>
          </w:rPr>
          <w:fldChar w:fldCharType="end"/>
        </w:r>
      </w:hyperlink>
    </w:p>
    <w:p w14:paraId="0D162320" w14:textId="16C06BEC"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5" w:history="1">
        <w:r w:rsidR="00C012E0" w:rsidRPr="00C012E0">
          <w:rPr>
            <w:rStyle w:val="Hyperlink"/>
            <w:rFonts w:asciiTheme="minorHAnsi" w:hAnsiTheme="minorHAnsi" w:cstheme="minorHAnsi"/>
            <w:noProof/>
            <w:sz w:val="24"/>
            <w:szCs w:val="24"/>
          </w:rPr>
          <w:t>5.2.</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Dewatering – Juvenile Bypass Systems (JBS)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_Toc126664395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41</w:t>
        </w:r>
        <w:r w:rsidR="00C012E0" w:rsidRPr="00C012E0">
          <w:rPr>
            <w:rFonts w:asciiTheme="minorHAnsi" w:hAnsiTheme="minorHAnsi" w:cstheme="minorHAnsi"/>
            <w:noProof/>
            <w:webHidden/>
            <w:sz w:val="24"/>
            <w:szCs w:val="24"/>
          </w:rPr>
          <w:fldChar w:fldCharType="end"/>
        </w:r>
      </w:hyperlink>
    </w:p>
    <w:p w14:paraId="254E4B15" w14:textId="282E77EE"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6" w:history="1">
        <w:r w:rsidR="00C012E0" w:rsidRPr="00C012E0">
          <w:rPr>
            <w:rStyle w:val="Hyperlink"/>
            <w:rFonts w:asciiTheme="minorHAnsi" w:hAnsiTheme="minorHAnsi" w:cstheme="minorHAnsi"/>
            <w:noProof/>
            <w:sz w:val="24"/>
            <w:szCs w:val="24"/>
          </w:rPr>
          <w:t>5.3.</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Dewatering – Adult Fish Ladder</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_Toc126664396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41</w:t>
        </w:r>
        <w:r w:rsidR="00C012E0" w:rsidRPr="00C012E0">
          <w:rPr>
            <w:rFonts w:asciiTheme="minorHAnsi" w:hAnsiTheme="minorHAnsi" w:cstheme="minorHAnsi"/>
            <w:noProof/>
            <w:webHidden/>
            <w:sz w:val="24"/>
            <w:szCs w:val="24"/>
          </w:rPr>
          <w:fldChar w:fldCharType="end"/>
        </w:r>
      </w:hyperlink>
    </w:p>
    <w:p w14:paraId="47A330E8" w14:textId="20E56236"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7" w:history="1">
        <w:r w:rsidR="00C012E0" w:rsidRPr="00C012E0">
          <w:rPr>
            <w:rStyle w:val="Hyperlink"/>
            <w:rFonts w:asciiTheme="minorHAnsi" w:hAnsiTheme="minorHAnsi" w:cstheme="minorHAnsi"/>
            <w:noProof/>
            <w:sz w:val="24"/>
            <w:szCs w:val="24"/>
          </w:rPr>
          <w:t>5.4.</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Dewatering – Powerhouse Fish Collection System</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_Toc126664397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42</w:t>
        </w:r>
        <w:r w:rsidR="00C012E0" w:rsidRPr="00C012E0">
          <w:rPr>
            <w:rFonts w:asciiTheme="minorHAnsi" w:hAnsiTheme="minorHAnsi" w:cstheme="minorHAnsi"/>
            <w:noProof/>
            <w:webHidden/>
            <w:sz w:val="24"/>
            <w:szCs w:val="24"/>
          </w:rPr>
          <w:fldChar w:fldCharType="end"/>
        </w:r>
      </w:hyperlink>
    </w:p>
    <w:p w14:paraId="5A980AAC" w14:textId="33DAADB7"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8" w:history="1">
        <w:r w:rsidR="00C012E0" w:rsidRPr="00C012E0">
          <w:rPr>
            <w:rStyle w:val="Hyperlink"/>
            <w:rFonts w:asciiTheme="minorHAnsi" w:hAnsiTheme="minorHAnsi" w:cstheme="minorHAnsi"/>
            <w:noProof/>
            <w:sz w:val="24"/>
            <w:szCs w:val="24"/>
          </w:rPr>
          <w:t>5.5.</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Dewatering – Turbine Units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_Toc126664398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42</w:t>
        </w:r>
        <w:r w:rsidR="00C012E0" w:rsidRPr="00C012E0">
          <w:rPr>
            <w:rFonts w:asciiTheme="minorHAnsi" w:hAnsiTheme="minorHAnsi" w:cstheme="minorHAnsi"/>
            <w:noProof/>
            <w:webHidden/>
            <w:sz w:val="24"/>
            <w:szCs w:val="24"/>
          </w:rPr>
          <w:fldChar w:fldCharType="end"/>
        </w:r>
      </w:hyperlink>
    </w:p>
    <w:p w14:paraId="15DE52E3" w14:textId="557D4FD1" w:rsidR="00C012E0" w:rsidRPr="00C012E0" w:rsidRDefault="00000000">
      <w:pPr>
        <w:pStyle w:val="TOC2"/>
        <w:tabs>
          <w:tab w:val="left" w:pos="960"/>
          <w:tab w:val="right" w:leader="dot" w:pos="9350"/>
        </w:tabs>
        <w:rPr>
          <w:rFonts w:asciiTheme="minorHAnsi" w:eastAsiaTheme="minorEastAsia" w:hAnsiTheme="minorHAnsi" w:cstheme="minorHAnsi"/>
          <w:smallCaps w:val="0"/>
          <w:noProof/>
          <w:sz w:val="24"/>
          <w:szCs w:val="24"/>
        </w:rPr>
      </w:pPr>
      <w:hyperlink w:anchor="_Toc126664399" w:history="1">
        <w:r w:rsidR="00C012E0" w:rsidRPr="00C012E0">
          <w:rPr>
            <w:rStyle w:val="Hyperlink"/>
            <w:rFonts w:asciiTheme="minorHAnsi" w:hAnsiTheme="minorHAnsi" w:cstheme="minorHAnsi"/>
            <w:noProof/>
            <w:sz w:val="24"/>
            <w:szCs w:val="24"/>
          </w:rPr>
          <w:t>5.6.</w:t>
        </w:r>
        <w:r w:rsidR="00C012E0" w:rsidRPr="00C012E0">
          <w:rPr>
            <w:rFonts w:asciiTheme="minorHAnsi" w:eastAsiaTheme="minorEastAsia" w:hAnsiTheme="minorHAnsi" w:cstheme="minorHAnsi"/>
            <w:smallCaps w:val="0"/>
            <w:noProof/>
            <w:sz w:val="24"/>
            <w:szCs w:val="24"/>
          </w:rPr>
          <w:tab/>
        </w:r>
        <w:r w:rsidR="00C012E0" w:rsidRPr="00C012E0">
          <w:rPr>
            <w:rStyle w:val="Hyperlink"/>
            <w:rFonts w:asciiTheme="minorHAnsi" w:hAnsiTheme="minorHAnsi" w:cstheme="minorHAnsi"/>
            <w:noProof/>
            <w:sz w:val="24"/>
            <w:szCs w:val="24"/>
          </w:rPr>
          <w:t>Dewatering – Navigation Lock</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_Toc126664399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43</w:t>
        </w:r>
        <w:r w:rsidR="00C012E0" w:rsidRPr="00C012E0">
          <w:rPr>
            <w:rFonts w:asciiTheme="minorHAnsi" w:hAnsiTheme="minorHAnsi" w:cstheme="minorHAnsi"/>
            <w:noProof/>
            <w:webHidden/>
            <w:sz w:val="24"/>
            <w:szCs w:val="24"/>
          </w:rPr>
          <w:fldChar w:fldCharType="end"/>
        </w:r>
      </w:hyperlink>
    </w:p>
    <w:p w14:paraId="0D1E7F3F" w14:textId="5C3E4E80"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400" w:history="1">
        <w:r w:rsidR="00C012E0" w:rsidRPr="00C012E0">
          <w:rPr>
            <w:rStyle w:val="Hyperlink"/>
            <w:rFonts w:asciiTheme="minorHAnsi" w:hAnsiTheme="minorHAnsi" w:cstheme="minorHAnsi"/>
            <w:noProof/>
            <w:sz w:val="24"/>
            <w:szCs w:val="24"/>
          </w:rPr>
          <w:t>6.</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Forebay Debris Removal</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_Toc126664400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43</w:t>
        </w:r>
        <w:r w:rsidR="00C012E0" w:rsidRPr="00C012E0">
          <w:rPr>
            <w:rFonts w:asciiTheme="minorHAnsi" w:hAnsiTheme="minorHAnsi" w:cstheme="minorHAnsi"/>
            <w:noProof/>
            <w:webHidden/>
            <w:sz w:val="24"/>
            <w:szCs w:val="24"/>
          </w:rPr>
          <w:fldChar w:fldCharType="end"/>
        </w:r>
      </w:hyperlink>
    </w:p>
    <w:p w14:paraId="660450E0" w14:textId="49E20C6E" w:rsidR="00C012E0" w:rsidRPr="00C012E0" w:rsidRDefault="00000000">
      <w:pPr>
        <w:pStyle w:val="TOC1"/>
        <w:tabs>
          <w:tab w:val="left" w:pos="480"/>
          <w:tab w:val="right" w:leader="dot" w:pos="9350"/>
        </w:tabs>
        <w:rPr>
          <w:rFonts w:asciiTheme="minorHAnsi" w:eastAsiaTheme="minorEastAsia" w:hAnsiTheme="minorHAnsi" w:cstheme="minorHAnsi"/>
          <w:b w:val="0"/>
          <w:bCs w:val="0"/>
          <w:caps w:val="0"/>
          <w:noProof/>
          <w:sz w:val="24"/>
          <w:szCs w:val="24"/>
        </w:rPr>
      </w:pPr>
      <w:hyperlink w:anchor="_Toc126664401" w:history="1">
        <w:r w:rsidR="00C012E0" w:rsidRPr="00C012E0">
          <w:rPr>
            <w:rStyle w:val="Hyperlink"/>
            <w:rFonts w:asciiTheme="minorHAnsi" w:hAnsiTheme="minorHAnsi" w:cstheme="minorHAnsi"/>
            <w:noProof/>
            <w:sz w:val="24"/>
            <w:szCs w:val="24"/>
          </w:rPr>
          <w:t>7.</w:t>
        </w:r>
        <w:r w:rsidR="00C012E0" w:rsidRPr="00C012E0">
          <w:rPr>
            <w:rFonts w:asciiTheme="minorHAnsi" w:eastAsiaTheme="minorEastAsia" w:hAnsiTheme="minorHAnsi" w:cstheme="minorHAnsi"/>
            <w:b w:val="0"/>
            <w:bCs w:val="0"/>
            <w:caps w:val="0"/>
            <w:noProof/>
            <w:sz w:val="24"/>
            <w:szCs w:val="24"/>
          </w:rPr>
          <w:tab/>
        </w:r>
        <w:r w:rsidR="00C012E0" w:rsidRPr="00C012E0">
          <w:rPr>
            <w:rStyle w:val="Hyperlink"/>
            <w:rFonts w:asciiTheme="minorHAnsi" w:hAnsiTheme="minorHAnsi" w:cstheme="minorHAnsi"/>
            <w:noProof/>
            <w:sz w:val="24"/>
            <w:szCs w:val="24"/>
          </w:rPr>
          <w:t>Response to Hazardous Materials Spills</w:t>
        </w:r>
        <w:r w:rsidR="00C012E0" w:rsidRPr="00C012E0">
          <w:rPr>
            <w:rFonts w:asciiTheme="minorHAnsi" w:hAnsiTheme="minorHAnsi" w:cstheme="minorHAnsi"/>
            <w:noProof/>
            <w:webHidden/>
            <w:sz w:val="24"/>
            <w:szCs w:val="24"/>
          </w:rPr>
          <w:tab/>
        </w:r>
        <w:r w:rsidR="00C012E0" w:rsidRPr="00C012E0">
          <w:rPr>
            <w:rFonts w:asciiTheme="minorHAnsi" w:hAnsiTheme="minorHAnsi" w:cstheme="minorHAnsi"/>
            <w:noProof/>
            <w:webHidden/>
            <w:sz w:val="24"/>
            <w:szCs w:val="24"/>
          </w:rPr>
          <w:fldChar w:fldCharType="begin"/>
        </w:r>
        <w:r w:rsidR="00C012E0" w:rsidRPr="00C012E0">
          <w:rPr>
            <w:rFonts w:asciiTheme="minorHAnsi" w:hAnsiTheme="minorHAnsi" w:cstheme="minorHAnsi"/>
            <w:noProof/>
            <w:webHidden/>
            <w:sz w:val="24"/>
            <w:szCs w:val="24"/>
          </w:rPr>
          <w:instrText xml:space="preserve"> PAGEREF _Toc126664401 \h </w:instrText>
        </w:r>
        <w:r w:rsidR="00C012E0" w:rsidRPr="00C012E0">
          <w:rPr>
            <w:rFonts w:asciiTheme="minorHAnsi" w:hAnsiTheme="minorHAnsi" w:cstheme="minorHAnsi"/>
            <w:noProof/>
            <w:webHidden/>
            <w:sz w:val="24"/>
            <w:szCs w:val="24"/>
          </w:rPr>
        </w:r>
        <w:r w:rsidR="00C012E0" w:rsidRPr="00C012E0">
          <w:rPr>
            <w:rFonts w:asciiTheme="minorHAnsi" w:hAnsiTheme="minorHAnsi" w:cstheme="minorHAnsi"/>
            <w:noProof/>
            <w:webHidden/>
            <w:sz w:val="24"/>
            <w:szCs w:val="24"/>
          </w:rPr>
          <w:fldChar w:fldCharType="separate"/>
        </w:r>
        <w:r w:rsidR="00C012E0" w:rsidRPr="00C012E0">
          <w:rPr>
            <w:rFonts w:asciiTheme="minorHAnsi" w:hAnsiTheme="minorHAnsi" w:cstheme="minorHAnsi"/>
            <w:noProof/>
            <w:webHidden/>
            <w:sz w:val="24"/>
            <w:szCs w:val="24"/>
          </w:rPr>
          <w:t>43</w:t>
        </w:r>
        <w:r w:rsidR="00C012E0" w:rsidRPr="00C012E0">
          <w:rPr>
            <w:rFonts w:asciiTheme="minorHAnsi" w:hAnsiTheme="minorHAnsi" w:cstheme="minorHAnsi"/>
            <w:noProof/>
            <w:webHidden/>
            <w:sz w:val="24"/>
            <w:szCs w:val="24"/>
          </w:rPr>
          <w:fldChar w:fldCharType="end"/>
        </w:r>
      </w:hyperlink>
    </w:p>
    <w:p w14:paraId="652C4CA2" w14:textId="4E9F9C08" w:rsidR="00F63EFF" w:rsidRPr="00CA49DB" w:rsidRDefault="00D03639" w:rsidP="00547DC6">
      <w:pPr>
        <w:pStyle w:val="TOC2"/>
        <w:tabs>
          <w:tab w:val="left" w:pos="960"/>
          <w:tab w:val="right" w:leader="dot" w:pos="9350"/>
        </w:tabs>
        <w:rPr>
          <w:b/>
          <w:sz w:val="22"/>
          <w:szCs w:val="22"/>
        </w:rPr>
      </w:pPr>
      <w:r w:rsidRPr="00C012E0">
        <w:rPr>
          <w:rFonts w:asciiTheme="minorHAnsi" w:hAnsiTheme="minorHAnsi" w:cstheme="minorHAnsi"/>
          <w:b/>
          <w:smallCaps w:val="0"/>
          <w:sz w:val="24"/>
          <w:szCs w:val="24"/>
        </w:rPr>
        <w:fldChar w:fldCharType="end"/>
      </w:r>
    </w:p>
    <w:p w14:paraId="6F84C348" w14:textId="77777777" w:rsidR="008B6616" w:rsidRPr="00CA49DB" w:rsidRDefault="008B6616" w:rsidP="001867EF">
      <w:pPr>
        <w:pStyle w:val="Heading1"/>
        <w:numPr>
          <w:ilvl w:val="0"/>
          <w:numId w:val="0"/>
        </w:numPr>
        <w:ind w:left="432" w:hanging="432"/>
        <w:rPr>
          <w:b w:val="0"/>
          <w:sz w:val="22"/>
          <w:szCs w:val="22"/>
        </w:rPr>
        <w:sectPr w:rsidR="008B6616" w:rsidRPr="00CA49DB" w:rsidSect="000C4210">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titlePg/>
          <w:docGrid w:linePitch="326"/>
        </w:sectPr>
      </w:pPr>
    </w:p>
    <w:p w14:paraId="53449897" w14:textId="3DF78108" w:rsidR="005D3823" w:rsidRPr="00374CD4" w:rsidRDefault="005D3823" w:rsidP="00374CD4">
      <w:pPr>
        <w:shd w:val="clear" w:color="auto" w:fill="D9D9D9"/>
        <w:spacing w:before="240" w:after="120"/>
        <w:jc w:val="center"/>
        <w:rPr>
          <w:rFonts w:asciiTheme="minorHAnsi" w:hAnsiTheme="minorHAnsi" w:cstheme="minorHAnsi"/>
        </w:rPr>
      </w:pPr>
      <w:r w:rsidRPr="00374CD4">
        <w:rPr>
          <w:rFonts w:asciiTheme="minorHAnsi" w:hAnsiTheme="minorHAnsi" w:cstheme="minorHAnsi"/>
          <w:b/>
          <w:sz w:val="32"/>
          <w:szCs w:val="32"/>
        </w:rPr>
        <w:lastRenderedPageBreak/>
        <w:t>Bonneville Dam</w:t>
      </w:r>
      <w:r w:rsidR="005C10E8" w:rsidRPr="00374CD4">
        <w:rPr>
          <w:rFonts w:asciiTheme="minorHAnsi" w:hAnsiTheme="minorHAnsi" w:cstheme="minorHAnsi"/>
          <w:b/>
          <w:sz w:val="32"/>
          <w:szCs w:val="32"/>
        </w:rPr>
        <w:t xml:space="preserve"> *</w:t>
      </w:r>
    </w:p>
    <w:tbl>
      <w:tblPr>
        <w:tblW w:w="5000" w:type="pct"/>
        <w:jc w:val="cente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4224"/>
        <w:gridCol w:w="9590"/>
      </w:tblGrid>
      <w:tr w:rsidR="00FC2751" w:rsidRPr="0016233A" w14:paraId="3E146E75" w14:textId="77777777" w:rsidTr="00B718E8">
        <w:trPr>
          <w:jc w:val="center"/>
        </w:trPr>
        <w:tc>
          <w:tcPr>
            <w:tcW w:w="1529" w:type="pct"/>
            <w:vAlign w:val="center"/>
            <w:hideMark/>
          </w:tcPr>
          <w:p w14:paraId="099EC76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River Mile (RM)</w:t>
            </w:r>
          </w:p>
        </w:tc>
        <w:tc>
          <w:tcPr>
            <w:tcW w:w="3471" w:type="pct"/>
            <w:vAlign w:val="center"/>
            <w:hideMark/>
          </w:tcPr>
          <w:p w14:paraId="2B5384A5"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Columbia River – RM 146.1</w:t>
            </w:r>
          </w:p>
        </w:tc>
      </w:tr>
      <w:tr w:rsidR="00FC2751" w:rsidRPr="0016233A" w14:paraId="05BE3DFA" w14:textId="77777777" w:rsidTr="00B718E8">
        <w:trPr>
          <w:jc w:val="center"/>
        </w:trPr>
        <w:tc>
          <w:tcPr>
            <w:tcW w:w="1529" w:type="pct"/>
            <w:vAlign w:val="center"/>
            <w:hideMark/>
          </w:tcPr>
          <w:p w14:paraId="30DE410B"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Reservoir</w:t>
            </w:r>
          </w:p>
        </w:tc>
        <w:tc>
          <w:tcPr>
            <w:tcW w:w="3471" w:type="pct"/>
            <w:vAlign w:val="center"/>
            <w:hideMark/>
          </w:tcPr>
          <w:p w14:paraId="597201DC"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Lake Bonneville</w:t>
            </w:r>
          </w:p>
        </w:tc>
      </w:tr>
      <w:tr w:rsidR="00FC2751" w:rsidRPr="0016233A" w14:paraId="53A91692" w14:textId="77777777" w:rsidTr="00B718E8">
        <w:trPr>
          <w:jc w:val="center"/>
        </w:trPr>
        <w:tc>
          <w:tcPr>
            <w:tcW w:w="1529" w:type="pct"/>
            <w:vAlign w:val="center"/>
            <w:hideMark/>
          </w:tcPr>
          <w:p w14:paraId="6E5C4642"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Minimum Instantaneous Flow (kcfs)</w:t>
            </w:r>
          </w:p>
        </w:tc>
        <w:tc>
          <w:tcPr>
            <w:tcW w:w="3471" w:type="pct"/>
            <w:vAlign w:val="center"/>
            <w:hideMark/>
          </w:tcPr>
          <w:p w14:paraId="650032C8"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80 kcfs</w:t>
            </w:r>
          </w:p>
        </w:tc>
      </w:tr>
      <w:tr w:rsidR="00FC2751" w:rsidRPr="0016233A" w14:paraId="0A2768A6" w14:textId="77777777" w:rsidTr="00B718E8">
        <w:trPr>
          <w:jc w:val="center"/>
        </w:trPr>
        <w:tc>
          <w:tcPr>
            <w:tcW w:w="1529" w:type="pct"/>
            <w:vAlign w:val="center"/>
            <w:hideMark/>
          </w:tcPr>
          <w:p w14:paraId="18D3B8CE"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Forebay Normal Operating Range (ft)</w:t>
            </w:r>
          </w:p>
        </w:tc>
        <w:tc>
          <w:tcPr>
            <w:tcW w:w="3471" w:type="pct"/>
            <w:vAlign w:val="center"/>
            <w:hideMark/>
          </w:tcPr>
          <w:p w14:paraId="0D65818B" w14:textId="658C54AF"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71.5</w:t>
            </w:r>
            <w:r w:rsidR="00FB698B">
              <w:rPr>
                <w:rFonts w:ascii="Calibri" w:hAnsi="Calibri" w:cs="Calibri"/>
                <w:color w:val="000000"/>
                <w:szCs w:val="24"/>
              </w:rPr>
              <w:t xml:space="preserve"> </w:t>
            </w:r>
            <w:r w:rsidRPr="0016233A">
              <w:rPr>
                <w:rFonts w:ascii="Calibri" w:hAnsi="Calibri" w:cs="Calibri"/>
                <w:color w:val="000000"/>
                <w:szCs w:val="24"/>
              </w:rPr>
              <w:t>– 76.5</w:t>
            </w:r>
            <w:r w:rsidR="00FB698B">
              <w:rPr>
                <w:rFonts w:ascii="Calibri" w:hAnsi="Calibri" w:cs="Calibri"/>
                <w:color w:val="000000"/>
                <w:szCs w:val="24"/>
              </w:rPr>
              <w:t xml:space="preserve"> ft</w:t>
            </w:r>
          </w:p>
        </w:tc>
      </w:tr>
      <w:tr w:rsidR="00FC2751" w:rsidRPr="0016233A" w14:paraId="7C87260F" w14:textId="77777777" w:rsidTr="00B718E8">
        <w:trPr>
          <w:jc w:val="center"/>
        </w:trPr>
        <w:tc>
          <w:tcPr>
            <w:tcW w:w="1529" w:type="pct"/>
            <w:vAlign w:val="center"/>
            <w:hideMark/>
          </w:tcPr>
          <w:p w14:paraId="24E64FCB" w14:textId="609565BE" w:rsidR="00FC2751" w:rsidRPr="0016233A" w:rsidRDefault="00D07B6B" w:rsidP="00D07B6B">
            <w:pPr>
              <w:spacing w:before="40" w:after="40"/>
              <w:rPr>
                <w:rFonts w:ascii="Calibri" w:hAnsi="Calibri" w:cs="Calibri"/>
                <w:b/>
                <w:bCs/>
                <w:color w:val="000000"/>
                <w:szCs w:val="24"/>
              </w:rPr>
            </w:pPr>
            <w:r>
              <w:rPr>
                <w:rFonts w:ascii="Calibri" w:hAnsi="Calibri" w:cs="Calibri"/>
                <w:b/>
                <w:bCs/>
                <w:color w:val="000000"/>
                <w:szCs w:val="24"/>
              </w:rPr>
              <w:t>Tailrace Elevation Rate of Change Limit</w:t>
            </w:r>
          </w:p>
        </w:tc>
        <w:tc>
          <w:tcPr>
            <w:tcW w:w="3471" w:type="pct"/>
            <w:vAlign w:val="center"/>
            <w:hideMark/>
          </w:tcPr>
          <w:p w14:paraId="328FEE05" w14:textId="779C49A4"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Apr</w:t>
            </w:r>
            <w:r w:rsidR="00D07B6B">
              <w:rPr>
                <w:rFonts w:ascii="Calibri" w:hAnsi="Calibri" w:cs="Calibri"/>
                <w:color w:val="000000"/>
                <w:szCs w:val="24"/>
              </w:rPr>
              <w:t xml:space="preserve">il – </w:t>
            </w:r>
            <w:r w:rsidRPr="0016233A">
              <w:rPr>
                <w:rFonts w:ascii="Calibri" w:hAnsi="Calibri" w:cs="Calibri"/>
                <w:color w:val="000000"/>
                <w:szCs w:val="24"/>
              </w:rPr>
              <w:t>Sep</w:t>
            </w:r>
            <w:r w:rsidR="00D07B6B">
              <w:rPr>
                <w:rFonts w:ascii="Calibri" w:hAnsi="Calibri" w:cs="Calibri"/>
                <w:color w:val="000000"/>
                <w:szCs w:val="24"/>
              </w:rPr>
              <w:t>tember</w:t>
            </w:r>
            <w:r w:rsidRPr="0016233A">
              <w:rPr>
                <w:rFonts w:ascii="Calibri" w:hAnsi="Calibri" w:cs="Calibri"/>
                <w:color w:val="000000"/>
                <w:szCs w:val="24"/>
              </w:rPr>
              <w:t>: 1.5</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4</w:t>
            </w:r>
            <w:r w:rsidR="00FB698B">
              <w:rPr>
                <w:rFonts w:ascii="Calibri" w:hAnsi="Calibri" w:cs="Calibri"/>
                <w:color w:val="000000"/>
                <w:szCs w:val="24"/>
              </w:rPr>
              <w:t xml:space="preserve"> ft</w:t>
            </w:r>
            <w:r w:rsidRPr="0016233A">
              <w:rPr>
                <w:rFonts w:ascii="Calibri" w:hAnsi="Calibri" w:cs="Calibri"/>
                <w:color w:val="000000"/>
                <w:szCs w:val="24"/>
              </w:rPr>
              <w:t>/day</w:t>
            </w:r>
          </w:p>
          <w:p w14:paraId="56AB1666" w14:textId="41C21DA7" w:rsidR="00FC2751" w:rsidRPr="0016233A" w:rsidRDefault="00FC2751" w:rsidP="00D07B6B">
            <w:pPr>
              <w:spacing w:before="40" w:after="40"/>
              <w:rPr>
                <w:rFonts w:ascii="Calibri" w:hAnsi="Calibri" w:cs="Calibri"/>
                <w:color w:val="000000"/>
                <w:szCs w:val="24"/>
              </w:rPr>
            </w:pPr>
            <w:r w:rsidRPr="0016233A">
              <w:rPr>
                <w:rFonts w:ascii="Calibri" w:hAnsi="Calibri" w:cs="Calibri"/>
                <w:color w:val="000000"/>
                <w:szCs w:val="24"/>
              </w:rPr>
              <w:t>Oct</w:t>
            </w:r>
            <w:r w:rsidR="00D07B6B">
              <w:rPr>
                <w:rFonts w:ascii="Calibri" w:hAnsi="Calibri" w:cs="Calibri"/>
                <w:color w:val="000000"/>
                <w:szCs w:val="24"/>
              </w:rPr>
              <w:t xml:space="preserve">ober – </w:t>
            </w:r>
            <w:r w:rsidRPr="0016233A">
              <w:rPr>
                <w:rFonts w:ascii="Calibri" w:hAnsi="Calibri" w:cs="Calibri"/>
                <w:color w:val="000000"/>
                <w:szCs w:val="24"/>
              </w:rPr>
              <w:t>Mar</w:t>
            </w:r>
            <w:r w:rsidR="00D07B6B">
              <w:rPr>
                <w:rFonts w:ascii="Calibri" w:hAnsi="Calibri" w:cs="Calibri"/>
                <w:color w:val="000000"/>
                <w:szCs w:val="24"/>
              </w:rPr>
              <w:t>ch</w:t>
            </w:r>
            <w:r w:rsidRPr="0016233A">
              <w:rPr>
                <w:rFonts w:ascii="Calibri" w:hAnsi="Calibri" w:cs="Calibri"/>
                <w:color w:val="000000"/>
                <w:szCs w:val="24"/>
              </w:rPr>
              <w:t>: 3</w:t>
            </w:r>
            <w:r w:rsidR="00FB698B">
              <w:rPr>
                <w:rFonts w:ascii="Calibri" w:hAnsi="Calibri" w:cs="Calibri"/>
                <w:color w:val="000000"/>
                <w:szCs w:val="24"/>
              </w:rPr>
              <w:t xml:space="preserve"> ft</w:t>
            </w:r>
            <w:r w:rsidRPr="0016233A">
              <w:rPr>
                <w:rFonts w:ascii="Calibri" w:hAnsi="Calibri" w:cs="Calibri"/>
                <w:color w:val="000000"/>
                <w:szCs w:val="24"/>
              </w:rPr>
              <w:t>/h</w:t>
            </w:r>
            <w:r w:rsidR="00D07B6B">
              <w:rPr>
                <w:rFonts w:ascii="Calibri" w:hAnsi="Calibri" w:cs="Calibri"/>
                <w:color w:val="000000"/>
                <w:szCs w:val="24"/>
              </w:rPr>
              <w:t>ou</w:t>
            </w:r>
            <w:r w:rsidRPr="0016233A">
              <w:rPr>
                <w:rFonts w:ascii="Calibri" w:hAnsi="Calibri" w:cs="Calibri"/>
                <w:color w:val="000000"/>
                <w:szCs w:val="24"/>
              </w:rPr>
              <w:t>r, 7</w:t>
            </w:r>
            <w:r w:rsidR="00FB698B">
              <w:rPr>
                <w:rFonts w:ascii="Calibri" w:hAnsi="Calibri" w:cs="Calibri"/>
                <w:color w:val="000000"/>
                <w:szCs w:val="24"/>
              </w:rPr>
              <w:t xml:space="preserve"> ft</w:t>
            </w:r>
            <w:r w:rsidRPr="0016233A">
              <w:rPr>
                <w:rFonts w:ascii="Calibri" w:hAnsi="Calibri" w:cs="Calibri"/>
                <w:color w:val="000000"/>
                <w:szCs w:val="24"/>
              </w:rPr>
              <w:t>/day</w:t>
            </w:r>
          </w:p>
        </w:tc>
      </w:tr>
      <w:tr w:rsidR="00FC2751" w:rsidRPr="0016233A" w14:paraId="67A2C301" w14:textId="77777777" w:rsidTr="00B718E8">
        <w:trPr>
          <w:jc w:val="center"/>
        </w:trPr>
        <w:tc>
          <w:tcPr>
            <w:tcW w:w="1529" w:type="pct"/>
            <w:vAlign w:val="center"/>
            <w:hideMark/>
          </w:tcPr>
          <w:p w14:paraId="67CC19F0"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Length (ft)</w:t>
            </w:r>
          </w:p>
        </w:tc>
        <w:tc>
          <w:tcPr>
            <w:tcW w:w="3471" w:type="pct"/>
            <w:vAlign w:val="center"/>
            <w:hideMark/>
          </w:tcPr>
          <w:p w14:paraId="1C0BFC35" w14:textId="36ED6D8B"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1,027</w:t>
            </w:r>
            <w:r w:rsidR="00FB698B">
              <w:rPr>
                <w:rFonts w:ascii="Calibri" w:hAnsi="Calibri" w:cs="Calibri"/>
                <w:color w:val="000000"/>
                <w:szCs w:val="24"/>
              </w:rPr>
              <w:t xml:space="preserve"> ft</w:t>
            </w:r>
          </w:p>
          <w:p w14:paraId="12D745F0" w14:textId="2EE0300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PH2: 986</w:t>
            </w:r>
            <w:r w:rsidR="00FB698B">
              <w:rPr>
                <w:rFonts w:ascii="Calibri" w:hAnsi="Calibri" w:cs="Calibri"/>
                <w:color w:val="000000"/>
                <w:szCs w:val="24"/>
              </w:rPr>
              <w:t xml:space="preserve"> ft</w:t>
            </w:r>
          </w:p>
        </w:tc>
      </w:tr>
      <w:tr w:rsidR="00FC2751" w:rsidRPr="0016233A" w14:paraId="79835CA5" w14:textId="77777777" w:rsidTr="00B718E8">
        <w:trPr>
          <w:jc w:val="center"/>
        </w:trPr>
        <w:tc>
          <w:tcPr>
            <w:tcW w:w="1529" w:type="pct"/>
            <w:vAlign w:val="center"/>
            <w:hideMark/>
          </w:tcPr>
          <w:p w14:paraId="6A1FEDC1"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Powerhouse Hydraulic Capacity (kcfs)</w:t>
            </w:r>
          </w:p>
        </w:tc>
        <w:tc>
          <w:tcPr>
            <w:tcW w:w="3471" w:type="pct"/>
            <w:vAlign w:val="center"/>
            <w:hideMark/>
          </w:tcPr>
          <w:p w14:paraId="65F0F0A2"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PH1: 136 kcfs</w:t>
            </w:r>
          </w:p>
          <w:p w14:paraId="674C69CA"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PH2: 152 kcfs</w:t>
            </w:r>
          </w:p>
        </w:tc>
      </w:tr>
      <w:tr w:rsidR="00FC2751" w:rsidRPr="0016233A" w14:paraId="11643287" w14:textId="77777777" w:rsidTr="00B718E8">
        <w:trPr>
          <w:jc w:val="center"/>
        </w:trPr>
        <w:tc>
          <w:tcPr>
            <w:tcW w:w="1529" w:type="pct"/>
            <w:vAlign w:val="center"/>
            <w:hideMark/>
          </w:tcPr>
          <w:p w14:paraId="3F86263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Units (#)</w:t>
            </w:r>
          </w:p>
        </w:tc>
        <w:tc>
          <w:tcPr>
            <w:tcW w:w="3471" w:type="pct"/>
            <w:vAlign w:val="center"/>
            <w:hideMark/>
          </w:tcPr>
          <w:p w14:paraId="18750AFD" w14:textId="43C42C48"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 xml:space="preserve">PH1: 10 Main Units (1-10 </w:t>
            </w:r>
            <w:r w:rsidR="00B5793C">
              <w:rPr>
                <w:rFonts w:ascii="Calibri" w:hAnsi="Calibri" w:cs="Calibri"/>
                <w:color w:val="000000"/>
                <w:szCs w:val="24"/>
              </w:rPr>
              <w:t>Voith Minimum Gap Runner [MGR]</w:t>
            </w:r>
            <w:r w:rsidRPr="0016233A">
              <w:rPr>
                <w:rFonts w:ascii="Calibri" w:hAnsi="Calibri" w:cs="Calibri"/>
                <w:color w:val="000000"/>
                <w:szCs w:val="24"/>
              </w:rPr>
              <w:t xml:space="preserve"> Kaplan)</w:t>
            </w:r>
          </w:p>
          <w:p w14:paraId="5D333AD0" w14:textId="77777777" w:rsidR="00FC2751" w:rsidRPr="0016233A" w:rsidRDefault="00FC2751" w:rsidP="00FC2751">
            <w:pPr>
              <w:spacing w:before="40" w:after="40"/>
              <w:rPr>
                <w:rFonts w:ascii="Calibri" w:hAnsi="Calibri" w:cs="Calibri"/>
                <w:color w:val="000000"/>
                <w:szCs w:val="24"/>
              </w:rPr>
            </w:pPr>
            <w:r w:rsidRPr="0016233A">
              <w:rPr>
                <w:rFonts w:ascii="Calibri" w:hAnsi="Calibri" w:cs="Calibri"/>
                <w:color w:val="000000"/>
                <w:szCs w:val="24"/>
              </w:rPr>
              <w:t>PH2: 8 Main Units (11-18 Allis-Chalmers Kaplan) + 2 Fish Units (Sulzer/Escher-Wyss Kaplan)</w:t>
            </w:r>
          </w:p>
        </w:tc>
      </w:tr>
      <w:tr w:rsidR="00FC2751" w:rsidRPr="0016233A" w14:paraId="4046665D" w14:textId="77777777" w:rsidTr="00B718E8">
        <w:trPr>
          <w:jc w:val="center"/>
        </w:trPr>
        <w:tc>
          <w:tcPr>
            <w:tcW w:w="1529" w:type="pct"/>
            <w:vAlign w:val="center"/>
            <w:hideMark/>
          </w:tcPr>
          <w:p w14:paraId="4BF32D46"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Turbine Generating Capacity (MW)</w:t>
            </w:r>
          </w:p>
        </w:tc>
        <w:tc>
          <w:tcPr>
            <w:tcW w:w="3471" w:type="pct"/>
            <w:vAlign w:val="center"/>
            <w:hideMark/>
          </w:tcPr>
          <w:p w14:paraId="4B1CB42A" w14:textId="77777777" w:rsidR="008F71B3" w:rsidRPr="0016233A" w:rsidRDefault="008F71B3" w:rsidP="008F71B3">
            <w:pPr>
              <w:spacing w:before="40" w:after="40"/>
              <w:rPr>
                <w:rFonts w:ascii="Calibri" w:hAnsi="Calibri" w:cs="Calibri"/>
                <w:color w:val="000000"/>
                <w:szCs w:val="24"/>
              </w:rPr>
            </w:pPr>
            <w:r w:rsidRPr="0016233A">
              <w:rPr>
                <w:rFonts w:ascii="Calibri" w:hAnsi="Calibri" w:cs="Calibri"/>
                <w:color w:val="000000"/>
                <w:szCs w:val="24"/>
              </w:rPr>
              <w:t>Rated: 1,093 MW (PH1: 535 MW + PH2: 558 MW)</w:t>
            </w:r>
          </w:p>
          <w:p w14:paraId="27389204" w14:textId="77777777" w:rsidR="00FC2751" w:rsidRPr="0016233A" w:rsidRDefault="008F71B3" w:rsidP="008F71B3">
            <w:pPr>
              <w:spacing w:before="40" w:after="40"/>
              <w:rPr>
                <w:rFonts w:ascii="Calibri" w:hAnsi="Calibri" w:cs="Calibri"/>
                <w:color w:val="000000"/>
                <w:szCs w:val="24"/>
                <w:highlight w:val="yellow"/>
              </w:rPr>
            </w:pPr>
            <w:r w:rsidRPr="0016233A">
              <w:rPr>
                <w:rFonts w:ascii="Calibri" w:hAnsi="Calibri" w:cs="Calibri"/>
                <w:color w:val="000000"/>
                <w:szCs w:val="24"/>
              </w:rPr>
              <w:t>Maximum: 1,238 MW (PH1: 600 MW + PH2: 638 MW)</w:t>
            </w:r>
          </w:p>
        </w:tc>
      </w:tr>
      <w:tr w:rsidR="00564555" w:rsidRPr="0016233A" w14:paraId="01096806" w14:textId="77777777" w:rsidTr="00B718E8">
        <w:trPr>
          <w:trHeight w:val="432"/>
          <w:jc w:val="center"/>
        </w:trPr>
        <w:tc>
          <w:tcPr>
            <w:tcW w:w="1529" w:type="pct"/>
            <w:vAlign w:val="center"/>
            <w:hideMark/>
          </w:tcPr>
          <w:p w14:paraId="67D1DF7D" w14:textId="77777777" w:rsidR="00564555" w:rsidRPr="0016233A" w:rsidRDefault="00355D8A" w:rsidP="00F2150E">
            <w:pPr>
              <w:spacing w:before="40" w:after="40"/>
              <w:rPr>
                <w:rFonts w:ascii="Calibri" w:hAnsi="Calibri" w:cs="Calibri"/>
                <w:b/>
                <w:bCs/>
                <w:color w:val="000000"/>
                <w:szCs w:val="24"/>
              </w:rPr>
            </w:pPr>
            <w:bookmarkStart w:id="0" w:name="_Hlk379193503"/>
            <w:r>
              <w:rPr>
                <w:rFonts w:ascii="Calibri" w:hAnsi="Calibri" w:cs="Calibri"/>
                <w:b/>
                <w:bCs/>
                <w:color w:val="000000"/>
                <w:szCs w:val="24"/>
              </w:rPr>
              <w:t>Gatewell Orifice</w:t>
            </w:r>
            <w:r w:rsidR="00F2150E">
              <w:rPr>
                <w:rFonts w:ascii="Calibri" w:hAnsi="Calibri" w:cs="Calibri"/>
                <w:b/>
                <w:bCs/>
                <w:color w:val="000000"/>
                <w:szCs w:val="24"/>
              </w:rPr>
              <w:t xml:space="preserve"> Diameter (in)</w:t>
            </w:r>
          </w:p>
        </w:tc>
        <w:tc>
          <w:tcPr>
            <w:tcW w:w="3471" w:type="pct"/>
            <w:vAlign w:val="center"/>
            <w:hideMark/>
          </w:tcPr>
          <w:p w14:paraId="7977B937" w14:textId="51FFFAC1" w:rsidR="00564555" w:rsidRPr="0016233A" w:rsidRDefault="00F2150E" w:rsidP="00FB698B">
            <w:pPr>
              <w:spacing w:before="40" w:after="40"/>
              <w:rPr>
                <w:rFonts w:ascii="Calibri" w:hAnsi="Calibri" w:cs="Calibri"/>
                <w:color w:val="000000"/>
                <w:szCs w:val="24"/>
              </w:rPr>
            </w:pPr>
            <w:r>
              <w:rPr>
                <w:rFonts w:ascii="Calibri" w:hAnsi="Calibri" w:cs="Calibri"/>
                <w:szCs w:val="24"/>
              </w:rPr>
              <w:t>12.5</w:t>
            </w:r>
            <w:r w:rsidR="0053767C">
              <w:rPr>
                <w:rFonts w:ascii="Calibri" w:hAnsi="Calibri" w:cs="Calibri"/>
                <w:szCs w:val="24"/>
              </w:rPr>
              <w:t>"</w:t>
            </w:r>
            <w:r>
              <w:rPr>
                <w:rFonts w:ascii="Calibri" w:hAnsi="Calibri" w:cs="Calibri"/>
                <w:szCs w:val="24"/>
              </w:rPr>
              <w:t xml:space="preserve"> orifices – </w:t>
            </w:r>
            <w:r w:rsidR="00FB698B">
              <w:rPr>
                <w:rFonts w:ascii="Calibri" w:hAnsi="Calibri" w:cs="Calibri"/>
                <w:szCs w:val="24"/>
              </w:rPr>
              <w:t xml:space="preserve">two per </w:t>
            </w:r>
            <w:r>
              <w:rPr>
                <w:rFonts w:ascii="Calibri" w:hAnsi="Calibri" w:cs="Calibri"/>
                <w:szCs w:val="24"/>
              </w:rPr>
              <w:t xml:space="preserve">gatewell </w:t>
            </w:r>
            <w:r w:rsidR="009D11D9" w:rsidRPr="0016233A">
              <w:rPr>
                <w:rFonts w:ascii="Calibri" w:hAnsi="Calibri" w:cs="Calibri"/>
                <w:szCs w:val="24"/>
              </w:rPr>
              <w:t>at Units 11-14</w:t>
            </w:r>
            <w:r>
              <w:rPr>
                <w:rFonts w:ascii="Calibri" w:hAnsi="Calibri" w:cs="Calibri"/>
                <w:szCs w:val="24"/>
              </w:rPr>
              <w:t xml:space="preserve"> and </w:t>
            </w:r>
            <w:r w:rsidR="009D11D9" w:rsidRPr="0016233A">
              <w:rPr>
                <w:rFonts w:ascii="Calibri" w:hAnsi="Calibri" w:cs="Calibri"/>
                <w:szCs w:val="24"/>
              </w:rPr>
              <w:t xml:space="preserve">F2; </w:t>
            </w:r>
            <w:r w:rsidR="00FB698B">
              <w:rPr>
                <w:rFonts w:ascii="Calibri" w:hAnsi="Calibri" w:cs="Calibri"/>
                <w:szCs w:val="24"/>
              </w:rPr>
              <w:t xml:space="preserve">one per </w:t>
            </w:r>
            <w:r w:rsidR="009D11D9" w:rsidRPr="0016233A">
              <w:rPr>
                <w:rFonts w:ascii="Calibri" w:hAnsi="Calibri" w:cs="Calibri"/>
                <w:szCs w:val="24"/>
              </w:rPr>
              <w:t>gatewell at Units 15-18</w:t>
            </w:r>
            <w:r>
              <w:rPr>
                <w:rFonts w:ascii="Calibri" w:hAnsi="Calibri" w:cs="Calibri"/>
                <w:szCs w:val="24"/>
              </w:rPr>
              <w:t xml:space="preserve"> and </w:t>
            </w:r>
            <w:r w:rsidR="009D11D9" w:rsidRPr="0016233A">
              <w:rPr>
                <w:rFonts w:ascii="Calibri" w:hAnsi="Calibri" w:cs="Calibri"/>
                <w:szCs w:val="24"/>
              </w:rPr>
              <w:t>F1</w:t>
            </w:r>
          </w:p>
        </w:tc>
      </w:tr>
      <w:bookmarkEnd w:id="0"/>
      <w:tr w:rsidR="00FC2751" w:rsidRPr="0016233A" w14:paraId="5238648D" w14:textId="77777777" w:rsidTr="00B718E8">
        <w:trPr>
          <w:jc w:val="center"/>
        </w:trPr>
        <w:tc>
          <w:tcPr>
            <w:tcW w:w="1529" w:type="pct"/>
            <w:vAlign w:val="center"/>
            <w:hideMark/>
          </w:tcPr>
          <w:p w14:paraId="60E8572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Length (ft)</w:t>
            </w:r>
          </w:p>
        </w:tc>
        <w:tc>
          <w:tcPr>
            <w:tcW w:w="3471" w:type="pct"/>
            <w:vAlign w:val="center"/>
            <w:hideMark/>
          </w:tcPr>
          <w:p w14:paraId="4C64CDCF" w14:textId="140610D4"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1,450</w:t>
            </w:r>
            <w:r w:rsidR="00FB698B">
              <w:rPr>
                <w:rFonts w:ascii="Calibri" w:hAnsi="Calibri" w:cs="Calibri"/>
                <w:color w:val="000000"/>
                <w:szCs w:val="24"/>
              </w:rPr>
              <w:t xml:space="preserve"> ft</w:t>
            </w:r>
          </w:p>
        </w:tc>
      </w:tr>
      <w:tr w:rsidR="00FC2751" w:rsidRPr="0016233A" w14:paraId="251515A9" w14:textId="77777777" w:rsidTr="00B718E8">
        <w:trPr>
          <w:jc w:val="center"/>
        </w:trPr>
        <w:tc>
          <w:tcPr>
            <w:tcW w:w="1529" w:type="pct"/>
            <w:vAlign w:val="center"/>
            <w:hideMark/>
          </w:tcPr>
          <w:p w14:paraId="587653B5"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Hydraulic Capacity (kcfs)</w:t>
            </w:r>
          </w:p>
        </w:tc>
        <w:tc>
          <w:tcPr>
            <w:tcW w:w="3471" w:type="pct"/>
            <w:vAlign w:val="center"/>
            <w:hideMark/>
          </w:tcPr>
          <w:p w14:paraId="4E762277"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1,600 kcfs</w:t>
            </w:r>
          </w:p>
        </w:tc>
      </w:tr>
      <w:tr w:rsidR="00FC2751" w:rsidRPr="0016233A" w14:paraId="7A971B03" w14:textId="77777777" w:rsidTr="00B718E8">
        <w:trPr>
          <w:jc w:val="center"/>
        </w:trPr>
        <w:tc>
          <w:tcPr>
            <w:tcW w:w="1529" w:type="pct"/>
            <w:vAlign w:val="center"/>
            <w:hideMark/>
          </w:tcPr>
          <w:p w14:paraId="34ECB37C"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Spillbays (#)</w:t>
            </w:r>
          </w:p>
        </w:tc>
        <w:tc>
          <w:tcPr>
            <w:tcW w:w="3471" w:type="pct"/>
            <w:vAlign w:val="center"/>
            <w:hideMark/>
          </w:tcPr>
          <w:p w14:paraId="77AE73A3"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18</w:t>
            </w:r>
          </w:p>
        </w:tc>
      </w:tr>
      <w:tr w:rsidR="00FC2751" w:rsidRPr="0016233A" w14:paraId="363A84D3" w14:textId="77777777" w:rsidTr="00B718E8">
        <w:trPr>
          <w:jc w:val="center"/>
        </w:trPr>
        <w:tc>
          <w:tcPr>
            <w:tcW w:w="1529" w:type="pct"/>
            <w:vAlign w:val="center"/>
            <w:hideMark/>
          </w:tcPr>
          <w:p w14:paraId="11F44A63"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Spillway Weirs (#)</w:t>
            </w:r>
          </w:p>
        </w:tc>
        <w:tc>
          <w:tcPr>
            <w:tcW w:w="3471" w:type="pct"/>
            <w:vAlign w:val="center"/>
            <w:hideMark/>
          </w:tcPr>
          <w:p w14:paraId="63D67B06" w14:textId="77777777"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0</w:t>
            </w:r>
          </w:p>
        </w:tc>
      </w:tr>
      <w:tr w:rsidR="00FC2751" w:rsidRPr="0016233A" w14:paraId="08EB79B5" w14:textId="77777777" w:rsidTr="00B718E8">
        <w:trPr>
          <w:jc w:val="center"/>
        </w:trPr>
        <w:tc>
          <w:tcPr>
            <w:tcW w:w="1529" w:type="pct"/>
            <w:vAlign w:val="center"/>
            <w:hideMark/>
          </w:tcPr>
          <w:p w14:paraId="7E065EDA"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Length x Width (ft)</w:t>
            </w:r>
          </w:p>
        </w:tc>
        <w:tc>
          <w:tcPr>
            <w:tcW w:w="3471" w:type="pct"/>
            <w:vAlign w:val="center"/>
            <w:hideMark/>
          </w:tcPr>
          <w:p w14:paraId="5571C6FB" w14:textId="58C8B9B6" w:rsidR="00FC2751" w:rsidRPr="0016233A" w:rsidRDefault="00FC2751" w:rsidP="00FB698B">
            <w:pPr>
              <w:spacing w:before="40" w:after="40"/>
              <w:rPr>
                <w:rFonts w:ascii="Calibri" w:hAnsi="Calibri" w:cs="Calibri"/>
                <w:color w:val="000000"/>
                <w:szCs w:val="24"/>
              </w:rPr>
            </w:pPr>
            <w:r w:rsidRPr="0016233A">
              <w:rPr>
                <w:rFonts w:ascii="Calibri" w:hAnsi="Calibri" w:cs="Calibri"/>
                <w:color w:val="000000"/>
                <w:szCs w:val="24"/>
              </w:rPr>
              <w:t>675</w:t>
            </w:r>
            <w:r w:rsidR="00FB698B">
              <w:rPr>
                <w:rFonts w:ascii="Calibri" w:hAnsi="Calibri" w:cs="Calibri"/>
                <w:color w:val="000000"/>
                <w:szCs w:val="24"/>
              </w:rPr>
              <w:t xml:space="preserve"> ft x 86 ft</w:t>
            </w:r>
          </w:p>
        </w:tc>
      </w:tr>
      <w:tr w:rsidR="00FC2751" w:rsidRPr="0016233A" w14:paraId="03EB5CAF" w14:textId="77777777" w:rsidTr="00B718E8">
        <w:trPr>
          <w:jc w:val="center"/>
        </w:trPr>
        <w:tc>
          <w:tcPr>
            <w:tcW w:w="1529" w:type="pct"/>
            <w:vAlign w:val="center"/>
            <w:hideMark/>
          </w:tcPr>
          <w:p w14:paraId="4CA8C528" w14:textId="77777777" w:rsidR="00FC2751" w:rsidRPr="0016233A" w:rsidRDefault="00FC2751">
            <w:pPr>
              <w:spacing w:before="40" w:after="40"/>
              <w:rPr>
                <w:rFonts w:ascii="Calibri" w:hAnsi="Calibri" w:cs="Calibri"/>
                <w:b/>
                <w:bCs/>
                <w:color w:val="000000"/>
                <w:szCs w:val="24"/>
              </w:rPr>
            </w:pPr>
            <w:r w:rsidRPr="0016233A">
              <w:rPr>
                <w:rFonts w:ascii="Calibri" w:hAnsi="Calibri" w:cs="Calibri"/>
                <w:b/>
                <w:bCs/>
                <w:color w:val="000000"/>
                <w:szCs w:val="24"/>
              </w:rPr>
              <w:t>Navigation Lock Max. Lift (ft)</w:t>
            </w:r>
          </w:p>
        </w:tc>
        <w:tc>
          <w:tcPr>
            <w:tcW w:w="3471" w:type="pct"/>
            <w:vAlign w:val="center"/>
            <w:hideMark/>
          </w:tcPr>
          <w:p w14:paraId="01A07669" w14:textId="5A760DB6" w:rsidR="00FC2751" w:rsidRPr="0016233A" w:rsidRDefault="00FC2751">
            <w:pPr>
              <w:spacing w:before="40" w:after="40"/>
              <w:rPr>
                <w:rFonts w:ascii="Calibri" w:hAnsi="Calibri" w:cs="Calibri"/>
                <w:color w:val="000000"/>
                <w:szCs w:val="24"/>
              </w:rPr>
            </w:pPr>
            <w:r w:rsidRPr="0016233A">
              <w:rPr>
                <w:rFonts w:ascii="Calibri" w:hAnsi="Calibri" w:cs="Calibri"/>
                <w:color w:val="000000"/>
                <w:szCs w:val="24"/>
              </w:rPr>
              <w:t>70</w:t>
            </w:r>
            <w:r w:rsidR="00FB698B">
              <w:rPr>
                <w:rFonts w:ascii="Calibri" w:hAnsi="Calibri" w:cs="Calibri"/>
                <w:color w:val="000000"/>
                <w:szCs w:val="24"/>
              </w:rPr>
              <w:t xml:space="preserve"> ft</w:t>
            </w:r>
          </w:p>
        </w:tc>
      </w:tr>
    </w:tbl>
    <w:p w14:paraId="774F6470" w14:textId="6EFEA5A5" w:rsidR="00FC2751" w:rsidRPr="00374CD4" w:rsidRDefault="00CE5F99" w:rsidP="00CE5F99">
      <w:pPr>
        <w:spacing w:before="120" w:after="0"/>
        <w:rPr>
          <w:rFonts w:asciiTheme="minorHAnsi" w:hAnsiTheme="minorHAnsi" w:cstheme="minorHAnsi"/>
          <w:szCs w:val="24"/>
        </w:rPr>
      </w:pPr>
      <w:r w:rsidRPr="00374CD4">
        <w:rPr>
          <w:rFonts w:asciiTheme="minorHAnsi" w:hAnsiTheme="minorHAnsi" w:cstheme="minorHAnsi"/>
          <w:szCs w:val="24"/>
        </w:rPr>
        <w:t>*</w:t>
      </w:r>
      <w:r w:rsidR="005C10E8" w:rsidRPr="00374CD4">
        <w:rPr>
          <w:rFonts w:asciiTheme="minorHAnsi" w:hAnsiTheme="minorHAnsi" w:cstheme="minorHAnsi"/>
          <w:szCs w:val="24"/>
        </w:rPr>
        <w:t xml:space="preserve"> </w:t>
      </w:r>
      <w:r w:rsidRPr="00374CD4">
        <w:rPr>
          <w:rFonts w:asciiTheme="minorHAnsi" w:hAnsiTheme="minorHAnsi" w:cstheme="minorHAnsi"/>
          <w:szCs w:val="24"/>
        </w:rPr>
        <w:t>More information</w:t>
      </w:r>
      <w:r w:rsidR="00C852DE" w:rsidRPr="00374CD4">
        <w:rPr>
          <w:rFonts w:asciiTheme="minorHAnsi" w:hAnsiTheme="minorHAnsi" w:cstheme="minorHAnsi"/>
          <w:szCs w:val="24"/>
        </w:rPr>
        <w:t xml:space="preserve"> for Bonneville Dam</w:t>
      </w:r>
      <w:r w:rsidRPr="00374CD4">
        <w:rPr>
          <w:rFonts w:asciiTheme="minorHAnsi" w:hAnsiTheme="minorHAnsi" w:cstheme="minorHAnsi"/>
          <w:szCs w:val="24"/>
        </w:rPr>
        <w:t xml:space="preserve"> is available on the Corps Portland District website at: </w:t>
      </w:r>
      <w:hyperlink r:id="rId14" w:history="1">
        <w:r w:rsidRPr="00374CD4">
          <w:rPr>
            <w:rStyle w:val="Hyperlink"/>
            <w:rFonts w:asciiTheme="minorHAnsi" w:hAnsiTheme="minorHAnsi" w:cstheme="minorHAnsi"/>
            <w:szCs w:val="24"/>
          </w:rPr>
          <w:t>www.nwp.usace.army.mil/bonneville/</w:t>
        </w:r>
      </w:hyperlink>
    </w:p>
    <w:p w14:paraId="252D0484" w14:textId="77777777" w:rsidR="00CE5F99" w:rsidRDefault="00CE5F99" w:rsidP="00FC2751"/>
    <w:p w14:paraId="0908F596" w14:textId="77777777" w:rsidR="00CE5F99" w:rsidRDefault="00CE5F99" w:rsidP="00FC2751"/>
    <w:p w14:paraId="2DADC77E" w14:textId="77777777" w:rsidR="00CE5F99" w:rsidRPr="00FC2751" w:rsidRDefault="00CE5F99" w:rsidP="00FC2751">
      <w:pPr>
        <w:sectPr w:rsidR="00CE5F99" w:rsidRPr="00FC2751" w:rsidSect="00CA4E78">
          <w:footerReference w:type="default" r:id="rId15"/>
          <w:pgSz w:w="15840" w:h="12240" w:orient="landscape"/>
          <w:pgMar w:top="1080" w:right="1008" w:bottom="1080" w:left="1008" w:header="720" w:footer="720" w:gutter="0"/>
          <w:pgNumType w:start="1"/>
          <w:cols w:space="720"/>
          <w:docGrid w:linePitch="326"/>
        </w:sectPr>
      </w:pPr>
    </w:p>
    <w:p w14:paraId="3BCD113C" w14:textId="1EC38A5D" w:rsidR="00FC2751" w:rsidRDefault="00F103CB" w:rsidP="00B718E8">
      <w:pPr>
        <w:pStyle w:val="Caption"/>
        <w:jc w:val="center"/>
      </w:pPr>
      <w:r>
        <w:rPr>
          <w:noProof/>
        </w:rPr>
        <w:lastRenderedPageBreak/>
        <mc:AlternateContent>
          <mc:Choice Requires="wpg">
            <w:drawing>
              <wp:anchor distT="0" distB="0" distL="114300" distR="114300" simplePos="0" relativeHeight="251739136" behindDoc="0" locked="0" layoutInCell="1" allowOverlap="1" wp14:anchorId="7BD49215" wp14:editId="2DB89F49">
                <wp:simplePos x="0" y="0"/>
                <wp:positionH relativeFrom="column">
                  <wp:posOffset>1159510</wp:posOffset>
                </wp:positionH>
                <wp:positionV relativeFrom="paragraph">
                  <wp:posOffset>755650</wp:posOffset>
                </wp:positionV>
                <wp:extent cx="6055360" cy="4259580"/>
                <wp:effectExtent l="38100" t="38100" r="21590" b="4572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55360" cy="4259580"/>
                          <a:chOff x="0" y="0"/>
                          <a:chExt cx="6055360" cy="4259580"/>
                        </a:xfrm>
                      </wpg:grpSpPr>
                      <wps:wsp>
                        <wps:cNvPr id="35" name="4-Point Star 11"/>
                        <wps:cNvSpPr>
                          <a:spLocks noChangeAspect="1"/>
                        </wps:cNvSpPr>
                        <wps:spPr>
                          <a:xfrm>
                            <a:off x="0" y="33718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4-Point Star 11"/>
                        <wps:cNvSpPr>
                          <a:spLocks noChangeAspect="1"/>
                        </wps:cNvSpPr>
                        <wps:spPr>
                          <a:xfrm>
                            <a:off x="5226050" y="4076700"/>
                            <a:ext cx="182880" cy="1828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4-Point Star 11"/>
                        <wps:cNvSpPr>
                          <a:spLocks noChangeAspect="1"/>
                        </wps:cNvSpPr>
                        <wps:spPr>
                          <a:xfrm>
                            <a:off x="3625850" y="21971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4-Point Star 11"/>
                        <wps:cNvSpPr>
                          <a:spLocks noChangeAspect="1"/>
                        </wps:cNvSpPr>
                        <wps:spPr>
                          <a:xfrm>
                            <a:off x="4140200" y="2343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4-Point Star 11"/>
                        <wps:cNvSpPr>
                          <a:spLocks noChangeAspect="1"/>
                        </wps:cNvSpPr>
                        <wps:spPr>
                          <a:xfrm>
                            <a:off x="4000500" y="2400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4-Point Star 11"/>
                        <wps:cNvSpPr>
                          <a:spLocks noChangeAspect="1"/>
                        </wps:cNvSpPr>
                        <wps:spPr>
                          <a:xfrm>
                            <a:off x="4476750" y="1905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4-Point Star 11"/>
                        <wps:cNvSpPr>
                          <a:spLocks noChangeAspect="1"/>
                        </wps:cNvSpPr>
                        <wps:spPr>
                          <a:xfrm>
                            <a:off x="4502150" y="11049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4-Point Star 11"/>
                        <wps:cNvSpPr>
                          <a:spLocks noChangeAspect="1"/>
                        </wps:cNvSpPr>
                        <wps:spPr>
                          <a:xfrm>
                            <a:off x="4724400" y="11112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4-Point Star 11"/>
                        <wps:cNvSpPr>
                          <a:spLocks noChangeAspect="1"/>
                        </wps:cNvSpPr>
                        <wps:spPr>
                          <a:xfrm>
                            <a:off x="5854700" y="381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4-Point Star 11"/>
                        <wps:cNvSpPr>
                          <a:spLocks noChangeAspect="1"/>
                        </wps:cNvSpPr>
                        <wps:spPr>
                          <a:xfrm>
                            <a:off x="5778500" y="4953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4-Point Star 11"/>
                        <wps:cNvSpPr>
                          <a:spLocks noChangeAspect="1"/>
                        </wps:cNvSpPr>
                        <wps:spPr>
                          <a:xfrm>
                            <a:off x="5511800" y="63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4-Point Star 11"/>
                        <wps:cNvSpPr>
                          <a:spLocks noChangeAspect="1"/>
                        </wps:cNvSpPr>
                        <wps:spPr>
                          <a:xfrm>
                            <a:off x="53594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4-Point Star 11"/>
                        <wps:cNvSpPr>
                          <a:spLocks noChangeAspect="1"/>
                        </wps:cNvSpPr>
                        <wps:spPr>
                          <a:xfrm>
                            <a:off x="5308600" y="1778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2E93242" id="Group 34" o:spid="_x0000_s1026" style="position:absolute;margin-left:91.3pt;margin-top:59.5pt;width:476.8pt;height:335.4pt;z-index:251739136" coordsize="60553,42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AkmYgQAALYyAAAOAAAAZHJzL2Uyb0RvYy54bWzsW1tvozgUfl9p/4PF+zSYSy6o6Shqt9VK&#10;1UyldjTPLgGCFmzWdkq6v34/G0jSTKqtZrU8rMwDsvH943znHB/M5eddXZGXTKpS8KVHL3yPZDwV&#10;65IXS+/b0+2nuUeUZnzNKsGzpfeaKe/z1a+/XLZNkgViI6p1Jgk64Sppm6W30bpJJhOVbrKaqQvR&#10;ZByFuZA108jKYrKWrEXvdTUJfH86aYVcN1KkmVJ4etMVele2/zzPUv01z1WmSbX0MDdt79Len819&#10;cnXJkkKyZlOm/TTYT8yiZiXHoPuubphmZCvLH7qqy1QKJXJ9kYp6IvK8TDO7BqyG+ieruZNi29i1&#10;FElbNHuYAO0JTj/dbfrl5U42j82D7GaP5L1I/1DAZdI2RXJcbvLFofIul7VphEWQnUX0dY9ottMk&#10;xcOpH8fhFMCnKIuCeBHPe8zTDV7MD+3SzW//0HLCkm5gO739dNoG8qMOEKl/B9HjhjWZRV4ZCB4k&#10;KddLL4w9wlkNMY4+PYiSa/KomSSUGjEyM0DVAUrV4Ui4uN4wXmQr1UAYQRFTF3M/qmwyqn8DZ0EN&#10;wxmdxz1wA7RG+gdk+7TpeYCHJY1U+i4TNTGJpQcWysjKKHu5V7qrO9Qx71GJqlzfllVlM7J4vq4k&#10;eWEgzi0u3w6P7t9UqzhpsaZghmKSMhA4r5hGsm6Al+KFR1hVQDOkWtqx37RWr2o/Bji9Fu0TVueR&#10;iimNAkiTvSxiJwObid8wtekmaHvtuFyXGgqlKuulNz9uXXGzrMyqhH75B9xN6lmsX/GepQBWWIxq&#10;0tsSg9xjLg9MQingIRSd/opbXgksW/Qpj2yE/Ovcc1MfgohSj7RQMoDkzy2TGZb4O4eILmgUoVtt&#10;M1E8C5CRxyXPxyV8W18LvA5qZ2eTpr6uhmQuRf0d+nBlRkUR4ynG7sDvM9e6U37QqGm2Wtlq0EQN&#10;0/f8sUlN5wYnA+/T7juTTS89Gi/mixhowZITGerqmpZcrLZa5KUVsAOuvcyDoh1T/nuuTsfmahwE&#10;UHeA3ag6fzY1nADLIHS9SqPzYA71Z3Vhn3aMZYljrGOsta6zsRkbToPY2FXD2IAuZvSUsc7GOhtr&#10;DKmzsef9YWzuxvWHIxr5IGXH2DAKqfOKj7125xUPrrBj7HnGLkZnLDZh8cDYyPdDZ2MdY90+9ky0&#10;b9hcm03zIeZk4gMj29gIe9feK6YLQ96Tfazzip1X7LxifG14h7GIz43M2NgPjCds9rGU+tHCMdbZ&#10;WGdjP25jg9EZOwsQ+R8YS2ng9rGOsY6xH2dsODZjESiO7FdO2Nhwjkixc4qPPhe7wJMLPPVHcN5x&#10;iqPRCTub4dtOZ2KjReziTspZWGdhP25hRz/rFMeU4siO3cVOQ0PdN6cnXNTJRZ1c1On9qNP4553C&#10;eDHsYR1XnTNsPWB3NvHNefR3nOHRTzrB/Z1Pe9tK4Rg74+qc4f+HM2x/A8DPEfboe/8jh/n74jhv&#10;Dx8ffje5+hsAAP//AwBQSwMEFAAGAAgAAAAhAPOBeQrhAAAADAEAAA8AAABkcnMvZG93bnJldi54&#10;bWxMj01rwkAQhu+F/odlhN7qZiNNY8xGRNqepKAWSm9rdkyC2d2QXZP47zue2tu8zMP7ka8n07IB&#10;e984K0HMI2BoS6cbW0n4Or4/p8B8UFar1lmUcEMP6+LxIVeZdqPd43AIFSMT6zMloQ6hyzj3ZY1G&#10;+bnr0NLv7HqjAsm+4rpXI5mblsdRlHCjGksJtepwW2N5OVyNhI9RjZuFeBt2l/P29nN8+fzeCZTy&#10;aTZtVsACTuEPhnt9qg4FdTq5q9WetaTTOCGUDrGkUXdCLJIY2EnCa7pMgRc5/z+i+AUAAP//AwBQ&#10;SwECLQAUAAYACAAAACEAtoM4kv4AAADhAQAAEwAAAAAAAAAAAAAAAAAAAAAAW0NvbnRlbnRfVHlw&#10;ZXNdLnhtbFBLAQItABQABgAIAAAAIQA4/SH/1gAAAJQBAAALAAAAAAAAAAAAAAAAAC8BAABfcmVs&#10;cy8ucmVsc1BLAQItABQABgAIAAAAIQDUeAkmYgQAALYyAAAOAAAAAAAAAAAAAAAAAC4CAABkcnMv&#10;ZTJvRG9jLnhtbFBLAQItABQABgAIAAAAIQDzgXkK4QAAAAwBAAAPAAAAAAAAAAAAAAAAALwGAABk&#10;cnMvZG93bnJldi54bWxQSwUGAAAAAAQABADzAAAAygc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Point Star 11" o:spid="_x0000_s1027" type="#_x0000_t187" style="position:absolute;top:33718;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KjvxAAAANsAAAAPAAAAZHJzL2Rvd25yZXYueG1sRI9Ba8JA&#10;FITvhf6H5RW81Y2G1jS6igiBIvTQ6MXba/aZDWbfhuyapP++Wyj0OMzMN8xmN9lWDNT7xrGCxTwB&#10;QVw53XCt4HwqnjMQPiBrbB2Tgm/ysNs+Pmww127kTxrKUIsIYZ+jAhNCl0vpK0MW/dx1xNG7ut5i&#10;iLKvpe5xjHDbymWSvEqLDccFgx0dDFW38m4VdMc2uxwPiZ1WZVaszMdbSl9BqdnTtF+DCDSF//Bf&#10;+10rSF/g90v8AXL7AwAA//8DAFBLAQItABQABgAIAAAAIQDb4fbL7gAAAIUBAAATAAAAAAAAAAAA&#10;AAAAAAAAAABbQ29udGVudF9UeXBlc10ueG1sUEsBAi0AFAAGAAgAAAAhAFr0LFu/AAAAFQEAAAsA&#10;AAAAAAAAAAAAAAAAHwEAAF9yZWxzLy5yZWxzUEsBAi0AFAAGAAgAAAAhALzcqO/EAAAA2wAAAA8A&#10;AAAAAAAAAAAAAAAABwIAAGRycy9kb3ducmV2LnhtbFBLBQYAAAAAAwADALcAAAD4AgAAAAA=&#10;" fillcolor="yellow" strokecolor="windowText" strokeweight="1pt">
                  <v:path arrowok="t"/>
                  <o:lock v:ext="edit" aspectratio="t"/>
                </v:shape>
                <v:shape id="4-Point Star 11" o:spid="_x0000_s1028" type="#_x0000_t187" style="position:absolute;left:52260;top:40767;width:1829;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jaYwgAAANsAAAAPAAAAZHJzL2Rvd25yZXYueG1sRI9Bi8Iw&#10;FITvwv6H8Ba82XRX0FqNsgjCIniwevH2bJ5N2ealNFmt/94IgsdhZr5hFqveNuJKna8dK/hKUhDE&#10;pdM1VwqOh80oA+EDssbGMSm4k4fV8mOwwFy7G+/pWoRKRAj7HBWYENpcSl8asugT1xJH7+I6iyHK&#10;rpK6w1uE20Z+p+lEWqw5LhhsaW2o/Cv+rYJ222Sn7Tq1/bTINlOzm43pHJQafvY/cxCB+vAOv9q/&#10;WsF4As8v8QfI5QMAAP//AwBQSwECLQAUAAYACAAAACEA2+H2y+4AAACFAQAAEwAAAAAAAAAAAAAA&#10;AAAAAAAAW0NvbnRlbnRfVHlwZXNdLnhtbFBLAQItABQABgAIAAAAIQBa9CxbvwAAABUBAAALAAAA&#10;AAAAAAAAAAAAAB8BAABfcmVscy8ucmVsc1BLAQItABQABgAIAAAAIQBMDjaYwgAAANsAAAAPAAAA&#10;AAAAAAAAAAAAAAcCAABkcnMvZG93bnJldi54bWxQSwUGAAAAAAMAAwC3AAAA9gIAAAAA&#10;" fillcolor="yellow" strokecolor="windowText" strokeweight="1pt">
                  <v:path arrowok="t"/>
                  <o:lock v:ext="edit" aspectratio="t"/>
                </v:shape>
                <v:shape id="4-Point Star 11" o:spid="_x0000_s1029" type="#_x0000_t187" style="position:absolute;left:36258;top:21971;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MDxAAAANsAAAAPAAAAZHJzL2Rvd25yZXYueG1sRI/BasMw&#10;EETvhfyD2EBujZwaateJEkIgEAw91O2lt421tUytlbFU2/n7qFDocZiZN8zuMNtOjDT41rGCzToB&#10;QVw73XKj4OP9/JiD8AFZY+eYFNzIw2G/eNhhod3EbzRWoRERwr5ABSaEvpDS14Ys+rXriaP35QaL&#10;IcqhkXrAKcJtJ5+S5FlabDkuGOzpZKj+rn6sgr7s8s/ylNg5q/JzZl5fUroGpVbL+bgFEWgO/+G/&#10;9kUrSDP4/RJ/gNzfAQAA//8DAFBLAQItABQABgAIAAAAIQDb4fbL7gAAAIUBAAATAAAAAAAAAAAA&#10;AAAAAAAAAABbQ29udGVudF9UeXBlc10ueG1sUEsBAi0AFAAGAAgAAAAhAFr0LFu/AAAAFQEAAAsA&#10;AAAAAAAAAAAAAAAAHwEAAF9yZWxzLy5yZWxzUEsBAi0AFAAGAAgAAAAhACNCkwPEAAAA2wAAAA8A&#10;AAAAAAAAAAAAAAAABwIAAGRycy9kb3ducmV2LnhtbFBLBQYAAAAAAwADALcAAAD4AgAAAAA=&#10;" fillcolor="yellow" strokecolor="windowText" strokeweight="1pt">
                  <v:path arrowok="t"/>
                  <o:lock v:ext="edit" aspectratio="t"/>
                </v:shape>
                <v:shape id="4-Point Star 11" o:spid="_x0000_s1030" type="#_x0000_t187" style="position:absolute;left:41402;top:2343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QdxvwAAANsAAAAPAAAAZHJzL2Rvd25yZXYueG1sRE9Ni8Iw&#10;EL0v+B/CCN7WVAWt1SgiCCJ42OrF29iMTbGZlCZq/ffmIOzx8b6X687W4kmtrxwrGA0TEMSF0xWX&#10;Cs6n3W8KwgdkjbVjUvAmD+tV72eJmXYv/qNnHkoRQ9hnqMCE0GRS+sKQRT90DXHkbq61GCJsS6lb&#10;fMVwW8txkkylxYpjg8GGtoaKe/6wCppDnV4O28R2szzdzcxxPqFrUGrQ7zYLEIG68C/+uvdawSSO&#10;jV/iD5CrDwAAAP//AwBQSwECLQAUAAYACAAAACEA2+H2y+4AAACFAQAAEwAAAAAAAAAAAAAAAAAA&#10;AAAAW0NvbnRlbnRfVHlwZXNdLnhtbFBLAQItABQABgAIAAAAIQBa9CxbvwAAABUBAAALAAAAAAAA&#10;AAAAAAAAAB8BAABfcmVscy8ucmVsc1BLAQItABQABgAIAAAAIQBS3QdxvwAAANsAAAAPAAAAAAAA&#10;AAAAAAAAAAcCAABkcnMvZG93bnJldi54bWxQSwUGAAAAAAMAAwC3AAAA8wIAAAAA&#10;" fillcolor="yellow" strokecolor="windowText" strokeweight="1pt">
                  <v:path arrowok="t"/>
                  <o:lock v:ext="edit" aspectratio="t"/>
                </v:shape>
                <v:shape id="4-Point Star 11" o:spid="_x0000_s1031" type="#_x0000_t187" style="position:absolute;left:40005;top:2400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aLqxAAAANsAAAAPAAAAZHJzL2Rvd25yZXYueG1sRI/BasMw&#10;EETvgf6D2EJvidwYEtuNEkogUAw51Omlt621sUyslbEU2/37qlDocZiZN8zuMNtOjDT41rGC51UC&#10;grh2uuVGwcfltMxA+ICssXNMCr7Jw2H/sNhhod3E7zRWoRERwr5ABSaEvpDS14Ys+pXriaN3dYPF&#10;EOXQSD3gFOG2k+sk2UiLLccFgz0dDdW36m4V9GWXfZbHxM7bKjttzTlP6Sso9fQ4v76ACDSH//Bf&#10;+00rSHP4/RJ/gNz/AAAA//8DAFBLAQItABQABgAIAAAAIQDb4fbL7gAAAIUBAAATAAAAAAAAAAAA&#10;AAAAAAAAAABbQ29udGVudF9UeXBlc10ueG1sUEsBAi0AFAAGAAgAAAAhAFr0LFu/AAAAFQEAAAsA&#10;AAAAAAAAAAAAAAAAHwEAAF9yZWxzLy5yZWxzUEsBAi0AFAAGAAgAAAAhAD2RourEAAAA2wAAAA8A&#10;AAAAAAAAAAAAAAAABwIAAGRycy9kb3ducmV2LnhtbFBLBQYAAAAAAwADALcAAAD4AgAAAAA=&#10;" fillcolor="yellow" strokecolor="windowText" strokeweight="1pt">
                  <v:path arrowok="t"/>
                  <o:lock v:ext="edit" aspectratio="t"/>
                </v:shape>
                <v:shape id="4-Point Star 11" o:spid="_x0000_s1032" type="#_x0000_t187" style="position:absolute;left:44767;top:19050;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XgKwAAAANsAAAAPAAAAZHJzL2Rvd25yZXYueG1sRE9Ni8Iw&#10;EL0L/ocwwt401RXb7RpFBGERPFi9eJttZptiMylNVuu/NwfB4+N9L9e9bcSNOl87VjCdJCCIS6dr&#10;rhScT7txBsIHZI2NY1LwIA/r1XCwxFy7Ox/pVoRKxBD2OSowIbS5lL40ZNFPXEscuT/XWQwRdpXU&#10;Hd5juG3kLEkW0mLNscFgS1tD5bX4twrafZNd9tvE9mmR7VJz+Pqk36DUx6jffIMI1Ie3+OX+0Qrm&#10;cX38En+AXD0BAAD//wMAUEsBAi0AFAAGAAgAAAAhANvh9svuAAAAhQEAABMAAAAAAAAAAAAAAAAA&#10;AAAAAFtDb250ZW50X1R5cGVzXS54bWxQSwECLQAUAAYACAAAACEAWvQsW78AAAAVAQAACwAAAAAA&#10;AAAAAAAAAAAfAQAAX3JlbHMvLnJlbHNQSwECLQAUAAYACAAAACEA9K14CsAAAADbAAAADwAAAAAA&#10;AAAAAAAAAAAHAgAAZHJzL2Rvd25yZXYueG1sUEsFBgAAAAADAAMAtwAAAPQCAAAAAA==&#10;" fillcolor="yellow" strokecolor="windowText" strokeweight="1pt">
                  <v:path arrowok="t"/>
                  <o:lock v:ext="edit" aspectratio="t"/>
                </v:shape>
                <v:shape id="4-Point Star 11" o:spid="_x0000_s1033" type="#_x0000_t187" style="position:absolute;left:45021;top:11049;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d2RwwAAANsAAAAPAAAAZHJzL2Rvd25yZXYueG1sRI9Bi8Iw&#10;FITvC/6H8ARva+oqa61GEUEQwcNWL96ezbMpNi+lyWr990ZY2OMwM98wi1Vna3Gn1leOFYyGCQji&#10;wumKSwWn4/YzBeEDssbaMSl4kofVsvexwEy7B//QPQ+liBD2GSowITSZlL4wZNEPXUMcvatrLYYo&#10;21LqFh8Rbmv5lSTf0mLFccFgQxtDxS3/tQqafZ2e95vEdtM83U7NYTamS1Bq0O/WcxCBuvAf/mvv&#10;tILJCN5f4g+QyxcAAAD//wMAUEsBAi0AFAAGAAgAAAAhANvh9svuAAAAhQEAABMAAAAAAAAAAAAA&#10;AAAAAAAAAFtDb250ZW50X1R5cGVzXS54bWxQSwECLQAUAAYACAAAACEAWvQsW78AAAAVAQAACwAA&#10;AAAAAAAAAAAAAAAfAQAAX3JlbHMvLnJlbHNQSwECLQAUAAYACAAAACEAm+HdkcMAAADbAAAADwAA&#10;AAAAAAAAAAAAAAAHAgAAZHJzL2Rvd25yZXYueG1sUEsFBgAAAAADAAMAtwAAAPcCAAAAAA==&#10;" fillcolor="yellow" strokecolor="windowText" strokeweight="1pt">
                  <v:path arrowok="t"/>
                  <o:lock v:ext="edit" aspectratio="t"/>
                </v:shape>
                <v:shape id="4-Point Star 11" o:spid="_x0000_s1034" type="#_x0000_t187" style="position:absolute;left:47244;top:11112;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0PmxAAAANsAAAAPAAAAZHJzL2Rvd25yZXYueG1sRI9Ba8JA&#10;FITvhf6H5RV6qxttqWl0FQkEROih0Yu31+wzG8y+Ddk1if++Wyj0OMzMN8x6O9lWDNT7xrGC+SwB&#10;QVw53XCt4HQsXlIQPiBrbB2Tgjt52G4eH9aYaTfyFw1lqEWEsM9QgQmhy6T0lSGLfuY64uhdXG8x&#10;RNnXUvc4Rrht5SJJ3qXFhuOCwY5yQ9W1vFkF3aFNz4c8sdOyTIul+fx4pe+g1PPTtFuBCDSF//Bf&#10;e68VvC3g90v8AXLzAwAA//8DAFBLAQItABQABgAIAAAAIQDb4fbL7gAAAIUBAAATAAAAAAAAAAAA&#10;AAAAAAAAAABbQ29udGVudF9UeXBlc10ueG1sUEsBAi0AFAAGAAgAAAAhAFr0LFu/AAAAFQEAAAsA&#10;AAAAAAAAAAAAAAAAHwEAAF9yZWxzLy5yZWxzUEsBAi0AFAAGAAgAAAAhAGszQ+bEAAAA2wAAAA8A&#10;AAAAAAAAAAAAAAAABwIAAGRycy9kb3ducmV2LnhtbFBLBQYAAAAAAwADALcAAAD4AgAAAAA=&#10;" fillcolor="yellow" strokecolor="windowText" strokeweight="1pt">
                  <v:path arrowok="t"/>
                  <o:lock v:ext="edit" aspectratio="t"/>
                </v:shape>
                <v:shape id="4-Point Star 11" o:spid="_x0000_s1035" type="#_x0000_t187" style="position:absolute;left:58547;top:381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9xAAAANsAAAAPAAAAZHJzL2Rvd25yZXYueG1sRI9Ba8JA&#10;FITvhf6H5RW81Y2m1DS6igiBIvTQ6MXba/aZDWbfhuyapP++Wyj0OMzMN8xmN9lWDNT7xrGCxTwB&#10;QVw53XCt4HwqnjMQPiBrbB2Tgm/ysNs+Pmww127kTxrKUIsIYZ+jAhNCl0vpK0MW/dx1xNG7ut5i&#10;iLKvpe5xjHDbymWSvEqLDccFgx0dDFW38m4VdMc2uxwPiZ1WZVaszMdbSl9BqdnTtF+DCDSF//Bf&#10;+10reEnh90v8AXL7AwAA//8DAFBLAQItABQABgAIAAAAIQDb4fbL7gAAAIUBAAATAAAAAAAAAAAA&#10;AAAAAAAAAABbQ29udGVudF9UeXBlc10ueG1sUEsBAi0AFAAGAAgAAAAhAFr0LFu/AAAAFQEAAAsA&#10;AAAAAAAAAAAAAAAAHwEAAF9yZWxzLy5yZWxzUEsBAi0AFAAGAAgAAAAhAAR/5n3EAAAA2wAAAA8A&#10;AAAAAAAAAAAAAAAABwIAAGRycy9kb3ducmV2LnhtbFBLBQYAAAAAAwADALcAAAD4AgAAAAA=&#10;" fillcolor="yellow" strokecolor="windowText" strokeweight="1pt">
                  <v:path arrowok="t"/>
                  <o:lock v:ext="edit" aspectratio="t"/>
                </v:shape>
                <v:shape id="4-Point Star 11" o:spid="_x0000_s1036" type="#_x0000_t187" style="position:absolute;left:57785;top:4953;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4JxAAAANsAAAAPAAAAZHJzL2Rvd25yZXYueG1sRI9Ba8JA&#10;FITvhf6H5RW81Y021DS6iggBEXpo7KW31+wzG8y+DdltEv+9Wyj0OMzMN8xmN9lWDNT7xrGCxTwB&#10;QVw53XCt4PNcPGcgfEDW2DomBTfysNs+Pmww127kDxrKUIsIYZ+jAhNCl0vpK0MW/dx1xNG7uN5i&#10;iLKvpe5xjHDbymWSvEqLDccFgx0dDFXX8scq6E5t9nU6JHZalVmxMu9vL/QdlJo9Tfs1iEBT+A//&#10;tY9aQZrC75f4A+T2DgAA//8DAFBLAQItABQABgAIAAAAIQDb4fbL7gAAAIUBAAATAAAAAAAAAAAA&#10;AAAAAAAAAABbQ29udGVudF9UeXBlc10ueG1sUEsBAi0AFAAGAAgAAAAhAFr0LFu/AAAAFQEAAAsA&#10;AAAAAAAAAAAAAAAAHwEAAF9yZWxzLy5yZWxzUEsBAi0AFAAGAAgAAAAhAIuWfgnEAAAA2wAAAA8A&#10;AAAAAAAAAAAAAAAABwIAAGRycy9kb3ducmV2LnhtbFBLBQYAAAAAAwADALcAAAD4AgAAAAA=&#10;" fillcolor="yellow" strokecolor="windowText" strokeweight="1pt">
                  <v:path arrowok="t"/>
                  <o:lock v:ext="edit" aspectratio="t"/>
                </v:shape>
                <v:shape id="4-Point Star 11" o:spid="_x0000_s1037" type="#_x0000_t187" style="position:absolute;left:55118;top: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uSwwAAANsAAAAPAAAAZHJzL2Rvd25yZXYueG1sRI9Ba8JA&#10;FITvhf6H5RW86aZaa4yuIoJQBA+mXrw9s89saPZtyK4a/70rCD0OM/MNM192thZXan3lWMHnIAFB&#10;XDhdcang8LvppyB8QNZYOyYFd/KwXLy/zTHT7sZ7uuahFBHCPkMFJoQmk9IXhiz6gWuIo3d2rcUQ&#10;ZVtK3eItwm0th0nyLS1WHBcMNrQ2VPzlF6ug2dbpcbtObDfJ083E7KYjOgWleh/dagYiUBf+w6/2&#10;j1bwNYbnl/gD5OIBAAD//wMAUEsBAi0AFAAGAAgAAAAhANvh9svuAAAAhQEAABMAAAAAAAAAAAAA&#10;AAAAAAAAAFtDb250ZW50X1R5cGVzXS54bWxQSwECLQAUAAYACAAAACEAWvQsW78AAAAVAQAACwAA&#10;AAAAAAAAAAAAAAAfAQAAX3JlbHMvLnJlbHNQSwECLQAUAAYACAAAACEA5NrbksMAAADbAAAADwAA&#10;AAAAAAAAAAAAAAAHAgAAZHJzL2Rvd25yZXYueG1sUEsFBgAAAAADAAMAtwAAAPcCAAAAAA==&#10;" fillcolor="yellow" strokecolor="windowText" strokeweight="1pt">
                  <v:path arrowok="t"/>
                  <o:lock v:ext="edit" aspectratio="t"/>
                </v:shape>
                <v:shape id="4-Point Star 11" o:spid="_x0000_s1038" type="#_x0000_t187" style="position:absolute;left:53594;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EXlxAAAANsAAAAPAAAAZHJzL2Rvd25yZXYueG1sRI9Ba8JA&#10;FITvBf/D8oTe6sa2aIyuUoRACfTQ2Etvz+wzG8y+DdltEv+9Wyj0OMzMN8zuMNlWDNT7xrGC5SIB&#10;QVw53XCt4OuUP6UgfEDW2DomBTfycNjPHnaYaTfyJw1lqEWEsM9QgQmhy6T0lSGLfuE64uhdXG8x&#10;RNnXUvc4Rrht5XOSrKTFhuOCwY6Ohqpr+WMVdEWbfhfHxE7rMs3X5mPzQueg1ON8etuCCDSF//Bf&#10;+10reF3B75f4A+T+DgAA//8DAFBLAQItABQABgAIAAAAIQDb4fbL7gAAAIUBAAATAAAAAAAAAAAA&#10;AAAAAAAAAABbQ29udGVudF9UeXBlc10ueG1sUEsBAi0AFAAGAAgAAAAhAFr0LFu/AAAAFQEAAAsA&#10;AAAAAAAAAAAAAAAAHwEAAF9yZWxzLy5yZWxzUEsBAi0AFAAGAAgAAAAhABQIReXEAAAA2wAAAA8A&#10;AAAAAAAAAAAAAAAABwIAAGRycy9kb3ducmV2LnhtbFBLBQYAAAAAAwADALcAAAD4AgAAAAA=&#10;" fillcolor="yellow" strokecolor="windowText" strokeweight="1pt">
                  <v:path arrowok="t"/>
                  <o:lock v:ext="edit" aspectratio="t"/>
                </v:shape>
                <v:shape id="4-Point Star 11" o:spid="_x0000_s1039" type="#_x0000_t187" style="position:absolute;left:53086;top:1778;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OB+xAAAANsAAAAPAAAAZHJzL2Rvd25yZXYueG1sRI9Ba8JA&#10;FITvgv9heQVvuqkWE9NsRAShCD2Y9tLba/aZDc2+DdlV03/fLQgeh5n5him2o+3ElQbfOlbwvEhA&#10;ENdOt9wo+Pw4zDMQPiBr7ByTgl/ysC2nkwJz7W58omsVGhEh7HNUYELocyl9bciiX7ieOHpnN1gM&#10;UQ6N1APeItx2cpkka2mx5bhgsKe9ofqnulgF/bHLvo77xI5plR1S875Z0XdQavY07l5BBBrDI3xv&#10;v2kFLyn8f4k/QJZ/AAAA//8DAFBLAQItABQABgAIAAAAIQDb4fbL7gAAAIUBAAATAAAAAAAAAAAA&#10;AAAAAAAAAABbQ29udGVudF9UeXBlc10ueG1sUEsBAi0AFAAGAAgAAAAhAFr0LFu/AAAAFQEAAAsA&#10;AAAAAAAAAAAAAAAAHwEAAF9yZWxzLy5yZWxzUEsBAi0AFAAGAAgAAAAhAHtE4H7EAAAA2wAAAA8A&#10;AAAAAAAAAAAAAAAABwIAAGRycy9kb3ducmV2LnhtbFBLBQYAAAAAAwADALcAAAD4Ag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711488" behindDoc="0" locked="0" layoutInCell="1" allowOverlap="1" wp14:anchorId="429E4ABD" wp14:editId="1BEFE8AC">
                <wp:simplePos x="0" y="0"/>
                <wp:positionH relativeFrom="column">
                  <wp:posOffset>5947410</wp:posOffset>
                </wp:positionH>
                <wp:positionV relativeFrom="paragraph">
                  <wp:posOffset>4819650</wp:posOffset>
                </wp:positionV>
                <wp:extent cx="2276475" cy="314325"/>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14325"/>
                        </a:xfrm>
                        <a:prstGeom prst="rect">
                          <a:avLst/>
                        </a:prstGeom>
                        <a:noFill/>
                        <a:ln w="9525">
                          <a:noFill/>
                          <a:miter lim="800000"/>
                          <a:headEnd/>
                          <a:tailEnd/>
                        </a:ln>
                      </wps:spPr>
                      <wps:txb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429E4ABD" id="_x0000_t202" coordsize="21600,21600" o:spt="202" path="m,l,21600r21600,l21600,xe">
                <v:stroke joinstyle="miter"/>
                <v:path gradientshapeok="t" o:connecttype="rect"/>
              </v:shapetype>
              <v:shape id="Text Box 33" o:spid="_x0000_s1026" type="#_x0000_t202" style="position:absolute;left:0;text-align:left;margin-left:468.3pt;margin-top:379.5pt;width:179.2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Pq09wEAAM0DAAAOAAAAZHJzL2Uyb0RvYy54bWysU11v2yAUfZ+0/4B4X+y4TtNacaquXadJ&#10;3YfU7QdgjGM04DIgsbNfvwt206h7m+YHxPWFc+8597C5GbUiB+G8BFPT5SKnRBgOrTS7mv74/vDu&#10;ihIfmGmZAiNqehSe3mzfvtkMthIF9KBa4QiCGF8NtqZ9CLbKMs97oZlfgBUGkx04zQKGbpe1jg2I&#10;rlVW5PllNoBrrQMuvMe/91OSbhN+1wkevnadF4GommJvIa0urU1cs+2GVTvHbC/53Ab7hy40kwaL&#10;nqDuWWBk7+RfUFpyBx66sOCgM+g6yUXigGyW+Ss2Tz2zInFBcbw9yeT/Hyz/cniy3xwJ43sYcYCJ&#10;hLePwH96YuCuZ2Ynbp2DoResxcLLKFk2WF/NV6PUvvIRpBk+Q4tDZvsACWjsnI6qIE+C6DiA40l0&#10;MQbC8WdRrC/L9YoSjrmLZXlRrFIJVj3fts6HjwI0iZuaOhxqQmeHRx9iN6x6PhKLGXiQSqXBKkOG&#10;ml6vEPJVRsuAvlNS1/Qqj9/khEjyg2nT5cCkmvZYQJmZdSQ6UQ5jM+LByL6B9oj8HUz+wveAmx7c&#10;b0oG9FZN/a89c4IS9cmghtfLsoxmTEG5WhcYuPNMc55hhiNUTRtKpu1dSAaeGN2i1p1MMrx0MveK&#10;nknqzP6OpjyP06mXV7j9AwAA//8DAFBLAwQUAAYACAAAACEAdHhV3uAAAAAMAQAADwAAAGRycy9k&#10;b3ducmV2LnhtbEyP0U6DMBSG75f4Ds0x8W5rmQMBOSxmustFnT5ASyugtCW0DHh7uyu9PDlf/v/7&#10;i/2sO3JRg2utQYg2DIgylZWtqRE+P47rFIjz3EjeWaMQFuVgX96sCp5LO5l3dTn7moQQ43KO0Hjf&#10;55S6qlGau43tlQm/Lzto7sM51FQOfArhuqNbxhKqeWtCQ8N7dWhU9XMeNcLLm1jELvo+7p7ZIuTr&#10;dDpU4wnx7nZ+egTi1ez/YLjqB3Uog5Owo5GOdAjZfZIEFOEhzsKoK7HN4giIQEhZGgMtC/p/RPkL&#10;AAD//wMAUEsBAi0AFAAGAAgAAAAhALaDOJL+AAAA4QEAABMAAAAAAAAAAAAAAAAAAAAAAFtDb250&#10;ZW50X1R5cGVzXS54bWxQSwECLQAUAAYACAAAACEAOP0h/9YAAACUAQAACwAAAAAAAAAAAAAAAAAv&#10;AQAAX3JlbHMvLnJlbHNQSwECLQAUAAYACAAAACEAnrz6tPcBAADNAwAADgAAAAAAAAAAAAAAAAAu&#10;AgAAZHJzL2Uyb0RvYy54bWxQSwECLQAUAAYACAAAACEAdHhV3uAAAAAMAQAADwAAAAAAAAAAAAAA&#10;AABRBAAAZHJzL2Rvd25yZXYueG1sUEsFBgAAAAAEAAQA8wAAAF4FAAAAAA==&#10;" filled="f" stroked="f">
                <v:textbox>
                  <w:txbxContent>
                    <w:p w14:paraId="2C7F576D" w14:textId="1A7DB8B2" w:rsidR="00F50AAA" w:rsidRDefault="00F50AAA" w:rsidP="00E75181">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w:t>
                      </w:r>
                      <w:r w:rsidRPr="008A6802">
                        <w:rPr>
                          <w:rFonts w:ascii="Arial" w:hAnsi="Arial" w:cs="Arial"/>
                          <w:b/>
                          <w:sz w:val="16"/>
                          <w:szCs w:val="16"/>
                        </w:rPr>
                        <w:t>Temperature</w:t>
                      </w:r>
                      <w:r w:rsidRPr="00F4389B">
                        <w:rPr>
                          <w:rFonts w:ascii="Arial" w:hAnsi="Arial" w:cs="Arial"/>
                          <w:b/>
                          <w:sz w:val="16"/>
                          <w:szCs w:val="16"/>
                        </w:rPr>
                        <w:t xml:space="preserve"> Monitors</w:t>
                      </w:r>
                    </w:p>
                    <w:p w14:paraId="3C013A8B" w14:textId="77777777" w:rsidR="00F50AAA" w:rsidRPr="00F4389B" w:rsidRDefault="00F50AAA" w:rsidP="00E75181">
                      <w:pPr>
                        <w:jc w:val="right"/>
                        <w:rPr>
                          <w:rFonts w:ascii="Arial" w:hAnsi="Arial" w:cs="Arial"/>
                          <w:b/>
                          <w:sz w:val="16"/>
                          <w:szCs w:val="16"/>
                        </w:rPr>
                      </w:pPr>
                    </w:p>
                    <w:p w14:paraId="2C49AA72" w14:textId="77777777" w:rsidR="00F50AAA" w:rsidRPr="00F4389B" w:rsidRDefault="00F50AAA" w:rsidP="00E75181">
                      <w:pPr>
                        <w:jc w:val="right"/>
                        <w:rPr>
                          <w:rFonts w:ascii="Arial" w:hAnsi="Arial" w:cs="Arial"/>
                          <w:b/>
                          <w:sz w:val="16"/>
                          <w:szCs w:val="16"/>
                        </w:rPr>
                      </w:pPr>
                    </w:p>
                  </w:txbxContent>
                </v:textbox>
              </v:shape>
            </w:pict>
          </mc:Fallback>
        </mc:AlternateContent>
      </w:r>
      <w:r w:rsidR="00143E97">
        <w:rPr>
          <w:noProof/>
        </w:rPr>
        <w:drawing>
          <wp:inline distT="0" distB="0" distL="0" distR="0" wp14:anchorId="0345A7D9" wp14:editId="697DAB65">
            <wp:extent cx="8221980" cy="59512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21980" cy="5951220"/>
                    </a:xfrm>
                    <a:prstGeom prst="rect">
                      <a:avLst/>
                    </a:prstGeom>
                    <a:noFill/>
                  </pic:spPr>
                </pic:pic>
              </a:graphicData>
            </a:graphic>
          </wp:inline>
        </w:drawing>
      </w:r>
    </w:p>
    <w:p w14:paraId="451AFEA4" w14:textId="6A7640E2" w:rsidR="001E0273" w:rsidRDefault="007048F3" w:rsidP="00F1167C">
      <w:pPr>
        <w:pStyle w:val="Caption"/>
        <w:rPr>
          <w:szCs w:val="24"/>
        </w:rPr>
      </w:pPr>
      <w:bookmarkStart w:id="1" w:name="_Ref441844850"/>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1</w:t>
      </w:r>
      <w:r w:rsidR="00E44807">
        <w:rPr>
          <w:noProof/>
        </w:rPr>
        <w:fldChar w:fldCharType="end"/>
      </w:r>
      <w:bookmarkEnd w:id="1"/>
      <w:r w:rsidR="00F1167C">
        <w:t>.</w:t>
      </w:r>
      <w:r w:rsidR="005C10E8">
        <w:t xml:space="preserve"> </w:t>
      </w:r>
      <w:r w:rsidR="00F1167C" w:rsidRPr="00D648DD">
        <w:t xml:space="preserve">Bonneville Dam </w:t>
      </w:r>
      <w:r w:rsidR="00EF1AF9">
        <w:t>Overview, including Powerhouse 1 (PH1), Powerhouse 2 (PH2), Spillway, Adult Fish Ladders, PH2 Juvenile Bypass System (JBS), Corner Collector (B2CC), Juvenile Monitoring Facility (JMF) and JBS Outfall</w:t>
      </w:r>
      <w:r w:rsidR="00F1167C" w:rsidRPr="00D648DD">
        <w:t>.</w:t>
      </w:r>
    </w:p>
    <w:bookmarkStart w:id="2" w:name="_Ref441844913"/>
    <w:p w14:paraId="023B4F59" w14:textId="3BAEFC4A" w:rsidR="00143E97" w:rsidRDefault="00F103CB" w:rsidP="00B718E8">
      <w:pPr>
        <w:pStyle w:val="Caption"/>
        <w:jc w:val="center"/>
      </w:pPr>
      <w:r>
        <w:rPr>
          <w:noProof/>
        </w:rPr>
        <w:lastRenderedPageBreak/>
        <mc:AlternateContent>
          <mc:Choice Requires="wpg">
            <w:drawing>
              <wp:anchor distT="0" distB="0" distL="114300" distR="114300" simplePos="0" relativeHeight="251692032" behindDoc="0" locked="0" layoutInCell="1" allowOverlap="1" wp14:anchorId="4DE2AB4E" wp14:editId="1751E445">
                <wp:simplePos x="0" y="0"/>
                <wp:positionH relativeFrom="column">
                  <wp:posOffset>2721610</wp:posOffset>
                </wp:positionH>
                <wp:positionV relativeFrom="paragraph">
                  <wp:posOffset>622300</wp:posOffset>
                </wp:positionV>
                <wp:extent cx="3655060" cy="3235325"/>
                <wp:effectExtent l="38100" t="38100" r="0" b="41275"/>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55060" cy="3235325"/>
                          <a:chOff x="0" y="0"/>
                          <a:chExt cx="3655060" cy="3235325"/>
                        </a:xfrm>
                      </wpg:grpSpPr>
                      <wps:wsp>
                        <wps:cNvPr id="27" name="4-Point Star 9"/>
                        <wps:cNvSpPr>
                          <a:spLocks noChangeAspect="1"/>
                        </wps:cNvSpPr>
                        <wps:spPr>
                          <a:xfrm>
                            <a:off x="1600200" y="183515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4-Point Star 10"/>
                        <wps:cNvSpPr>
                          <a:spLocks noChangeAspect="1"/>
                        </wps:cNvSpPr>
                        <wps:spPr>
                          <a:xfrm>
                            <a:off x="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4-Point Star 11"/>
                        <wps:cNvSpPr>
                          <a:spLocks noChangeAspect="1"/>
                        </wps:cNvSpPr>
                        <wps:spPr>
                          <a:xfrm>
                            <a:off x="286385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4-Point Star 21"/>
                        <wps:cNvSpPr>
                          <a:spLocks noChangeAspect="1"/>
                        </wps:cNvSpPr>
                        <wps:spPr>
                          <a:xfrm>
                            <a:off x="3454400" y="3048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4-Point Star 9"/>
                        <wps:cNvSpPr>
                          <a:spLocks noChangeAspect="1"/>
                        </wps:cNvSpPr>
                        <wps:spPr>
                          <a:xfrm>
                            <a:off x="1663700" y="17145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321D719" id="Group 26" o:spid="_x0000_s1026" style="position:absolute;margin-left:214.3pt;margin-top:49pt;width:287.8pt;height:254.75pt;z-index:251692032" coordsize="36550,32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4iEgQAANEVAAAOAAAAZHJzL2Uyb0RvYy54bWzsWE1v4zYQvRfofyB039iS/BUhzsJImqBA&#10;sBs0KfbMUNQHSpEqScd2f/0+krJsZ4UW2DY9LKyDQIrD4fBx3nBGVx+3jSCvXJtayWUUX4wjwiVT&#10;eS3LZfT7892HRUSMpTKnQkm+jHbcRB+vf/7patNmPFGVEjnXBEqkyTbtMqqsbbPRyLCKN9RcqJZL&#10;DBZKN9Siq8tRrukG2hsxSsbj2WijdN5qxbgx+HobBqNrr78oOLOfi8JwS8Qygm3Wv7V/v7j36PqK&#10;ZqWmbVWzzgz6HVY0tJZYtFd1Sy0la11/o6qpmVZGFfaCqWakiqJm3O8Bu4nHb3Zzr9W69Xsps03Z&#10;9jAB2jc4fbda9un1XrdP7aMO1qP5oNgfBriMNm2ZHY+7fnkQ3ha6cZOwCbL1iO56RPnWEoaP6Ww6&#10;Hc8APMNYmqTTNJkGzFmFg/lmHqt++YeZI5qFhb15vTmbFv5jDhCZfwfRU0Vb7pE3DoJHTep8GSXz&#10;iEjawI0nHx5VLS15slSTS7cjZwAk90iaACOR6qaisuQr08IXwRAnC9OPhF3HdAfwBtN4Nh7DyyMC&#10;9OJFOo2nncfu8XUU2MPbtZ3+PUY0a7Wx91w1xDWWEaioJ95R6euDsUF2L+MO0yhR53e1EL6jy5cb&#10;ockrBXvu8MCUMOVETEiygX3J3FnKKFhcCGrRbFqAZmQZESpKhAdmtV/7ZLbZmX4NEDtXm2fsLiKC&#10;GosBuJR/hhZ2ht9SUwUDvVYnRrOmtogqom6W0eJ4tpBulPu40G3/gL5rvah8h8PWClhhM6ZldzUW&#10;eYAtj1QjMuAjop39jFchFLatulZEKqX/Gvru5OGNGI3IBpEGkPy5pppji79K+OllPJlArfWdyXSe&#10;oKOPR16OR+S6uVE4jthb55tO3op9s9Cq+YKguHKrYohKhrUD+F3nxoYIiLDK+GrlxRCOWmof5FPL&#10;nHKHk4P3efuF6rbzHouD+aT23KDZGx8Ksm6mVKu1VUXtHeyAa+f54Gngy/sTFrfPAGFj78bOrv+c&#10;sQDccXUeT6aBLHC3LqKduXrmqiPkmavDl+vlMFf9jfkuXE0Ws3SBG9Ux9nyvHt3753t1f5meuTrI&#10;1RSkGbhXk/fjajqZIksKXE3HE5fVhVRv6HaNF/OuzvjfM2GX/ZiTHNpVsrzPcO02VAAnUrDSZaa+&#10;LAiVgIt3xu4Ed/qE/I0XKEBQTyUhfz7VSRnj0oaczVQ05yEfRgISQIJ6X087K3xx4BU6zQUS/V53&#10;p2BYd0j7O3k3NSTR/eTx3xkWJvcz/MpK2n5yU0vVVQanqwvsqls5yO9BCtAcMstzxv6DZOxpMhhZ&#10;3rPEnqW+cD2n7ecSOxTfP0qJ7f+Q4b+hj/ndP073Y/K47wPq4U/s9VcAAAD//wMAUEsDBBQABgAI&#10;AAAAIQAImgqW4gAAAAsBAAAPAAAAZHJzL2Rvd25yZXYueG1sTI/BTsMwEETvSPyDtUjcqJ3QhjTE&#10;qaoKOFVItEioNzfeJlHjdRS7Sfr3uCc4rvZp5k2+mkzLBuxdY0lCNBPAkEqrG6okfO/fn1JgzivS&#10;qrWEEq7oYFXc3+Uq03akLxx2vmIhhFymJNTedxnnrqzRKDezHVL4nWxvlA9nX3HdqzGEm5bHQiTc&#10;qIZCQ6063NRYnncXI+FjVOP6OXobtufT5nrYLz5/thFK+fgwrV+BeZz8Hww3/aAORXA62gtpx1oJ&#10;8zhNAiphmYZNN0CIeQzsKCERLwvgRc7/byh+AQAA//8DAFBLAQItABQABgAIAAAAIQC2gziS/gAA&#10;AOEBAAATAAAAAAAAAAAAAAAAAAAAAABbQ29udGVudF9UeXBlc10ueG1sUEsBAi0AFAAGAAgAAAAh&#10;ADj9If/WAAAAlAEAAAsAAAAAAAAAAAAAAAAALwEAAF9yZWxzLy5yZWxzUEsBAi0AFAAGAAgAAAAh&#10;AOWWHiISBAAA0RUAAA4AAAAAAAAAAAAAAAAALgIAAGRycy9lMm9Eb2MueG1sUEsBAi0AFAAGAAgA&#10;AAAhAAiaCpbiAAAACwEAAA8AAAAAAAAAAAAAAAAAbAYAAGRycy9kb3ducmV2LnhtbFBLBQYAAAAA&#10;BAAEAPMAAAB7BwAAAAA=&#10;">
                <v:shape id="4-Point Star 9" o:spid="_x0000_s1027" type="#_x0000_t187" style="position:absolute;left:16002;top:18351;width:2006;height:2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XewgAAANsAAAAPAAAAZHJzL2Rvd25yZXYueG1sRI9Bi8Iw&#10;FITvC/6H8ARva6qCrdUoIgiL4MHuXrw9m2dTbF5Kk9X6783CgsdhZr5hVpveNuJOna8dK5iMExDE&#10;pdM1Vwp+vvefGQgfkDU2jknBkzxs1oOPFebaPfhE9yJUIkLY56jAhNDmUvrSkEU/di1x9K6usxii&#10;7CqpO3xEuG3kNEnm0mLNccFgSztD5a34tQraQ5OdD7vE9mmR7VNzXMzoEpQaDfvtEkSgPrzD/+0v&#10;rWCawt+X+APk+gUAAP//AwBQSwECLQAUAAYACAAAACEA2+H2y+4AAACFAQAAEwAAAAAAAAAAAAAA&#10;AAAAAAAAW0NvbnRlbnRfVHlwZXNdLnhtbFBLAQItABQABgAIAAAAIQBa9CxbvwAAABUBAAALAAAA&#10;AAAAAAAAAAAAAB8BAABfcmVscy8ucmVsc1BLAQItABQABgAIAAAAIQCmmwXewgAAANsAAAAPAAAA&#10;AAAAAAAAAAAAAAcCAABkcnMvZG93bnJldi54bWxQSwUGAAAAAAMAAwC3AAAA9gIAAAAA&#10;" fillcolor="yellow" strokecolor="windowText" strokeweight="1pt">
                  <v:path arrowok="t"/>
                  <o:lock v:ext="edit" aspectratio="t"/>
                </v:shape>
                <v:shape id="4-Point Star 10" o:spid="_x0000_s1028" type="#_x0000_t187" style="position:absolute;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GsvwAAANsAAAAPAAAAZHJzL2Rvd25yZXYueG1sRE9Ni8Iw&#10;EL0L/ocwgjdNVVhrNYoIgggetnrxNjZjU2wmpYla/705LOzx8b5Xm87W4kWtrxwrmIwTEMSF0xWX&#10;Ci7n/SgF4QOyxtoxKfiQh82631thpt2bf+mVh1LEEPYZKjAhNJmUvjBk0Y9dQxy5u2sthgjbUuoW&#10;3zHc1nKaJD/SYsWxwWBDO0PFI39aBc2xTq/HXWK7eZ7u5+a0mNEtKDUcdNsliEBd+Bf/uQ9awTSO&#10;jV/iD5DrLwAAAP//AwBQSwECLQAUAAYACAAAACEA2+H2y+4AAACFAQAAEwAAAAAAAAAAAAAAAAAA&#10;AAAAW0NvbnRlbnRfVHlwZXNdLnhtbFBLAQItABQABgAIAAAAIQBa9CxbvwAAABUBAAALAAAAAAAA&#10;AAAAAAAAAB8BAABfcmVscy8ucmVsc1BLAQItABQABgAIAAAAIQDXBJGsvwAAANsAAAAPAAAAAAAA&#10;AAAAAAAAAAcCAABkcnMvZG93bnJldi54bWxQSwUGAAAAAAMAAwC3AAAA8wIAAAAA&#10;" fillcolor="yellow" strokecolor="windowText" strokeweight="1pt">
                  <v:path arrowok="t"/>
                  <o:lock v:ext="edit" aspectratio="t"/>
                </v:shape>
                <v:shape id="4-Point Star 11" o:spid="_x0000_s1029" type="#_x0000_t187" style="position:absolute;left:28638;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DQ3wgAAANsAAAAPAAAAZHJzL2Rvd25yZXYueG1sRI9Bi8Iw&#10;FITvC/6H8ARva6rCWqtRRBAWYQ9WL96ezbMpNi+lyWr990YQPA4z8w2zWHW2FjdqfeVYwWiYgCAu&#10;nK64VHA8bL9TED4ga6wdk4IHeVgte18LzLS7855ueShFhLDPUIEJocmk9IUhi37oGuLoXVxrMUTZ&#10;llK3eI9wW8txkvxIixXHBYMNbQwV1/zfKmh2dXrabRLbTfN0OzV/swmdg1KDfreegwjUhU/43f7V&#10;CsYzeH2JP0AunwAAAP//AwBQSwECLQAUAAYACAAAACEA2+H2y+4AAACFAQAAEwAAAAAAAAAAAAAA&#10;AAAAAAAAW0NvbnRlbnRfVHlwZXNdLnhtbFBLAQItABQABgAIAAAAIQBa9CxbvwAAABUBAAALAAAA&#10;AAAAAAAAAAAAAB8BAABfcmVscy8ucmVsc1BLAQItABQABgAIAAAAIQC4SDQ3wgAAANsAAAAPAAAA&#10;AAAAAAAAAAAAAAcCAABkcnMvZG93bnJldi54bWxQSwUGAAAAAAMAAwC3AAAA9gIAAAAA&#10;" fillcolor="yellow" strokecolor="windowText" strokeweight="1pt">
                  <v:path arrowok="t"/>
                  <o:lock v:ext="edit" aspectratio="t"/>
                </v:shape>
                <v:shape id="4-Point Star 21" o:spid="_x0000_s1030" type="#_x0000_t187" style="position:absolute;left:34544;top:30480;width:2006;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QWQwwAAANsAAAAPAAAAZHJzL2Rvd25yZXYueG1sRE/LasJA&#10;FN0L/sNwBTdSJ9UgkjqKFaQFN/VBsbtL5ppEM3diZozx751FweXhvGeL1pSiodoVlhW8DyMQxKnV&#10;BWcKDvv12xSE88gaS8uk4EEOFvNuZ4aJtnfeUrPzmQgh7BJUkHtfJVK6NCeDbmgr4sCdbG3QB1hn&#10;Utd4D+GmlKMomkiDBYeGHCta5ZRedjejYPo1iH/iTaHd7211/Wvi4/lTH5Xq99rlBwhPrX+J/93f&#10;WsE4rA9fwg+Q8ycAAAD//wMAUEsBAi0AFAAGAAgAAAAhANvh9svuAAAAhQEAABMAAAAAAAAAAAAA&#10;AAAAAAAAAFtDb250ZW50X1R5cGVzXS54bWxQSwECLQAUAAYACAAAACEAWvQsW78AAAAVAQAACwAA&#10;AAAAAAAAAAAAAAAfAQAAX3JlbHMvLnJlbHNQSwECLQAUAAYACAAAACEAWm0FkMMAAADbAAAADwAA&#10;AAAAAAAAAAAAAAAHAgAAZHJzL2Rvd25yZXYueG1sUEsFBgAAAAADAAMAtwAAAPcCAAAAAA==&#10;" fillcolor="yellow" strokecolor="black [3213]" strokeweight="1pt">
                  <v:path arrowok="t"/>
                  <o:lock v:ext="edit" aspectratio="t"/>
                </v:shape>
                <v:shape id="4-Point Star 9" o:spid="_x0000_s1031" type="#_x0000_t187" style="position:absolute;left:16637;top:1714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TCbwgAAANsAAAAPAAAAZHJzL2Rvd25yZXYueG1sRI9Bi8Iw&#10;FITvwv6H8Bb2ZlMVtFajLIKwCB6sXrw9m2dTbF5Kk9Xuv98IgsdhZr5hluveNuJOna8dKxglKQji&#10;0umaKwWn43aYgfABWWPjmBT8kYf16mOwxFy7Bx/oXoRKRAj7HBWYENpcSl8asugT1xJH7+o6iyHK&#10;rpK6w0eE20aO03QqLdYcFwy2tDFU3opfq6DdNdl5t0ltPyuy7czs5xO6BKW+PvvvBYhAfXiHX+0f&#10;rWAyhueX+APk6h8AAP//AwBQSwECLQAUAAYACAAAACEA2+H2y+4AAACFAQAAEwAAAAAAAAAAAAAA&#10;AAAAAAAAW0NvbnRlbnRfVHlwZXNdLnhtbFBLAQItABQABgAIAAAAIQBa9CxbvwAAABUBAAALAAAA&#10;AAAAAAAAAAAAAB8BAABfcmVscy8ucmVsc1BLAQItABQABgAIAAAAIQAzNTCbwgAAANsAAAAPAAAA&#10;AAAAAAAAAAAAAAcCAABkcnMvZG93bnJldi54bWxQSwUGAAAAAAMAAwC3AAAA9gI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93056" behindDoc="0" locked="0" layoutInCell="1" allowOverlap="1" wp14:anchorId="78B18DD6" wp14:editId="02F19B42">
                <wp:simplePos x="0" y="0"/>
                <wp:positionH relativeFrom="column">
                  <wp:posOffset>537210</wp:posOffset>
                </wp:positionH>
                <wp:positionV relativeFrom="paragraph">
                  <wp:posOffset>2162175</wp:posOffset>
                </wp:positionV>
                <wp:extent cx="1676400" cy="295275"/>
                <wp:effectExtent l="0" t="0" r="0" b="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295275"/>
                        </a:xfrm>
                        <a:prstGeom prst="rect">
                          <a:avLst/>
                        </a:prstGeom>
                        <a:solidFill>
                          <a:srgbClr val="D3D3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1D13F2DE" id="Rectangle 25" o:spid="_x0000_s1026" style="position:absolute;margin-left:42.3pt;margin-top:170.25pt;width:132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RQigIAAHgFAAAOAAAAZHJzL2Uyb0RvYy54bWysVN9r2zAQfh/sfxB6X+1kSbuaOiW0dAxC&#10;G9qOPiuyFJvJOk1S4mR//U6S7Yau7GEsAaPTfffdD93d1fWhVWQvrGtAl3RyllMiNIeq0duSfn++&#10;+/SFEueZrpgCLUp6FI5eLz5+uOpMIaZQg6qEJUiiXdGZktbemyLLHK9Fy9wZGKFRKcG2zKNot1ll&#10;WYfsrcqmeX6edWArY4EL5/D2NinpIvJLKbh/kNIJT1RJMTYfvzZ+N+GbLa5YsbXM1A3vw2D/EEXL&#10;Go1OR6pb5hnZ2eYPqrbhFhxIf8ahzUDKhouYA2Yzyd9k81QzI2IuWBxnxjK5/0fL7/dPZm1D6M6s&#10;gP9wWJGsM64YNUFwPeYgbRuwGDg5xCoexyqKgyccLyfnF+ezHIvNUTe9nE8v5qHMGSsGa2Od/yqg&#10;JeFQUouvFIvH9ivnE3SAxMBANdVdo1QU7HZzoyzZM3zR28/h37O7U5jSAawhmCXGcBMTS7nErPxR&#10;iYBT+lFI0lQY/TRGEvtPjH4Y50L7SVLVrBLJ/TzH3+A9dGywiJlGwsAs0f/I3RMMyEQycKcoe3ww&#10;FbF9R+P8b4El49EiegbtR+O20WDfI1CYVe854YcipdKEKm2gOq4tsZCGxxl+1+C7rZjza2ZxWvCp&#10;cQP4B/xIBV1JoT9RUoP99d59wGMTo5aSDqevpO7njllBifqmsb0vJ7NZGNcozOYXUxTsqWZzqtG7&#10;9gawHSa4awyPx4D3ajhKC+0LLopl8Ioqpjn6Lin3dhBufNoKuGq4WC4jDEfUML/ST4YH8lDV0JfP&#10;hxdmTd+8Htv+HoZJZcWbHk7YYKlhufMgm9jgr3Xt643jHRunX0Vhf5zKEfW6MBe/AQAA//8DAFBL&#10;AwQUAAYACAAAACEADdjuEt4AAAAKAQAADwAAAGRycy9kb3ducmV2LnhtbEyPTU/DMAyG70j8h8hI&#10;3FgCK1vVNZ0AFc7b4MAxa722o3GqJOsKvx5zGjd/PHr9OF9Pthcj+tA50nA/UyCQKld31Gj4eH+9&#10;S0GEaKg2vSPU8I0B1sX1VW6y2p1pi+MuNoJDKGRGQxvjkEkZqhatCTM3IPHu4Lw1kVvfyNqbM4fb&#10;Xj4otZDWdMQXWjPgS4vV1+5kNWyGcvPjj8p35dtyS1V5+IzPo9a3N9PTCkTEKV5g+NNndSjYae9O&#10;VAfRa0iTBZMa5ol6BMHAPEl5suciXSqQRS7/v1D8AgAA//8DAFBLAQItABQABgAIAAAAIQC2gziS&#10;/gAAAOEBAAATAAAAAAAAAAAAAAAAAAAAAABbQ29udGVudF9UeXBlc10ueG1sUEsBAi0AFAAGAAgA&#10;AAAhADj9If/WAAAAlAEAAAsAAAAAAAAAAAAAAAAALwEAAF9yZWxzLy5yZWxzUEsBAi0AFAAGAAgA&#10;AAAhANC11FCKAgAAeAUAAA4AAAAAAAAAAAAAAAAALgIAAGRycy9lMm9Eb2MueG1sUEsBAi0AFAAG&#10;AAgAAAAhAA3Y7hLeAAAACgEAAA8AAAAAAAAAAAAAAAAA5AQAAGRycy9kb3ducmV2LnhtbFBLBQYA&#10;AAAABAAEAPMAAADvBQAAAAA=&#10;" fillcolor="#d3d3d3" stroked="f" strokeweight="1pt"/>
            </w:pict>
          </mc:Fallback>
        </mc:AlternateContent>
      </w:r>
      <w:r>
        <w:rPr>
          <w:noProof/>
        </w:rPr>
        <mc:AlternateContent>
          <mc:Choice Requires="wps">
            <w:drawing>
              <wp:anchor distT="0" distB="0" distL="114300" distR="114300" simplePos="0" relativeHeight="251679744" behindDoc="0" locked="0" layoutInCell="1" allowOverlap="1" wp14:anchorId="2ECBAB04" wp14:editId="15D529E5">
                <wp:simplePos x="0" y="0"/>
                <wp:positionH relativeFrom="column">
                  <wp:posOffset>572135</wp:posOffset>
                </wp:positionH>
                <wp:positionV relativeFrom="paragraph">
                  <wp:posOffset>4142740</wp:posOffset>
                </wp:positionV>
                <wp:extent cx="1539875" cy="29337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875" cy="293370"/>
                        </a:xfrm>
                        <a:prstGeom prst="rect">
                          <a:avLst/>
                        </a:prstGeom>
                        <a:solidFill>
                          <a:srgbClr val="D5D5D5"/>
                        </a:solidFill>
                        <a:ln w="9525">
                          <a:noFill/>
                          <a:miter lim="800000"/>
                          <a:headEnd/>
                          <a:tailEnd/>
                        </a:ln>
                      </wps:spPr>
                      <wps:txb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CBAB04" id="Text Box 23" o:spid="_x0000_s1027" type="#_x0000_t202" style="position:absolute;left:0;text-align:left;margin-left:45.05pt;margin-top:326.2pt;width:121.25pt;height:23.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n7EQIAAP0DAAAOAAAAZHJzL2Uyb0RvYy54bWysU9tu2zAMfR+wfxD0vjg3r4kRp+iSdRjQ&#10;XYBuHyBLcixMFjVJiZ19fSnZTYPubVgMCGRIHZKHR5vbvtXkJJ1XYEo6m0wpkYaDUOZQ0p8/7t+t&#10;KPGBGcE0GFnSs/T0dvv2zaazhZxDA1pIRxDE+KKzJW1CsEWWed7IlvkJWGkwWINrWUDXHTLhWIfo&#10;rc7m0+n7rAMnrAMuvcd/90OQbhN+XUsevtW1l4HokmJvIZ0unVU8s+2GFQfHbKP42Ab7hy5apgwW&#10;vUDtWWDk6NRfUK3iDjzUYcKhzaCuFZdpBpxmNn01zWPDrEyzIDneXmjy/w+Wfz092u+OhP4D9LjA&#10;NIS3D8B/eWJg1zBzkHfOQddIJrDwLFKWddYX49VItS98BKm6LyBwyewYIAH1tWsjKzgnQXRcwPlC&#10;uuwD4bFkvlivbnJKOMbm68XiJm0lY8Xzbet8+CShJdEoqcOlJnR2evAhdsOK55RYzINW4l5pnRx3&#10;qHbakRNDAezz+KUBXqVpQ7qSrvN5npANxPtJG60KKFCt2pKupvE3SCay8dGIlBKY0oONnWgz0hMZ&#10;GbgJfdUTJUbuIlsViDPy5WDQI74fNBpwfyjpUIsl9b+PzElK9GeDnK9ny2UUb3KW+c0cHXcdqa4j&#10;zHCEKmmgZDB3IQk+0mHgDndTq0TbSydjy6ixxOb4HqKIr/2U9fJqt08AAAD//wMAUEsDBBQABgAI&#10;AAAAIQDgcysl3wAAAAoBAAAPAAAAZHJzL2Rvd25yZXYueG1sTI/BToNAEIbvJr7DZky82aVgCaUs&#10;jdrUk5dWk14XdgpEdhbZbcG3dzzpcWa+/PP9xXa2vbji6DtHCpaLCARS7UxHjYKP9/1DBsIHTUb3&#10;jlDBN3rYlrc3hc6Nm+iA12NoBIeQz7WCNoQhl9LXLVrtF25A4tvZjVYHHsdGmlFPHG57GUdRKq3u&#10;iD+0esCXFuvP48Uq+Nrtng8J7qvXZPJTVvWnlXk7KXV/Nz9tQAScwx8Mv/qsDiU7Ve5CxotewTpa&#10;MqkgXcWPIBhIkjgFUfFmnaUgy0L+r1D+AAAA//8DAFBLAQItABQABgAIAAAAIQC2gziS/gAAAOEB&#10;AAATAAAAAAAAAAAAAAAAAAAAAABbQ29udGVudF9UeXBlc10ueG1sUEsBAi0AFAAGAAgAAAAhADj9&#10;If/WAAAAlAEAAAsAAAAAAAAAAAAAAAAALwEAAF9yZWxzLy5yZWxzUEsBAi0AFAAGAAgAAAAhAIli&#10;qfsRAgAA/QMAAA4AAAAAAAAAAAAAAAAALgIAAGRycy9lMm9Eb2MueG1sUEsBAi0AFAAGAAgAAAAh&#10;AOBzKyXfAAAACgEAAA8AAAAAAAAAAAAAAAAAawQAAGRycy9kb3ducmV2LnhtbFBLBQYAAAAABAAE&#10;APMAAAB3BQAAAAA=&#10;" fillcolor="#d5d5d5" stroked="f">
                <v:textbox>
                  <w:txbxContent>
                    <w:p w14:paraId="57B5116B" w14:textId="72605285" w:rsidR="00F50AAA" w:rsidRDefault="00F50AAA" w:rsidP="00971D3A">
                      <w:pPr>
                        <w:spacing w:after="0"/>
                        <w:rPr>
                          <w:rFonts w:ascii="Arial" w:hAnsi="Arial" w:cs="Arial"/>
                          <w:b/>
                          <w:sz w:val="14"/>
                          <w:szCs w:val="14"/>
                        </w:rPr>
                      </w:pPr>
                      <w:r>
                        <w:rPr>
                          <w:rFonts w:ascii="Arial" w:hAnsi="Arial" w:cs="Arial"/>
                          <w:b/>
                          <w:sz w:val="14"/>
                          <w:szCs w:val="14"/>
                        </w:rPr>
                        <w:t>South Adult Collection System</w:t>
                      </w:r>
                    </w:p>
                    <w:p w14:paraId="586A2DC1" w14:textId="3A2DD2A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WG-1 and </w:t>
                      </w:r>
                      <w:r w:rsidRPr="006B300B">
                        <w:rPr>
                          <w:rFonts w:ascii="Arial" w:hAnsi="Arial" w:cs="Arial"/>
                          <w:b/>
                          <w:sz w:val="14"/>
                          <w:szCs w:val="14"/>
                        </w:rPr>
                        <w:t>WG-</w:t>
                      </w:r>
                      <w:r>
                        <w:rPr>
                          <w:rFonts w:ascii="Arial" w:hAnsi="Arial" w:cs="Arial"/>
                          <w:b/>
                          <w:sz w:val="14"/>
                          <w:szCs w:val="14"/>
                        </w:rPr>
                        <w:t>2</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711D7DB1" wp14:editId="116107E9">
                <wp:simplePos x="0" y="0"/>
                <wp:positionH relativeFrom="column">
                  <wp:posOffset>536575</wp:posOffset>
                </wp:positionH>
                <wp:positionV relativeFrom="paragraph">
                  <wp:posOffset>2457450</wp:posOffset>
                </wp:positionV>
                <wp:extent cx="1571625" cy="36957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69570"/>
                        </a:xfrm>
                        <a:prstGeom prst="rect">
                          <a:avLst/>
                        </a:prstGeom>
                        <a:solidFill>
                          <a:srgbClr val="D3D3D3"/>
                        </a:solidFill>
                        <a:ln w="9525">
                          <a:noFill/>
                          <a:miter lim="800000"/>
                          <a:headEnd/>
                          <a:tailEnd/>
                        </a:ln>
                      </wps:spPr>
                      <wps:txb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D7DB1" id="Text Box 22" o:spid="_x0000_s1028" type="#_x0000_t202" style="position:absolute;left:0;text-align:left;margin-left:42.25pt;margin-top:193.5pt;width:123.75pt;height:2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DPEgIAAP0DAAAOAAAAZHJzL2Uyb0RvYy54bWysU9tu2zAMfR+wfxD0vjhJc2mMOEWXrMOA&#10;7gJ0+wBZlmNhsqhRSuzs60fJaRp0b8NiQCBD8ZA8PFrf9a1hR4Vegy34ZDTmTFkJlbb7gv/4/vDu&#10;ljMfhK2EAasKflKe323evll3LldTaMBUChmBWJ93ruBNCC7PMi8b1Qo/AqcsBWvAVgRycZ9VKDpC&#10;b002HY8XWQdYOQSpvKd/d0OQbxJ+XSsZvta1V4GZglNvIZ2YzjKe2WYt8j0K12h5bkP8Qxet0JaK&#10;XqB2Igh2QP0XVKslgoc6jCS0GdS1lirNQNNMxq+meWqEU2kWIse7C03+/8HKL8cn9w1Z6N9DTwtM&#10;Q3j3CPKnZxa2jbB7dY8IXaNERYUnkbKscz4/p0aqfe4jSNl9hoqWLA4BElBfYxtZoTkZodMCThfS&#10;VR+YjCXny8liOudMUuxmsZov01YykT9nO/Tho4KWRaPgSEtN6OL46EPsRuTPV2IxD0ZXD9qY5OC+&#10;3BpkR0EC2N3ELw3w6pqxrCv4ak59xCwLMT9po9WBBGp0W/DbcfwNkolsfLBVuhKENoNNnRh7picy&#10;MnAT+rJnuir4NOZGtkqoTsQXwqBHej9kNIC/OetIiwX3vw4CFWfmkyXOV5PZLIo3ObP5ckoOXkfK&#10;64iwkqAKHjgbzG1Igh8Gu6fd1DrR9tLJuWXSWGLz/B6iiK/9dOvl1W7+AAAA//8DAFBLAwQUAAYA&#10;CAAAACEANlPoIOAAAAAKAQAADwAAAGRycy9kb3ducmV2LnhtbEyPTU+EMBCG7yb+h2ZMvLlFYJUg&#10;ZWOMH4nJHly9eJulFdB2SmhhcX+940lv82aevB/VZnFWzGYMvScFl6sEhKHG655aBW+vDxcFiBCR&#10;NFpPRsG3CbCpT08qLLU/0IuZd7EVbEKhRAVdjEMpZWg64zCs/GCIfx9+dBhZjq3UIx7Y3FmZJsmV&#10;dNgTJ3Q4mLvONF+7yXFuse2XY7h/xsck/Xw/zk/T1pJS52fL7Q2IaJb4B8Nvfa4ONXfa+4l0EFZB&#10;ka+ZVJAV17yJgSxL+dgryPN1CrKu5P8J9Q8AAAD//wMAUEsBAi0AFAAGAAgAAAAhALaDOJL+AAAA&#10;4QEAABMAAAAAAAAAAAAAAAAAAAAAAFtDb250ZW50X1R5cGVzXS54bWxQSwECLQAUAAYACAAAACEA&#10;OP0h/9YAAACUAQAACwAAAAAAAAAAAAAAAAAvAQAAX3JlbHMvLnJlbHNQSwECLQAUAAYACAAAACEA&#10;+07AzxICAAD9AwAADgAAAAAAAAAAAAAAAAAuAgAAZHJzL2Uyb0RvYy54bWxQSwECLQAUAAYACAAA&#10;ACEANlPoIOAAAAAKAQAADwAAAAAAAAAAAAAAAABsBAAAZHJzL2Rvd25yZXYueG1sUEsFBgAAAAAE&#10;AAQA8wAAAHkFAAAAAA==&#10;" fillcolor="#d3d3d3" stroked="f">
                <v:textbox>
                  <w:txbxContent>
                    <w:p w14:paraId="733CA030" w14:textId="77DA55C2" w:rsidR="00F50AAA" w:rsidRDefault="00F50AAA" w:rsidP="00971D3A">
                      <w:pPr>
                        <w:spacing w:after="0"/>
                        <w:rPr>
                          <w:rFonts w:ascii="Arial" w:hAnsi="Arial" w:cs="Arial"/>
                          <w:b/>
                          <w:sz w:val="14"/>
                          <w:szCs w:val="14"/>
                        </w:rPr>
                      </w:pPr>
                      <w:r>
                        <w:rPr>
                          <w:rFonts w:ascii="Arial" w:hAnsi="Arial" w:cs="Arial"/>
                          <w:b/>
                          <w:sz w:val="14"/>
                          <w:szCs w:val="14"/>
                        </w:rPr>
                        <w:t>A-Branch</w:t>
                      </w:r>
                    </w:p>
                    <w:p w14:paraId="1C6C87E5" w14:textId="3CC55C37" w:rsidR="00F50AAA" w:rsidRPr="006B300B" w:rsidRDefault="00F50AAA" w:rsidP="00971D3A">
                      <w:pPr>
                        <w:spacing w:after="0"/>
                        <w:rPr>
                          <w:rFonts w:ascii="Arial" w:hAnsi="Arial" w:cs="Arial"/>
                          <w:b/>
                          <w:sz w:val="14"/>
                          <w:szCs w:val="14"/>
                        </w:rPr>
                      </w:pPr>
                      <w:r>
                        <w:rPr>
                          <w:rFonts w:ascii="Arial" w:hAnsi="Arial" w:cs="Arial"/>
                          <w:b/>
                          <w:sz w:val="14"/>
                          <w:szCs w:val="14"/>
                        </w:rPr>
                        <w:t xml:space="preserve">Entrances WG-65 and </w:t>
                      </w:r>
                      <w:r w:rsidRPr="006B300B">
                        <w:rPr>
                          <w:rFonts w:ascii="Arial" w:hAnsi="Arial" w:cs="Arial"/>
                          <w:b/>
                          <w:sz w:val="14"/>
                          <w:szCs w:val="14"/>
                        </w:rPr>
                        <w:t>WG-64</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AA6E3B1" wp14:editId="298EB243">
                <wp:simplePos x="0" y="0"/>
                <wp:positionH relativeFrom="column">
                  <wp:posOffset>3053080</wp:posOffset>
                </wp:positionH>
                <wp:positionV relativeFrom="paragraph">
                  <wp:posOffset>2534920</wp:posOffset>
                </wp:positionV>
                <wp:extent cx="147955" cy="107315"/>
                <wp:effectExtent l="0" t="38100" r="0" b="260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022230" flipH="1">
                          <a:off x="0" y="0"/>
                          <a:ext cx="147955" cy="107315"/>
                        </a:xfrm>
                        <a:prstGeom prst="rect">
                          <a:avLst/>
                        </a:prstGeom>
                        <a:solidFill>
                          <a:srgbClr val="D3D3D3"/>
                        </a:solidFill>
                        <a:ln w="9525">
                          <a:noFill/>
                          <a:miter lim="800000"/>
                          <a:headEnd/>
                          <a:tailEnd/>
                        </a:ln>
                      </wps:spPr>
                      <wps:txbx>
                        <w:txbxContent>
                          <w:p w14:paraId="3288532B" w14:textId="77777777" w:rsidR="00F50AAA" w:rsidRPr="006360AF" w:rsidRDefault="00F50AAA" w:rsidP="00191CBA">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A6E3B1" id="Text Box 21" o:spid="_x0000_s1029" type="#_x0000_t202" style="position:absolute;left:0;text-align:left;margin-left:240.4pt;margin-top:199.6pt;width:11.65pt;height:8.45pt;rotation:-6577881fd;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pyjIAIAABQEAAAOAAAAZHJzL2Uyb0RvYy54bWysU9uO0zAQfUfiHyy/01za7G6jpqulZQFp&#10;uUgLH+A4TmPheIztNilfz9gNbYE3RCJZHs/4zMyZ49X92CtyENZJ0BXNZiklQnNopN5V9OuXx1d3&#10;lDjPdMMUaFHRo3D0fv3yxWowpcihA9UISxBEu3IwFe28N2WSON6JnrkZGKHR2YLtmUfT7pLGsgHR&#10;e5XkaXqTDGAbY4EL5/B0e3LSdcRvW8H9p7Z1whNVUazNx9XGtQ5rsl6xcmeZ6SSfymD/UEXPpMak&#10;Z6gt84zsrfwLqpfcgoPWzzj0CbSt5CL2gN1k6R/dPHfMiNgLkuPMmSb3/2D5x8Oz+WyJH1/DiAOM&#10;TTjzBPybIxo2HdM78WAtDJ1gDSbOAmXJYFw5XQ1Uu9IFkHr4AA0Ome09RKCxtT2xgKzfpHmez3EC&#10;rZLm3a9E2D/BrHh8PA9DjJ7wUMridlkUlHB0ZentPCtiZlYG0EC1sc6/FdCTsKmoxVnHpOzw5Hwo&#10;8hISwh0o2TxKpaJhd/VGWXJgqIvtPPwT+m9hSpOhossiLyKyhnA/SqaXHnWrZF/RuzR8JyUFkt7o&#10;JoZ4JtVpj5UoPbEWiDpR5sd6JLKpaEwdSKyhOSKNkTDkBJ8V9tWB/UHJgBKtqPu+Z1ZQot5rHMUy&#10;WyyCpqOxKG5zNOy1p772MM0RqqKektN24+M7CHRoeMCRtTLSdqlkKhmlF9mcnknQ9rUdoy6Pef0T&#10;AAD//wMAUEsDBBQABgAIAAAAIQDLT4Vy4wAAAAsBAAAPAAAAZHJzL2Rvd25yZXYueG1sTI/NTsMw&#10;EITvSLyDtUjcqN0fqibEqaAVElyoCK3Uo5tsk9B4HcVumr49ywluO5rR7DfJcrCN6LHztSMN45EC&#10;gZS7oqZSw/br9WEBwgdDhWkcoYYrelimtzeJiQt3oU/ss1AKLiEfGw1VCG0spc8rtMaPXIvE3tF1&#10;1gSWXSmLzly43DZyotRcWlMTf6hMi6sK81N2thrW75vd9779WO/eJtfNMfSnVfaitL6/G56fQAQc&#10;wl8YfvEZHVJmOrgzFV40GmaLGW8JGqbRnA9OPCoVgTiwNY6mINNE/t+Q/gAAAP//AwBQSwECLQAU&#10;AAYACAAAACEAtoM4kv4AAADhAQAAEwAAAAAAAAAAAAAAAAAAAAAAW0NvbnRlbnRfVHlwZXNdLnht&#10;bFBLAQItABQABgAIAAAAIQA4/SH/1gAAAJQBAAALAAAAAAAAAAAAAAAAAC8BAABfcmVscy8ucmVs&#10;c1BLAQItABQABgAIAAAAIQDikpyjIAIAABQEAAAOAAAAAAAAAAAAAAAAAC4CAABkcnMvZTJvRG9j&#10;LnhtbFBLAQItABQABgAIAAAAIQDLT4Vy4wAAAAsBAAAPAAAAAAAAAAAAAAAAAHoEAABkcnMvZG93&#10;bnJldi54bWxQSwUGAAAAAAQABADzAAAAigUAAAAA&#10;" fillcolor="#d3d3d3" stroked="f">
                <v:textbox>
                  <w:txbxContent>
                    <w:p w14:paraId="3288532B" w14:textId="77777777" w:rsidR="00F50AAA" w:rsidRPr="006360AF" w:rsidRDefault="00F50AAA" w:rsidP="00191CBA">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AB7122F" wp14:editId="3958B695">
                <wp:simplePos x="0" y="0"/>
                <wp:positionH relativeFrom="column">
                  <wp:posOffset>3274695</wp:posOffset>
                </wp:positionH>
                <wp:positionV relativeFrom="paragraph">
                  <wp:posOffset>2766695</wp:posOffset>
                </wp:positionV>
                <wp:extent cx="1043940" cy="4889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40" cy="488950"/>
                        </a:xfrm>
                        <a:prstGeom prst="rect">
                          <a:avLst/>
                        </a:prstGeom>
                        <a:solidFill>
                          <a:srgbClr val="D3D3D3"/>
                        </a:solidFill>
                        <a:ln w="9525">
                          <a:noFill/>
                          <a:miter lim="800000"/>
                          <a:headEnd/>
                          <a:tailEnd/>
                        </a:ln>
                      </wps:spPr>
                      <wps:txbx>
                        <w:txbxContent>
                          <w:p w14:paraId="633E1246" w14:textId="4BD3F3F6" w:rsidR="00F50AAA" w:rsidRPr="006360AF" w:rsidRDefault="00F50AAA" w:rsidP="006360AF">
                            <w:pPr>
                              <w:jc w:val="right"/>
                              <w:rPr>
                                <w:rFonts w:ascii="Arial" w:hAnsi="Arial" w:cs="Arial"/>
                                <w:b/>
                                <w:sz w:val="15"/>
                                <w:szCs w:val="15"/>
                              </w:rPr>
                            </w:pPr>
                          </w:p>
                        </w:txbxContent>
                      </wps:txbx>
                      <wps:bodyPr rot="0" vert="horz" wrap="square" lIns="91440" tIns="45720" rIns="91440" bIns="45720" anchor="t" anchorCtr="0">
                        <a:noAutofit/>
                      </wps:bodyPr>
                    </wps:wsp>
                  </a:graphicData>
                </a:graphic>
                <wp14:sizeRelH relativeFrom="page">
                  <wp14:pctWidth>0</wp14:pctWidth>
                </wp14:sizeRelH>
                <wp14:sizeRelV relativeFrom="margin">
                  <wp14:pctHeight>0</wp14:pctHeight>
                </wp14:sizeRelV>
              </wp:anchor>
            </w:drawing>
          </mc:Choice>
          <mc:Fallback>
            <w:pict>
              <v:shape w14:anchorId="0AB7122F" id="Text Box 20" o:spid="_x0000_s1030" type="#_x0000_t202" style="position:absolute;left:0;text-align:left;margin-left:257.85pt;margin-top:217.85pt;width:82.2pt;height:3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BXzEQIAAP0DAAAOAAAAZHJzL2Uyb0RvYy54bWysU22P2jAM/j5p/yHK99HCwQYV5XSD3TTp&#10;9iLd9gPSNKXR0jhzAi379XNSjkO3b9OoFNk4fmw/frK+HTrDjgq9Blvy6STnTFkJtbb7kv/4fv9m&#10;yZkPwtbCgFUlPynPbzevX617V6gZtGBqhYxArC96V/I2BFdkmZet6oSfgFOWgg1gJwK5uM9qFD2h&#10;dyab5fnbrAesHYJU3tO/uzHINwm/aZQMX5vGq8BMyam3kE5MZxXPbLMWxR6Fa7U8tyH+oYtOaEtF&#10;L1A7EQQ7oP4LqtMSwUMTJhK6DJpGS5VmoGmm+YtpHlvhVJqFyPHuQpP/f7Dyy/HRfUMWhvcw0ALT&#10;EN49gPzpmYVtK+xe3SFC3ypRU+FppCzrnS/OqZFqX/gIUvWfoaYli0OABDQ02EVWaE5G6LSA04V0&#10;NQQmY8l8frOaU0hSbL5crhZpK5konrId+vBRQceiUXKkpSZ0cXzwIXYjiqcrsZgHo+t7bUxycF9t&#10;DbKjIAHsbuKXBnhxzVjWl3y1mC0SsoWYn7TR6UACNbor+TKPv1EykY0Ptk5XgtBmtKkTY8/0REZG&#10;bsJQDUzXNF3MjWxVUJ+IL4RRj/R+yGgBf3PWkxZL7n8dBCrOzCdLnK+m80hQSM588W5GDl5HquuI&#10;sJKgSh44G81tSIKPdFi4o900OtH23Mm5ZdJYYvP8HqKIr/106/nVbv4AAAD//wMAUEsDBBQABgAI&#10;AAAAIQDHPehp4AAAAAsBAAAPAAAAZHJzL2Rvd25yZXYueG1sTI/LTsMwEEX3SPyDNUjsqJ1A2yiN&#10;UyHEQ0LqgsKmu2lskoA9jmInDf16nBXsZnSP7qPYTtawUfe+dSQhWQhgmiqnWqolfLw/3WTAfEBS&#10;aBxpCT/aw7a8vCgwV+5Eb3rch5pFE/I5SmhC6HLOfdVoi37hOk1R+3S9xRDfvuaqx1M0t4anQqy4&#10;xZZiQoOdfmh09b0fbMzNdu109o+v+CzSr8N5fBl2hqS8vpruN8CCnsIfDHP9WB3K2OnoBlKeGQnL&#10;ZLmOqIS72/mIxCoTCbDjLKVr4GXB/28ofwEAAP//AwBQSwECLQAUAAYACAAAACEAtoM4kv4AAADh&#10;AQAAEwAAAAAAAAAAAAAAAAAAAAAAW0NvbnRlbnRfVHlwZXNdLnhtbFBLAQItABQABgAIAAAAIQA4&#10;/SH/1gAAAJQBAAALAAAAAAAAAAAAAAAAAC8BAABfcmVscy8ucmVsc1BLAQItABQABgAIAAAAIQAL&#10;wBXzEQIAAP0DAAAOAAAAAAAAAAAAAAAAAC4CAABkcnMvZTJvRG9jLnhtbFBLAQItABQABgAIAAAA&#10;IQDHPehp4AAAAAsBAAAPAAAAAAAAAAAAAAAAAGsEAABkcnMvZG93bnJldi54bWxQSwUGAAAAAAQA&#10;BADzAAAAeAUAAAAA&#10;" fillcolor="#d3d3d3" stroked="f">
                <v:textbox>
                  <w:txbxContent>
                    <w:p w14:paraId="633E1246" w14:textId="4BD3F3F6" w:rsidR="00F50AAA" w:rsidRPr="006360AF" w:rsidRDefault="00F50AAA" w:rsidP="006360AF">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1248635A" wp14:editId="1512A8F2">
                <wp:simplePos x="0" y="0"/>
                <wp:positionH relativeFrom="column">
                  <wp:posOffset>6108700</wp:posOffset>
                </wp:positionH>
                <wp:positionV relativeFrom="paragraph">
                  <wp:posOffset>3616960</wp:posOffset>
                </wp:positionV>
                <wp:extent cx="2087880" cy="289560"/>
                <wp:effectExtent l="0" t="0" r="762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289560"/>
                        </a:xfrm>
                        <a:prstGeom prst="rect">
                          <a:avLst/>
                        </a:prstGeom>
                        <a:noFill/>
                        <a:ln w="9525">
                          <a:solidFill>
                            <a:schemeClr val="tx1"/>
                          </a:solidFill>
                          <a:miter lim="800000"/>
                          <a:headEnd/>
                          <a:tailEnd/>
                        </a:ln>
                      </wps:spPr>
                      <wps:txb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1248635A" id="Text Box 19" o:spid="_x0000_s1031" type="#_x0000_t202" style="position:absolute;left:0;text-align:left;margin-left:481pt;margin-top:284.8pt;width:164.4pt;height:22.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DEQIAAPwDAAAOAAAAZHJzL2Uyb0RvYy54bWysU8Fu2zAMvQ/YPwi6L3aMpHWMKEWXrsOA&#10;rhvQ9QNkWY6FyaImKbGzrx8lp2mw3Yr5IJAm9Ug+Pq1vxl6Tg3RegWF0PsspkUZAo8yO0ecf9x9K&#10;SnzgpuEajGT0KD292bx/tx5sJQvoQDfSEQQxvhoso10ItsoyLzrZcz8DKw0GW3A9D+i6XdY4PiB6&#10;r7Miz6+yAVxjHQjpPf69m4J0k/DbVorwrW29DEQzir2FdLp01vHMNmte7Ry3nRKnNvgbuui5Mlj0&#10;DHXHAyd7p/6B6pVw4KENMwF9Bm2rhEwz4DTz/K9pnjpuZZoFyfH2TJP/f7Di8fBkvzsSxo8w4gLT&#10;EN4+gPjpiYFtx81O3joHQyd5g4XnkbJssL46XY1U+8pHkHr4Cg0ume8DJKCxdX1kBeckiI4LOJ5J&#10;l2MgAn8WeXldlhgSGCvK1fIqbSXj1ctt63z4LKEn0WDU4VITOj88+BC74dVLSixm4F5pnRarDRkY&#10;XS2L5TQXaNXEYExLEpNb7ciBozjCOE2GgcusXgXUp1Y9o2Uev0kxkYxPpklFAld6srERbU7sREIm&#10;asJYj0Q1jC7j3UhWDc0R6XIwyRGfDxoduN+UDChFRv2vPXeSEv3FIOWr+WIRtZucxfK6QMddRurL&#10;CDcCoRitKZnMbUh6n6i5xdW0KrH22smpZZRYIvP0HKKGL/2U9fpoN38AAAD//wMAUEsDBBQABgAI&#10;AAAAIQCzkLw14gAAAAwBAAAPAAAAZHJzL2Rvd25yZXYueG1sTI/LTsMwEEX3SPyDNUjsqF1LtUjI&#10;pEI8JJCgKoEPcGOTRMTjELtp4OtxV2U5mqt7zynWs+vZZMfQeUJYLgQwS7U3HTUIH++PV9fAQtRk&#10;dO/JIvzYAOvy/KzQufEHerNTFRuWSijkGqGNccg5D3VrnQ4LP1hKv08/Oh3TOTbcjPqQyl3PpRCK&#10;O91RWmj1YO9aW39Ve4fw+u0rseXzw9PG9JuXarqXz9tfxMuL+fYGWLRzPIXhiJ/QoUxMO78nE1iP&#10;kCmZXCLCSmUK2DEhM5FsdghquZLAy4L/lyj/AAAA//8DAFBLAQItABQABgAIAAAAIQC2gziS/gAA&#10;AOEBAAATAAAAAAAAAAAAAAAAAAAAAABbQ29udGVudF9UeXBlc10ueG1sUEsBAi0AFAAGAAgAAAAh&#10;ADj9If/WAAAAlAEAAAsAAAAAAAAAAAAAAAAALwEAAF9yZWxzLy5yZWxzUEsBAi0AFAAGAAgAAAAh&#10;AP5KbAMRAgAA/AMAAA4AAAAAAAAAAAAAAAAALgIAAGRycy9lMm9Eb2MueG1sUEsBAi0AFAAGAAgA&#10;AAAhALOQvDXiAAAADAEAAA8AAAAAAAAAAAAAAAAAawQAAGRycy9kb3ducmV2LnhtbFBLBQYAAAAA&#10;BAAEAPMAAAB6BQAAAAA=&#10;" filled="f" strokecolor="black [3213]">
                <v:textbox>
                  <w:txbxContent>
                    <w:p w14:paraId="78BC7383" w14:textId="0CFBEEF0"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4</w:t>
                      </w:r>
                      <w:r w:rsidRPr="00F4389B">
                        <w:rPr>
                          <w:rFonts w:ascii="Arial" w:hAnsi="Arial" w:cs="Arial"/>
                          <w:b/>
                          <w:sz w:val="16"/>
                          <w:szCs w:val="16"/>
                        </w:rPr>
                        <w:t>)</w:t>
                      </w:r>
                    </w:p>
                    <w:p w14:paraId="70A8593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1CE09174" wp14:editId="07842B48">
            <wp:extent cx="8481060" cy="61341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81060" cy="6134100"/>
                    </a:xfrm>
                    <a:prstGeom prst="rect">
                      <a:avLst/>
                    </a:prstGeom>
                    <a:noFill/>
                  </pic:spPr>
                </pic:pic>
              </a:graphicData>
            </a:graphic>
          </wp:inline>
        </w:drawing>
      </w:r>
    </w:p>
    <w:p w14:paraId="3913709A" w14:textId="385FB384" w:rsidR="00110ABF" w:rsidRDefault="007048F3" w:rsidP="001B6CFA">
      <w:pPr>
        <w:pStyle w:val="Caption"/>
        <w:rPr>
          <w:i/>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2</w:t>
      </w:r>
      <w:r w:rsidR="00E44807">
        <w:rPr>
          <w:noProof/>
        </w:rPr>
        <w:fldChar w:fldCharType="end"/>
      </w:r>
      <w:bookmarkEnd w:id="2"/>
      <w:r w:rsidR="00F1167C">
        <w:t>.</w:t>
      </w:r>
      <w:r w:rsidR="005C10E8">
        <w:t xml:space="preserve"> </w:t>
      </w:r>
      <w:r w:rsidR="00F1167C" w:rsidRPr="008C620C">
        <w:t xml:space="preserve">Bonneville Dam </w:t>
      </w:r>
      <w:r w:rsidR="00D908BB">
        <w:t>Powerhouse 1 (PH1) and Bradford Island Adult Fish Ladder A-Branch and B-Branch</w:t>
      </w:r>
      <w:r w:rsidR="00F1167C" w:rsidRPr="008C620C">
        <w:t>.</w:t>
      </w:r>
    </w:p>
    <w:bookmarkStart w:id="3" w:name="_Ref441844901"/>
    <w:p w14:paraId="21E54DEA" w14:textId="165F0A84" w:rsidR="00143E97" w:rsidRDefault="00F103CB" w:rsidP="00B718E8">
      <w:pPr>
        <w:pStyle w:val="Caption"/>
        <w:jc w:val="center"/>
      </w:pPr>
      <w:r>
        <w:rPr>
          <w:noProof/>
        </w:rPr>
        <w:lastRenderedPageBreak/>
        <mc:AlternateContent>
          <mc:Choice Requires="wpg">
            <w:drawing>
              <wp:anchor distT="0" distB="0" distL="114300" distR="114300" simplePos="0" relativeHeight="251698176" behindDoc="0" locked="0" layoutInCell="1" allowOverlap="1" wp14:anchorId="270D7B30" wp14:editId="69B9C247">
                <wp:simplePos x="0" y="0"/>
                <wp:positionH relativeFrom="column">
                  <wp:posOffset>2740660</wp:posOffset>
                </wp:positionH>
                <wp:positionV relativeFrom="paragraph">
                  <wp:posOffset>2393950</wp:posOffset>
                </wp:positionV>
                <wp:extent cx="3661410" cy="3248660"/>
                <wp:effectExtent l="38100" t="38100" r="0" b="4699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61410" cy="3248660"/>
                          <a:chOff x="0" y="0"/>
                          <a:chExt cx="3661410" cy="3248660"/>
                        </a:xfrm>
                      </wpg:grpSpPr>
                      <wps:wsp>
                        <wps:cNvPr id="16" name="4-Point Star 15"/>
                        <wps:cNvSpPr>
                          <a:spLocks noChangeAspect="1"/>
                        </wps:cNvSpPr>
                        <wps:spPr>
                          <a:xfrm>
                            <a:off x="0" y="30480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4-Point Star 24"/>
                        <wps:cNvSpPr>
                          <a:spLocks noChangeAspect="1"/>
                        </wps:cNvSpPr>
                        <wps:spPr>
                          <a:xfrm>
                            <a:off x="3460750" y="1270000"/>
                            <a:ext cx="200660" cy="187325"/>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4-Point Star 15"/>
                        <wps:cNvSpPr>
                          <a:spLocks noChangeAspect="1"/>
                        </wps:cNvSpPr>
                        <wps:spPr>
                          <a:xfrm>
                            <a:off x="6350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4-Point Star 15"/>
                        <wps:cNvSpPr>
                          <a:spLocks noChangeAspect="1"/>
                        </wps:cNvSpPr>
                        <wps:spPr>
                          <a:xfrm>
                            <a:off x="730250" y="22860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E7D6C9A" id="Group 15" o:spid="_x0000_s1026" style="position:absolute;margin-left:215.8pt;margin-top:188.5pt;width:288.3pt;height:255.8pt;z-index:251698176" coordsize="36614,3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W+3AMAAB0SAAAOAAAAZHJzL2Uyb0RvYy54bWzsWE1v4zYQvRfofyB031iWFds14iyMpAkK&#10;BLtBk2LPDEV9oBTJknTk9NfvIynLdtZIgS2yQAv7IJDicDjzNO9prIuPm1aQZ25so+QyGZ+lCeGS&#10;qaKR1TL54/Hmwzwh1lFZUKEkXyYv3CYfL3/+6aLTC56pWomCGwIn0i46vUxq5/RiNLKs5i21Z0pz&#10;icVSmZY6TE01Kgzt4L0VoyxNp6NOmUIbxbi1uHsdF5PL4L8sOXOfy9JyR8QyQWwuXE24Pvnr6PKC&#10;LipDdd2wPgz6HVG0tJE4dHB1TR0la9N846ptmFFWle6MqXakyrJhPOSAbMbpq2xujVrrkEu16Co9&#10;wARoX+H03W7Zp+dbox/0vYnRY3in2J8WuIw6XS321/282hlvStP6TUiCbAKiLwOifOMIw83JdDrO&#10;xwCeYW2S5fPptMec1Xgw3+xj9a//sHNEF/HgEN4QTqdRP3YHkf13ED3UVPOAvPUQ3BvSFCjvaUIk&#10;bVHG+Yd71UhHHhw1ZHzuy8hHANMtlDbiSKS6qqms+MpqFCN8eFvEvmfsJ7Z/AkdBnaT5PE174LbQ&#10;+uoHmAHZfuw9b+GhC22su+WqJX6wTMBCk4capc931kXbrY1/jlaJprhphAgTUz1dCUOeKYhzg188&#10;Hu4PzIQkHXLKZlgmjILApaAOw1YDLyurhFBRQRmYM+Hsg932xQ5ngNOF6h6RXUIEtQ4LqKbwC4i9&#10;OtgHfk1tHQMMXiOX28ZBUETTLhOP2RC2kD4tHiShT3+Hux89qeIFz9koYIVkrGY3DQ65Qyz31EAU&#10;cBNC5z7jUgqFtFU/SkitzN/H7nt7FCJWE9JBZADJX2tqOFL8TaJEfxnnOdy6MMnPZxkmZn/laX9F&#10;rtsrhccxDtGFobd3YjssjWq/QA9X/lQsUclwdgS/n1y5KH5QVMZXq2AGJdLU3ckHzbxzj5OH93Hz&#10;hRrdV4/Dg/mktrSgi1c1FG39TqlWa6fKJhTYDte+5kHRyJR352qWH+Uqbr8XVyf5NJ2dA3ZIXWDE&#10;W4wdz2eTLOjGD2dsoPcB1/3Llg9MdJuoUQeMQ5SeQUG4olYF9rgXwb0/IX/nJTQSkp9Fnh/6pIxx&#10;6WJt2ZoWPPL2fI+g4ZXvowgiFhx6zyUEafDdOzjuOypab++3RrIPm9O3Aoubhx3hZCXdsLltpOoV&#10;7PB0gaz6k6P9FqQIzY4BJ2X5nyjLeHZUWd6xC5hOQJSgK6ceYK9HOfUA2xf/qQc43q/jz+eP7ddn&#10;kzTrW4Asm0/f6gBOPTuofOrZ/yM9e/i3jW8QoTnrv5f4jxz789D57L7qXH4FAAD//wMAUEsDBBQA&#10;BgAIAAAAIQBGGXM94gAAAAwBAAAPAAAAZHJzL2Rvd25yZXYueG1sTI/BasMwEETvhf6D2EBvjeS4&#10;dYTjdQih7SkUmhRKb4q9sU0syViK7fx9lVNzXPYx8yZbT7plA/WusQYhmgtgZApbNqZC+D68P0tg&#10;zitTqtYaQriSg3X++JCptLSj+aJh7ysWQoxLFULtfZdy7oqatHJz25EJv5PttfLh7Cte9moM4brl&#10;CyESrlVjQkOtOtrWVJz3F43wMapxE0dvw+582l5/D6+fP7uIEJ9m02YFzNPk/2G46Qd1yIPT0V5M&#10;6ViL8BJHSUAR4uUyjLoRQsgFsCOClDIBnmf8fkT+BwAA//8DAFBLAQItABQABgAIAAAAIQC2gziS&#10;/gAAAOEBAAATAAAAAAAAAAAAAAAAAAAAAABbQ29udGVudF9UeXBlc10ueG1sUEsBAi0AFAAGAAgA&#10;AAAhADj9If/WAAAAlAEAAAsAAAAAAAAAAAAAAAAALwEAAF9yZWxzLy5yZWxzUEsBAi0AFAAGAAgA&#10;AAAhAE8ONb7cAwAAHRIAAA4AAAAAAAAAAAAAAAAALgIAAGRycy9lMm9Eb2MueG1sUEsBAi0AFAAG&#10;AAgAAAAhAEYZcz3iAAAADAEAAA8AAAAAAAAAAAAAAAAANgYAAGRycy9kb3ducmV2LnhtbFBLBQYA&#10;AAAABAAEAPMAAABFBwAAAAA=&#10;">
                <v:shape id="4-Point Star 15" o:spid="_x0000_s1027" type="#_x0000_t187" style="position:absolute;top:30480;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r4wAAAANsAAAAPAAAAZHJzL2Rvd25yZXYueG1sRE9Ni8Iw&#10;EL0v+B/CCN7WVAWtXaOIIIjgwerF22wz25RtJqWJWv+9EQRv83ifs1h1thY3an3lWMFomIAgLpyu&#10;uFRwPm2/UxA+IGusHZOCB3lYLXtfC8y0u/ORbnkoRQxhn6ECE0KTSekLQxb90DXEkftzrcUQYVtK&#10;3eI9httajpNkKi1WHBsMNrQxVPznV6ug2dfpZb9JbDfL0+3MHOYT+g1KDfrd+gdEoC58xG/3Tsf5&#10;U3j9Eg+QyycAAAD//wMAUEsBAi0AFAAGAAgAAAAhANvh9svuAAAAhQEAABMAAAAAAAAAAAAAAAAA&#10;AAAAAFtDb250ZW50X1R5cGVzXS54bWxQSwECLQAUAAYACAAAACEAWvQsW78AAAAVAQAACwAAAAAA&#10;AAAAAAAAAAAfAQAAX3JlbHMvLnJlbHNQSwECLQAUAAYACAAAACEAB7tq+MAAAADbAAAADwAAAAAA&#10;AAAAAAAAAAAHAgAAZHJzL2Rvd25yZXYueG1sUEsFBgAAAAADAAMAtwAAAPQCAAAAAA==&#10;" fillcolor="yellow" strokecolor="windowText" strokeweight="1pt">
                  <v:path arrowok="t"/>
                  <o:lock v:ext="edit" aspectratio="t"/>
                </v:shape>
                <v:shape id="4-Point Star 24" o:spid="_x0000_s1028" type="#_x0000_t187" style="position:absolute;left:34607;top:12700;width:2007;height:1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5VOxQAAANsAAAAPAAAAZHJzL2Rvd25yZXYueG1sRI9Ba8JA&#10;FITvgv9heYIXqRslFEldRQVR8NKqFHt7ZJ9JNPs2ZteY/ntXKPQ4zMw3zHTemlI0VLvCsoLRMAJB&#10;nFpdcKbgeFi/TUA4j6yxtEwKfsnBfNbtTDHR9sFf1Ox9JgKEXYIKcu+rREqX5mTQDW1FHLyzrQ36&#10;IOtM6hofAW5KOY6id2mw4LCQY0WrnNLr/m4UTDaD+DPeFdp931e3nyY+XZb6pFS/1y4+QHhq/X/4&#10;r73VCsYxvL6EHyBnTwAAAP//AwBQSwECLQAUAAYACAAAACEA2+H2y+4AAACFAQAAEwAAAAAAAAAA&#10;AAAAAAAAAAAAW0NvbnRlbnRfVHlwZXNdLnhtbFBLAQItABQABgAIAAAAIQBa9CxbvwAAABUBAAAL&#10;AAAAAAAAAAAAAAAAAB8BAABfcmVscy8ucmVsc1BLAQItABQABgAIAAAAIQCgj5VOxQAAANsAAAAP&#10;AAAAAAAAAAAAAAAAAAcCAABkcnMvZG93bnJldi54bWxQSwUGAAAAAAMAAwC3AAAA+QIAAAAA&#10;" fillcolor="yellow" strokecolor="black [3213]" strokeweight="1pt">
                  <v:path arrowok="t"/>
                  <o:lock v:ext="edit" aspectratio="t"/>
                </v:shape>
                <v:shape id="4-Point Star 15" o:spid="_x0000_s1029" type="#_x0000_t187" style="position:absolute;left:635;width:2006;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9jwgAAANsAAAAPAAAAZHJzL2Rvd25yZXYueG1sRE89a8Mw&#10;EN0L+Q/iAt1quSnUrmMlhECgBDrUyZLtal0sU+tkLNV2/n1UKHS7x/u8cjvbTow0+NaxguckBUFc&#10;O91yo+B8OjzlIHxA1tg5JgU38rDdLB5KLLSb+JPGKjQihrAvUIEJoS+k9LUhiz5xPXHkrm6wGCIc&#10;GqkHnGK47eQqTV+lxZZjg8Ge9obq7+rHKuiPXX457lM7Z1V+yMzH2wt9BaUel/NuDSLQHP7Ff+53&#10;Hedn8PtLPEBu7gAAAP//AwBQSwECLQAUAAYACAAAACEA2+H2y+4AAACFAQAAEwAAAAAAAAAAAAAA&#10;AAAAAAAAW0NvbnRlbnRfVHlwZXNdLnhtbFBLAQItABQABgAIAAAAIQBa9CxbvwAAABUBAAALAAAA&#10;AAAAAAAAAAAAAB8BAABfcmVscy8ucmVsc1BLAQItABQABgAIAAAAIQBo989jwgAAANsAAAAPAAAA&#10;AAAAAAAAAAAAAAcCAABkcnMvZG93bnJldi54bWxQSwUGAAAAAAMAAwC3AAAA9gIAAAAA&#10;" fillcolor="yellow" strokecolor="windowText" strokeweight="1pt">
                  <v:path arrowok="t"/>
                  <o:lock v:ext="edit" aspectratio="t"/>
                </v:shape>
                <v:shape id="4-Point Star 15" o:spid="_x0000_s1030" type="#_x0000_t187" style="position:absolute;left:7302;top:2286;width:2007;height:20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FsRwwAAANsAAAAPAAAAZHJzL2Rvd25yZXYueG1sRI9Ba8JA&#10;EIXvBf/DMoK3urFCjdFVRBBE6KFpL97G7JgNZmdDdqvx33cOhd5meG/e+2a9HXyr7tTHJrCB2TQD&#10;RVwF23Bt4Pvr8JqDignZYhuYDDwpwnYzelljYcODP+leplpJCMcCDbiUukLrWDnyGKehIxbtGnqP&#10;Sda+1rbHh4T7Vr9l2bv22LA0OOxo76i6lT/eQHdq8/Npn/lhUeaHhftYzumSjJmMh90KVKIh/Zv/&#10;ro9W8AVWfpEB9OYXAAD//wMAUEsBAi0AFAAGAAgAAAAhANvh9svuAAAAhQEAABMAAAAAAAAAAAAA&#10;AAAAAAAAAFtDb250ZW50X1R5cGVzXS54bWxQSwECLQAUAAYACAAAACEAWvQsW78AAAAVAQAACwAA&#10;AAAAAAAAAAAAAAAfAQAAX3JlbHMvLnJlbHNQSwECLQAUAAYACAAAACEAGWhbEcMAAADbAAAADwAA&#10;AAAAAAAAAAAAAAAHAgAAZHJzL2Rvd25yZXYueG1sUEsFBgAAAAADAAMAtwAAAPcCAAAAAA==&#10;" fillcolor="yellow" strokecolor="windowText" strokeweight="1pt">
                  <v:path arrowok="t"/>
                  <o:lock v:ext="edit" aspectratio="t"/>
                </v:shape>
              </v:group>
            </w:pict>
          </mc:Fallback>
        </mc:AlternateContent>
      </w:r>
      <w:r>
        <w:rPr>
          <w:noProof/>
        </w:rPr>
        <mc:AlternateContent>
          <mc:Choice Requires="wps">
            <w:drawing>
              <wp:anchor distT="0" distB="0" distL="114300" distR="114300" simplePos="0" relativeHeight="251648000" behindDoc="0" locked="0" layoutInCell="1" allowOverlap="1" wp14:anchorId="16F42494" wp14:editId="266A6502">
                <wp:simplePos x="0" y="0"/>
                <wp:positionH relativeFrom="column">
                  <wp:posOffset>6141720</wp:posOffset>
                </wp:positionH>
                <wp:positionV relativeFrom="paragraph">
                  <wp:posOffset>3627120</wp:posOffset>
                </wp:positionV>
                <wp:extent cx="2080260" cy="29273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292735"/>
                        </a:xfrm>
                        <a:prstGeom prst="rect">
                          <a:avLst/>
                        </a:prstGeom>
                        <a:noFill/>
                        <a:ln w="9525">
                          <a:solidFill>
                            <a:schemeClr val="tx1"/>
                          </a:solidFill>
                          <a:miter lim="800000"/>
                          <a:headEnd/>
                          <a:tailEnd/>
                        </a:ln>
                      </wps:spPr>
                      <wps:txb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6F42494" id="Text Box 14" o:spid="_x0000_s1032" type="#_x0000_t202" style="position:absolute;left:0;text-align:left;margin-left:483.6pt;margin-top:285.6pt;width:163.8pt;height:23.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ZEgIAAP4DAAAOAAAAZHJzL2Uyb0RvYy54bWysU9uO0zAQfUfiHyy/06Sh7bZR09XSZRHS&#10;cpEWPsB1nMbC8Zix26R8PWOn263gDZEHy5Njn5k5c7y+HTrDjgq9Blvx6STnTFkJtbb7in//9vBm&#10;yZkPwtbCgFUVPynPbzevX617V6oCWjC1QkYk1pe9q3gbgiuzzMtWdcJPwClLYAPYiUAh7rMaRU/s&#10;ncmKPF9kPWDtEKTynv7ejyDfJP6mUTJ8aRqvAjMVp9pCWjGtu7hmm7Uo9yhcq+W5DPEPVXRCW0p6&#10;oboXQbAD6r+oOi0RPDRhIqHLoGm0VKkH6maa/9HNUyucSr2QON5dZPL/j1Z+Pj65r8jC8A4GGmBq&#10;wrtHkD88s7Bthd2rO0ToWyVqSjyNkmW98+X5apTalz6S7PpPUNOQxSFAIhoa7KIq1CcjdhrA6SK6&#10;GgKT9LPIl3mxIEgSVqyKm7fzlEKUz7cd+vBBQcfipuJIQ03s4vjoQ6xGlM9HYjILD9qYNFhjWV/x&#10;1byYj32B0XUE47FkMbU1yI6CzBGGsTMCrk91OpA/je4qvszjNzomivHe1ilJENqMeyrE2LM6UZBR&#10;mjDsBqbrii/i3SjWDuoTyYUw2pGeD21awF+c9WTFivufB4GKM/PRkuSr6WwWvZuC2fymoACvkd01&#10;IqwkqorLgJyNwTYkx4/i3NFwGp10e6nlXDSZLMl5fhDRxddxOvXybDe/AQAA//8DAFBLAwQUAAYA&#10;CAAAACEApLquM+AAAAAMAQAADwAAAGRycy9kb3ducmV2LnhtbEyPy07DMBBF90j8gzVI7KiTtCQk&#10;ZFLxkCW2LXyAG5skIh6H2HnA1+Ouym5Gc3Tn3HK/mp7NenSdJYR4EwHTVFvVUYPw8S7uHoA5L0nJ&#10;3pJG+NEO9tX1VSkLZRc66PnoGxZCyBUSofV+KDh3dauNdBs7aAq3Tzsa6cM6NlyNcgnhpudJFKXc&#10;yI7Ch1YO+qXV9ddxMgjiTexUKl6X7+XZbA8iH+bfaUC8vVmfHoF5vfoLDGf9oA5VcDrZiZRjPUKe&#10;ZklAEe6zOAxnIsl3oc0JIY2zLfCq5P9LVH8AAAD//wMAUEsBAi0AFAAGAAgAAAAhALaDOJL+AAAA&#10;4QEAABMAAAAAAAAAAAAAAAAAAAAAAFtDb250ZW50X1R5cGVzXS54bWxQSwECLQAUAAYACAAAACEA&#10;OP0h/9YAAACUAQAACwAAAAAAAAAAAAAAAAAvAQAAX3JlbHMvLnJlbHNQSwECLQAUAAYACAAAACEA&#10;dk6PmRICAAD+AwAADgAAAAAAAAAAAAAAAAAuAgAAZHJzL2Uyb0RvYy54bWxQSwECLQAUAAYACAAA&#10;ACEApLquM+AAAAAMAQAADwAAAAAAAAAAAAAAAABsBAAAZHJzL2Rvd25yZXYueG1sUEsFBgAAAAAE&#10;AAQA8wAAAHkFAAAAAA==&#10;" filled="f" strokecolor="black [3213]">
                <v:textbox>
                  <w:txbxContent>
                    <w:p w14:paraId="42BC1086" w14:textId="380A1ECA" w:rsidR="00F50AAA" w:rsidRPr="00F4389B" w:rsidRDefault="00F50AAA" w:rsidP="00CA483D">
                      <w:pPr>
                        <w:jc w:val="right"/>
                        <w:rPr>
                          <w:rFonts w:ascii="Arial" w:hAnsi="Arial" w:cs="Arial"/>
                          <w:b/>
                          <w:sz w:val="16"/>
                          <w:szCs w:val="16"/>
                        </w:rPr>
                      </w:pPr>
                      <w:r w:rsidRPr="00F4389B">
                        <w:rPr>
                          <w:rFonts w:ascii="Arial" w:hAnsi="Arial" w:cs="Arial"/>
                          <w:b/>
                          <w:sz w:val="16"/>
                          <w:szCs w:val="16"/>
                        </w:rPr>
                        <w:t xml:space="preserve">= </w:t>
                      </w:r>
                      <w:r>
                        <w:rPr>
                          <w:rFonts w:ascii="Arial" w:hAnsi="Arial" w:cs="Arial"/>
                          <w:b/>
                          <w:sz w:val="16"/>
                          <w:szCs w:val="16"/>
                        </w:rPr>
                        <w:t>Ladder</w:t>
                      </w:r>
                      <w:r w:rsidRPr="00F4389B">
                        <w:rPr>
                          <w:rFonts w:ascii="Arial" w:hAnsi="Arial" w:cs="Arial"/>
                          <w:b/>
                          <w:sz w:val="16"/>
                          <w:szCs w:val="16"/>
                        </w:rPr>
                        <w:t xml:space="preserve"> Temperature Monitors (</w:t>
                      </w:r>
                      <w:r>
                        <w:rPr>
                          <w:rFonts w:ascii="Arial" w:hAnsi="Arial" w:cs="Arial"/>
                          <w:b/>
                          <w:sz w:val="16"/>
                          <w:szCs w:val="16"/>
                        </w:rPr>
                        <w:t>3</w:t>
                      </w:r>
                      <w:r w:rsidRPr="00F4389B">
                        <w:rPr>
                          <w:rFonts w:ascii="Arial" w:hAnsi="Arial" w:cs="Arial"/>
                          <w:b/>
                          <w:sz w:val="16"/>
                          <w:szCs w:val="16"/>
                        </w:rPr>
                        <w:t>)</w:t>
                      </w:r>
                    </w:p>
                    <w:p w14:paraId="43D2C1E4" w14:textId="77777777" w:rsidR="00F50AAA" w:rsidRPr="00F4389B" w:rsidRDefault="00F50AAA" w:rsidP="00CA483D">
                      <w:pPr>
                        <w:jc w:val="right"/>
                        <w:rPr>
                          <w:rFonts w:ascii="Arial" w:hAnsi="Arial" w:cs="Arial"/>
                          <w:b/>
                          <w:sz w:val="16"/>
                          <w:szCs w:val="16"/>
                        </w:rPr>
                      </w:pPr>
                    </w:p>
                  </w:txbxContent>
                </v:textbox>
              </v:shape>
            </w:pict>
          </mc:Fallback>
        </mc:AlternateContent>
      </w:r>
      <w:r w:rsidR="00143E97">
        <w:rPr>
          <w:noProof/>
        </w:rPr>
        <w:drawing>
          <wp:inline distT="0" distB="0" distL="0" distR="0" wp14:anchorId="337979FE" wp14:editId="742A3287">
            <wp:extent cx="8511540" cy="6149340"/>
            <wp:effectExtent l="0" t="0" r="381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1540" cy="6149340"/>
                    </a:xfrm>
                    <a:prstGeom prst="rect">
                      <a:avLst/>
                    </a:prstGeom>
                    <a:noFill/>
                  </pic:spPr>
                </pic:pic>
              </a:graphicData>
            </a:graphic>
          </wp:inline>
        </w:drawing>
      </w:r>
    </w:p>
    <w:p w14:paraId="05DD5F42" w14:textId="74EAD635" w:rsidR="00FC2751" w:rsidRDefault="007048F3" w:rsidP="00F1167C">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3</w:t>
      </w:r>
      <w:r w:rsidR="00E44807">
        <w:rPr>
          <w:noProof/>
        </w:rPr>
        <w:fldChar w:fldCharType="end"/>
      </w:r>
      <w:bookmarkEnd w:id="3"/>
      <w:r w:rsidR="00F1167C">
        <w:t>.</w:t>
      </w:r>
      <w:r w:rsidR="00E212F9">
        <w:t xml:space="preserve"> </w:t>
      </w:r>
      <w:r w:rsidR="00F1167C" w:rsidRPr="00023424">
        <w:t xml:space="preserve">Bonneville Dam </w:t>
      </w:r>
      <w:r w:rsidR="00D908BB">
        <w:t>Spillway, Cascades Island Fish Ladder and Upstream Migrant Transportation (UMT) Channel</w:t>
      </w:r>
      <w:r w:rsidR="00F1167C" w:rsidRPr="00023424">
        <w:t>.</w:t>
      </w:r>
      <w:r w:rsidR="00A67302">
        <w:rPr>
          <w:b w:val="0"/>
          <w:szCs w:val="24"/>
        </w:rPr>
        <w:t xml:space="preserve"> </w:t>
      </w:r>
    </w:p>
    <w:p w14:paraId="02293141" w14:textId="623A2DC4" w:rsidR="00ED65F2" w:rsidRDefault="00F103CB" w:rsidP="00B718E8">
      <w:pPr>
        <w:pStyle w:val="Caption"/>
        <w:jc w:val="center"/>
      </w:pPr>
      <w:r>
        <w:rPr>
          <w:noProof/>
        </w:rPr>
        <w:lastRenderedPageBreak/>
        <mc:AlternateContent>
          <mc:Choice Requires="wps">
            <w:drawing>
              <wp:anchor distT="0" distB="0" distL="114300" distR="114300" simplePos="0" relativeHeight="251709440" behindDoc="0" locked="0" layoutInCell="1" allowOverlap="1" wp14:anchorId="5DB41BED" wp14:editId="637031FA">
                <wp:simplePos x="0" y="0"/>
                <wp:positionH relativeFrom="column">
                  <wp:posOffset>6558280</wp:posOffset>
                </wp:positionH>
                <wp:positionV relativeFrom="paragraph">
                  <wp:posOffset>2203450</wp:posOffset>
                </wp:positionV>
                <wp:extent cx="200660" cy="200660"/>
                <wp:effectExtent l="38100" t="38100" r="0" b="46990"/>
                <wp:wrapNone/>
                <wp:docPr id="13" name="Star: 4 Points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BD9C196" id="Star: 4 Points 13" o:spid="_x0000_s1026" type="#_x0000_t187" style="position:absolute;margin-left:516.4pt;margin-top:173.5pt;width:15.8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BVzSvzfAAAADQEA&#10;AA8AAABkcnMvZG93bnJldi54bWxMj81OwzAQhO9IvIO1SNyoTRMlIcSpUKVeKnEgcOHmxEsc4Z8o&#10;dtvw9mxPcJzZ0ew3zW51lp1xiVPwEh43Ahj6IejJjxI+3g8PFbCYlNfKBo8SfjDCrr29aVStw8W/&#10;4blLI6MSH2slwaQ015zHwaBTcRNm9HT7CotTieQycr2oC5U7y7dCFNypydMHo2bcGxy+u5OTMB9t&#10;9XncC7eWXXUozetThn2S8v5ufXkGlnBNf2G44hM6tMTUh5PXkVnSItsSe5KQ5SWtukZEkefAerLK&#10;qgDeNvz/ivYXAAD//wMAUEsBAi0AFAAGAAgAAAAhALaDOJL+AAAA4QEAABMAAAAAAAAAAAAAAAAA&#10;AAAAAFtDb250ZW50X1R5cGVzXS54bWxQSwECLQAUAAYACAAAACEAOP0h/9YAAACUAQAACwAAAAAA&#10;AAAAAAAAAAAvAQAAX3JlbHMvLnJlbHNQSwECLQAUAAYACAAAACEAHxut0HMCAAALBQAADgAAAAAA&#10;AAAAAAAAAAAuAgAAZHJzL2Uyb0RvYy54bWxQSwECLQAUAAYACAAAACEAFXNK/N8AAAAN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4320" behindDoc="0" locked="0" layoutInCell="1" allowOverlap="1" wp14:anchorId="4BD7AB3C" wp14:editId="3C15A173">
                <wp:simplePos x="0" y="0"/>
                <wp:positionH relativeFrom="column">
                  <wp:posOffset>6426200</wp:posOffset>
                </wp:positionH>
                <wp:positionV relativeFrom="paragraph">
                  <wp:posOffset>2270760</wp:posOffset>
                </wp:positionV>
                <wp:extent cx="200660" cy="200660"/>
                <wp:effectExtent l="38100" t="38100" r="0" b="46990"/>
                <wp:wrapNone/>
                <wp:docPr id="11" name="Star: 4 Points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E14D78" id="Star: 4 Points 11" o:spid="_x0000_s1026" type="#_x0000_t187" style="position:absolute;margin-left:506pt;margin-top:178.8pt;width:15.8pt;height:1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Exi47ngAAAADQEA&#10;AA8AAABkcnMvZG93bnJldi54bWxMj81OwzAQhO9IvIO1SNyo3QSaNMSpUKVeKnEgcOHmxEsc4Z8o&#10;dtvw9mxPcNvZHc1+U+8WZ9kZ5zgGL2G9EsDQ90GPfpDw8X54KIHFpLxWNniU8IMRds3tTa0qHS7+&#10;Dc9tGhiF+FgpCSalqeI89gadiqswoafbV5idSiTngetZXSjcWZ4JseFOjZ4+GDXh3mD/3Z6chOlo&#10;y8/jXrilaMtDYV63OXZJyvu75eUZWMIl/Znhik/o0BBTF05eR2ZJi3VGZZKE/KnYALtaxGNOU0er&#10;cpsBb2r+v0XzCwAA//8DAFBLAQItABQABgAIAAAAIQC2gziS/gAAAOEBAAATAAAAAAAAAAAAAAAA&#10;AAAAAABbQ29udGVudF9UeXBlc10ueG1sUEsBAi0AFAAGAAgAAAAhADj9If/WAAAAlAEAAAsAAAAA&#10;AAAAAAAAAAAALwEAAF9yZWxzLy5yZWxzUEsBAi0AFAAGAAgAAAAhAB8brdBzAgAACwUAAA4AAAAA&#10;AAAAAAAAAAAALgIAAGRycy9lMm9Eb2MueG1sUEsBAi0AFAAGAAgAAAAhAExi47ngAAAADQEAAA8A&#10;AAAAAAAAAAAAAAAAzQQAAGRycy9kb3ducmV2LnhtbFBLBQYAAAAABAAEAPMAAADaBQ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5344" behindDoc="0" locked="0" layoutInCell="1" allowOverlap="1" wp14:anchorId="3AD5AD1E" wp14:editId="30C3843A">
                <wp:simplePos x="0" y="0"/>
                <wp:positionH relativeFrom="column">
                  <wp:posOffset>4340860</wp:posOffset>
                </wp:positionH>
                <wp:positionV relativeFrom="paragraph">
                  <wp:posOffset>1214120</wp:posOffset>
                </wp:positionV>
                <wp:extent cx="200660" cy="200660"/>
                <wp:effectExtent l="38100" t="38100" r="0" b="46990"/>
                <wp:wrapNone/>
                <wp:docPr id="10" name="Star: 4 Points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33E7B37" id="Star: 4 Points 10" o:spid="_x0000_s1026" type="#_x0000_t187" style="position:absolute;margin-left:341.8pt;margin-top:95.6pt;width:15.8pt;height:15.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LOWfUrfAAAACwEA&#10;AA8AAABkcnMvZG93bnJldi54bWxMjz1PwzAQhnck/oN1SGzUSSoSN8SpUKUulRgILGxOfMQR/ohi&#10;tw3/nmOC7U7vo/eea/ars+yCS5yCl5BvMmDoh6AnP0p4fzs+CGAxKa+VDR4lfGOEfXt706hah6t/&#10;xUuXRkYlPtZKgklprjmPg0Gn4ibM6Cn7DItTidZl5HpRVyp3lhdZVnKnJk8XjJrxYHD46s5Ownyy&#10;4uN0yNxadeJYmZfdFvsk5f3d+vwELOGa/mD41Sd1aMmpD2evI7MSSrEtCaVglxfAiKjyRxp6CUVR&#10;COBtw///0P4AAAD//wMAUEsBAi0AFAAGAAgAAAAhALaDOJL+AAAA4QEAABMAAAAAAAAAAAAAAAAA&#10;AAAAAFtDb250ZW50X1R5cGVzXS54bWxQSwECLQAUAAYACAAAACEAOP0h/9YAAACUAQAACwAAAAAA&#10;AAAAAAAAAAAvAQAAX3JlbHMvLnJlbHNQSwECLQAUAAYACAAAACEAHxut0HMCAAALBQAADgAAAAAA&#10;AAAAAAAAAAAuAgAAZHJzL2Uyb0RvYy54bWxQSwECLQAUAAYACAAAACEAs5Z9St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6368" behindDoc="0" locked="0" layoutInCell="1" allowOverlap="1" wp14:anchorId="04B15E9C" wp14:editId="2B55E6AC">
                <wp:simplePos x="0" y="0"/>
                <wp:positionH relativeFrom="column">
                  <wp:posOffset>4823460</wp:posOffset>
                </wp:positionH>
                <wp:positionV relativeFrom="paragraph">
                  <wp:posOffset>464820</wp:posOffset>
                </wp:positionV>
                <wp:extent cx="200660" cy="200660"/>
                <wp:effectExtent l="38100" t="38100" r="0" b="46990"/>
                <wp:wrapNone/>
                <wp:docPr id="9" name="Star: 4 Points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9ECB4" id="Star: 4 Points 9" o:spid="_x0000_s1026" type="#_x0000_t187" style="position:absolute;margin-left:379.8pt;margin-top:36.6pt;width:15.8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AzyEQbeAAAACgEA&#10;AA8AAABkcnMvZG93bnJldi54bWxMj8tOwzAQRfdI/IM1SOyo3QfNgzgVqtRNJRakbNg58RBH+BHF&#10;bhv+vsMKdnc0R3fOVLvZWXbBKQ7BS1guBDD0XdCD7yV8nA5PObCYlNfKBo8SfjDCrr6/q1Spw9W/&#10;46VJPaMSH0slwaQ0lpzHzqBTcRFG9LT7CpNTicap53pSVyp3lq+E2HKnBk8XjBpxb7D7bs5Owni0&#10;+edxL9ycNfkhM2/FGtsk5ePD/PoCLOGc/mD41Sd1qMmpDWevI7MSsudiSyiF9QoYAVmxpNASKTY5&#10;8Lri/1+obwAAAP//AwBQSwECLQAUAAYACAAAACEAtoM4kv4AAADhAQAAEwAAAAAAAAAAAAAAAAAA&#10;AAAAW0NvbnRlbnRfVHlwZXNdLnhtbFBLAQItABQABgAIAAAAIQA4/SH/1gAAAJQBAAALAAAAAAAA&#10;AAAAAAAAAC8BAABfcmVscy8ucmVsc1BLAQItABQABgAIAAAAIQAfG63QcwIAAAsFAAAOAAAAAAAA&#10;AAAAAAAAAC4CAABkcnMvZTJvRG9jLnhtbFBLAQItABQABgAIAAAAIQAM8hEG3gAAAAoBAAAPAAAA&#10;AAAAAAAAAAAAAM0EAABkcnMvZG93bnJldi54bWxQSwUGAAAAAAQABADzAAAA2AU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707392" behindDoc="0" locked="0" layoutInCell="1" allowOverlap="1" wp14:anchorId="5CA21E88" wp14:editId="259E46C0">
                <wp:simplePos x="0" y="0"/>
                <wp:positionH relativeFrom="column">
                  <wp:posOffset>6366510</wp:posOffset>
                </wp:positionH>
                <wp:positionV relativeFrom="paragraph">
                  <wp:posOffset>3658870</wp:posOffset>
                </wp:positionV>
                <wp:extent cx="179070" cy="166370"/>
                <wp:effectExtent l="38100" t="38100" r="0" b="43180"/>
                <wp:wrapNone/>
                <wp:docPr id="8" name="Star: 4 Points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79070" cy="16637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6B8838" id="Star: 4 Points 8" o:spid="_x0000_s1026" type="#_x0000_t187" style="position:absolute;margin-left:501.3pt;margin-top:288.1pt;width:14.1pt;height:13.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bgmwIAALMFAAAOAAAAZHJzL2Uyb0RvYy54bWysVE1v2zAMvQ/YfxB0X21nabsadYogRYYB&#10;QVu0HXpWZCk2JouapMTJfv0o+SNZW+wwzAdBEvmeyGeS1zf7RpGdsK4GXdDsLKVEaA5lrTcF/f68&#10;/PSFEueZLpkCLQp6EI7ezD5+uG5NLiZQgSqFJUiiXd6aglbemzxJHK9Ew9wZGKHRKME2zOPRbpLS&#10;shbZG5VM0vQiacGWxgIXzuHtbWeks8gvpeD+XkonPFEFxdh8XG1c12FNZtcs31hmqpr3YbB/iKJh&#10;tcZHR6pb5hnZ2voNVVNzCw6kP+PQJCBlzUXMAbPJ0lfZPFXMiJgLiuPMKJP7f7T8bvdkHmwI3ZkV&#10;8B+OaFhUTG/E3BmUD39qEClpjctH53BwPWwvbRPgmAvZR2EPo7Bi7wnHy+zyKr1E+TmasouLz7gP&#10;nCwfwMY6/1VAQ8KmoFgxdhr1ZLuV853v4BNjBVWXy1qpeLCb9UJZsmP4k5f4pQO9O3VT+i0ylJkY&#10;sX7f5YpaHIEYZUBGAbqcY/b+oETgU/pRSFKXmOUkRhxL98jJOBfaZ52pYqXowjxP8etFGBFRkkgY&#10;mCWmN3L3BH/GO3B3+vT+ASpi5Y/g9G+BdeAREV8G7UdwU2uw7xEozKp/ufMfROqkCSqtoTw8WGKh&#10;6ztn+LLGH7xizj8wi42GNYHDw9/jIhW0BYV+R0kF9td798Ef6x+tlLTYuFgtP7fMCkrUN42dcZVN&#10;p6HT42F6fjnBgz21rE8tetssAMsmwzFleNwGf6+GrbTQvOCMmYdX0cQ0x7cLyr0dDgvfDRScUlzM&#10;59ENu9swv9JPhgfyoGqo3+f9C7Omr3KP7XEHQ5Oz/FWtd74BqWG+9SDr2AhHXXu9cTLEwumnWBg9&#10;p+fodZy1s98AAAD//wMAUEsDBBQABgAIAAAAIQDss8fu4gAAAA0BAAAPAAAAZHJzL2Rvd25yZXYu&#10;eG1sTI/BTsMwEETvSPyDtUhcELUJIVQhTgWVEAcuUBAqNzdekkC8DrGThr9ne4LjaJ9m3xSr2XVi&#10;wiG0njRcLBQIpMrblmoNry/350sQIRqypvOEGn4wwKo8PipMbv2ennHaxFpwCYXcaGhi7HMpQ9Wg&#10;M2HheyS+ffjBmchxqKUdzJ7LXScTpTLpTEv8oTE9rhusvjaj07B8OEuf0sfWhrdx/f0+pdvPO7vV&#10;+vRkvr0BEXGOfzAc9FkdSnba+ZFsEB1npZKMWQ1X11kC4oCoS8VzdhoylaQgy0L+X1H+AgAA//8D&#10;AFBLAQItABQABgAIAAAAIQC2gziS/gAAAOEBAAATAAAAAAAAAAAAAAAAAAAAAABbQ29udGVudF9U&#10;eXBlc10ueG1sUEsBAi0AFAAGAAgAAAAhADj9If/WAAAAlAEAAAsAAAAAAAAAAAAAAAAALwEAAF9y&#10;ZWxzLy5yZWxzUEsBAi0AFAAGAAgAAAAhAAelJuCbAgAAswUAAA4AAAAAAAAAAAAAAAAALgIAAGRy&#10;cy9lMm9Eb2MueG1sUEsBAi0AFAAGAAgAAAAhAOyzx+7iAAAADQEAAA8AAAAAAAAAAAAAAAAA9QQA&#10;AGRycy9kb3ducmV2LnhtbFBLBQYAAAAABAAEAPMAAAAEBg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708416" behindDoc="0" locked="0" layoutInCell="1" allowOverlap="1" wp14:anchorId="088A20C6" wp14:editId="1D35F9CB">
                <wp:simplePos x="0" y="0"/>
                <wp:positionH relativeFrom="column">
                  <wp:posOffset>3909060</wp:posOffset>
                </wp:positionH>
                <wp:positionV relativeFrom="paragraph">
                  <wp:posOffset>928370</wp:posOffset>
                </wp:positionV>
                <wp:extent cx="200660" cy="200660"/>
                <wp:effectExtent l="38100" t="38100" r="0" b="46990"/>
                <wp:wrapNone/>
                <wp:docPr id="6" name="Star: 4 Points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00660" cy="20066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3F6E1F6" id="Star: 4 Points 6" o:spid="_x0000_s1026" type="#_x0000_t187" style="position:absolute;margin-left:307.8pt;margin-top:73.1pt;width:15.8pt;height:15.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63QcwIAAAsFAAAOAAAAZHJzL2Uyb0RvYy54bWysVEtvGjEQvlfqf7B8bxYQzWPFEiEQVSWU&#10;REqqnAev96HaHtc2LPTXd+xdCE17qroHa8bz/vzNzu4PWrG9dL5FU/Dx1YgzaQSWrakL/u1l/emW&#10;Mx/AlKDQyIIfpef3848fZp3N5QQbVKV0jJIYn3e24E0INs8yLxqpwV+hlYaMFToNgVRXZ6WDjrJr&#10;lU1Go+usQ1dah0J6T7er3sjnKX9VSREeq8rLwFTBqbeQTpfObTyz+Qzy2oFtWjG0Af/QhYbWUNFz&#10;qhUEYDvX/pFKt8KhxypcCdQZVlUrZJqBphmP3k3z3ICVaRYCx9szTP7/pRUP+2f75GLr3m5QfPfM&#10;4LIBU8uFtwQfPWoEKeusz8/OUfFD2KFyOobTLOyQgD2egZWHwARdxpe6JvgFmQY55oT8FGydD18k&#10;ahaFghNj3DThCfuND73vySf1iqot161SSXH1dqkc2wM98pq+UXpXSu8v3ZRhHU0zuSEzE0BkqxQE&#10;ErUtqaSpOQNVE4tFcKn2b9H+6M81iH8ldi80HWcKfCADjZy+hNW7wrHxFfimbzBl7Xmn20DkV60u&#10;+O1ltDJxLJnoO4z/hniUtlgenxxz2PPZW7FuqciGenkCRwSmCWkpwyMdlUIaGweJswbdz7/dR3/i&#10;FVk562ghCJIfO3CSRvxqiHF34+k0blBSpp9vJqS4S8v20mJ2eon0HGNafyuSGP2DOomVQ/1Ku7uI&#10;VckERlDtHvxBWYZ+UWn7hVwskhttjYWwMc9WxOQRpwjvy+EVnB3YE+hhHvC0PJC/41DvGyMNLnYB&#10;qzYR7A3Xge20cYmjw98hrvSlnrze/mHzXwAAAP//AwBQSwMEFAAGAAgAAAAhAPFh0NffAAAACwEA&#10;AA8AAABkcnMvZG93bnJldi54bWxMj81OwzAQhO9IvIO1SNyo01LsEOJUqFIvlTgQuHBz4iWO8E8U&#10;u214e5YT3HZ3RrPf1LvFO3bGOY0xKFivCmAY+mjGMCh4fzvclcBS1sFoFwMq+MYEu+b6qtaViZfw&#10;iuc2D4xCQqq0ApvzVHGeeotep1WcMJD2GWevM63zwM2sLxTuHd8UheBej4E+WD3h3mL/1Z68guno&#10;yo/jvvCLbMuDtC+P99hlpW5vlucnYBmX/GeGX3xCh4aYungKJjGnQKwfBFlJ2IoNMHKIraSho4uU&#10;JfCm5v87ND8AAAD//wMAUEsBAi0AFAAGAAgAAAAhALaDOJL+AAAA4QEAABMAAAAAAAAAAAAAAAAA&#10;AAAAAFtDb250ZW50X1R5cGVzXS54bWxQSwECLQAUAAYACAAAACEAOP0h/9YAAACUAQAACwAAAAAA&#10;AAAAAAAAAAAvAQAAX3JlbHMvLnJlbHNQSwECLQAUAAYACAAAACEAHxut0HMCAAALBQAADgAAAAAA&#10;AAAAAAAAAAAuAgAAZHJzL2Uyb0RvYy54bWxQSwECLQAUAAYACAAAACEA8WHQ198AAAALAQAADwAA&#10;AAAAAAAAAAAAAADNBAAAZHJzL2Rvd25yZXYueG1sUEsFBgAAAAAEAAQA8wAAANkFAAAAAA==&#10;" fillcolor="yellow" strokecolor="windowText" strokeweight="1pt">
                <v:path arrowok="t"/>
                <o:lock v:ext="edit" aspectratio="t"/>
              </v:shape>
            </w:pict>
          </mc:Fallback>
        </mc:AlternateContent>
      </w:r>
      <w:r>
        <w:rPr>
          <w:noProof/>
        </w:rPr>
        <mc:AlternateContent>
          <mc:Choice Requires="wps">
            <w:drawing>
              <wp:anchor distT="0" distB="0" distL="114300" distR="114300" simplePos="0" relativeHeight="251638784" behindDoc="0" locked="0" layoutInCell="1" allowOverlap="1" wp14:anchorId="0C9A6E8A" wp14:editId="67B98FE4">
                <wp:simplePos x="0" y="0"/>
                <wp:positionH relativeFrom="column">
                  <wp:posOffset>6326505</wp:posOffset>
                </wp:positionH>
                <wp:positionV relativeFrom="paragraph">
                  <wp:posOffset>3636645</wp:posOffset>
                </wp:positionV>
                <wp:extent cx="1828800" cy="19748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7485"/>
                        </a:xfrm>
                        <a:prstGeom prst="rect">
                          <a:avLst/>
                        </a:prstGeom>
                        <a:noFill/>
                        <a:ln w="9525">
                          <a:solidFill>
                            <a:schemeClr val="tx1"/>
                          </a:solidFill>
                          <a:miter lim="800000"/>
                          <a:headEnd/>
                          <a:tailEnd/>
                        </a:ln>
                      </wps:spPr>
                      <wps:txb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C9A6E8A" id="Text Box 5" o:spid="_x0000_s1033" type="#_x0000_t202" style="position:absolute;left:0;text-align:left;margin-left:498.15pt;margin-top:286.35pt;width:2in;height:15.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a4CEQIAAP4DAAAOAAAAZHJzL2Uyb0RvYy54bWysU9uO2jAQfa/Uf7D8XgIICkSY1ZbtVpW2&#10;F2nbDzCOQ6w6HndsSOjXd+ywLOq+rZoHy5Oxz5w5c7y+6VvLjhqDASf4ZDTmTDsFlXF7wX/+uH+3&#10;5CxE6SppwWnBTzrwm83bN+vOl3oKDdhKIyMQF8rOC97E6MuiCKrRrQwj8NpRsgZsZaQQ90WFsiP0&#10;1hbT8fh90QFWHkHpEOjv3ZDkm4xf11rFb3UddGRWcOIW84p53aW12KxluUfpG6PONOQrWLTSOCp6&#10;gbqTUbIDmhdQrVEIAeo4UtAWUNdG6dwDdTMZ/9PNYyO9zr2QOMFfZAr/D1Z9PT7678hi/wF6GmBu&#10;IvgHUL8Cc7BtpNvrW0ToGi0rKjxJkhWdD+X5apI6lCGB7LovUNGQ5SFCBuprbJMq1CcjdBrA6SK6&#10;7iNTqeRyulyOKaUoN1ktZst5LiHLp9seQ/ykoWVpIzjSUDO6PD6EmNjI8ulIKubg3libB2sd6wRf&#10;zafzoS+wpkrJdCxbTG8tsqMkc8R+6IwS16daE8mf1rSCE0n6BsckMT66KheJ0thhT0SsO6uTBBmk&#10;if2uZ6YSfJHuJrF2UJ1ILoTBjvR8aNMA/uGsIysKHn4fJGrO7GdHkq8ms1nybg5m88WUArzO7K4z&#10;0imCElxF5GwItjE7fhDnloZTm6zbM5czaTJZlvP8IJKLr+N86vnZbv4CAAD//wMAUEsDBBQABgAI&#10;AAAAIQCGEpmR4AAAAAwBAAAPAAAAZHJzL2Rvd25yZXYueG1sTI/LTsMwEEX3SPyDNUjsqENS0iRk&#10;UvGQJbYtfIAbmyQiHofYecDX467KcmaO7pxb7lfTs1mPrrOEcL+JgGmqreqoQfh4F3cZMOclKdlb&#10;0gg/2sG+ur4qZaHsQgc9H33DQgi5QiK03g8F565utZFuYwdN4fZpRyN9GMeGq1EuIdz0PI6ilBvZ&#10;UfjQykG/tLr+Ok4GQbyJrUrF6/K9PJvkIPJh/p0GxNub9ekRmNerv8Bw1g/qUAWnk51IOdYj5Hma&#10;BBThYRfvgJ2JONuG1QkhjZIMeFXy/yWqPwAAAP//AwBQSwECLQAUAAYACAAAACEAtoM4kv4AAADh&#10;AQAAEwAAAAAAAAAAAAAAAAAAAAAAW0NvbnRlbnRfVHlwZXNdLnhtbFBLAQItABQABgAIAAAAIQA4&#10;/SH/1gAAAJQBAAALAAAAAAAAAAAAAAAAAC8BAABfcmVscy8ucmVsc1BLAQItABQABgAIAAAAIQBU&#10;Aa4CEQIAAP4DAAAOAAAAAAAAAAAAAAAAAC4CAABkcnMvZTJvRG9jLnhtbFBLAQItABQABgAIAAAA&#10;IQCGEpmR4AAAAAwBAAAPAAAAAAAAAAAAAAAAAGsEAABkcnMvZG93bnJldi54bWxQSwUGAAAAAAQA&#10;BADzAAAAeAUAAAAA&#10;" filled="f" strokecolor="black [3213]">
                <v:textbox>
                  <w:txbxContent>
                    <w:p w14:paraId="6C712119" w14:textId="774C0EA9" w:rsidR="00F50AAA" w:rsidRPr="008C3E4E" w:rsidRDefault="00F50AAA" w:rsidP="00CA483D">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5</w:t>
                      </w:r>
                      <w:r w:rsidRPr="008C3E4E">
                        <w:rPr>
                          <w:rFonts w:ascii="Arial" w:hAnsi="Arial" w:cs="Arial"/>
                          <w:b/>
                          <w:sz w:val="14"/>
                          <w:szCs w:val="14"/>
                        </w:rPr>
                        <w:t>)</w:t>
                      </w:r>
                    </w:p>
                    <w:p w14:paraId="4B0F9E76" w14:textId="77777777" w:rsidR="00F50AAA" w:rsidRPr="00F4389B" w:rsidRDefault="00F50AAA" w:rsidP="00CA483D">
                      <w:pPr>
                        <w:jc w:val="right"/>
                        <w:rPr>
                          <w:rFonts w:ascii="Arial" w:hAnsi="Arial" w:cs="Arial"/>
                          <w:b/>
                          <w:sz w:val="15"/>
                          <w:szCs w:val="15"/>
                        </w:rPr>
                      </w:pPr>
                    </w:p>
                  </w:txbxContent>
                </v:textbox>
              </v:shape>
            </w:pict>
          </mc:Fallback>
        </mc:AlternateContent>
      </w:r>
      <w:r w:rsidR="00ED65F2">
        <w:rPr>
          <w:noProof/>
        </w:rPr>
        <w:drawing>
          <wp:inline distT="0" distB="0" distL="0" distR="0" wp14:anchorId="6E7F4FE1" wp14:editId="07F19B7E">
            <wp:extent cx="8496300" cy="613410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300" cy="6134100"/>
                    </a:xfrm>
                    <a:prstGeom prst="rect">
                      <a:avLst/>
                    </a:prstGeom>
                    <a:noFill/>
                  </pic:spPr>
                </pic:pic>
              </a:graphicData>
            </a:graphic>
          </wp:inline>
        </w:drawing>
      </w:r>
    </w:p>
    <w:p w14:paraId="356DDFCF" w14:textId="01532FC8" w:rsidR="00FC2751" w:rsidRDefault="007048F3" w:rsidP="00F1167C">
      <w:pPr>
        <w:pStyle w:val="Caption"/>
        <w:rPr>
          <w:noProof/>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4</w:t>
      </w:r>
      <w:r w:rsidR="00E44807">
        <w:rPr>
          <w:noProof/>
        </w:rPr>
        <w:fldChar w:fldCharType="end"/>
      </w:r>
      <w:r w:rsidR="00F1167C">
        <w:t>.</w:t>
      </w:r>
      <w:r w:rsidR="005C10E8">
        <w:t xml:space="preserve"> </w:t>
      </w:r>
      <w:r w:rsidR="00F1167C" w:rsidRPr="0068444F">
        <w:t xml:space="preserve">Bonneville Dam </w:t>
      </w:r>
      <w:r w:rsidR="00D908BB">
        <w:t>Powerhouse 2 (PH2) and Washington Shore (WS) North Fish Ladder</w:t>
      </w:r>
      <w:r w:rsidR="00F1167C" w:rsidRPr="0068444F">
        <w:t>.</w:t>
      </w:r>
      <w:r w:rsidR="00A67302">
        <w:rPr>
          <w:b w:val="0"/>
          <w:szCs w:val="24"/>
        </w:rPr>
        <w:t xml:space="preserve"> </w:t>
      </w:r>
      <w:r w:rsidR="00E500AB" w:rsidRPr="00A70610">
        <w:rPr>
          <w:szCs w:val="24"/>
        </w:rPr>
        <w:br w:type="page"/>
      </w:r>
    </w:p>
    <w:p w14:paraId="172259AF" w14:textId="12DD0A85" w:rsidR="00ED65F2" w:rsidRDefault="00F103CB" w:rsidP="00B718E8">
      <w:pPr>
        <w:pStyle w:val="Caption"/>
        <w:jc w:val="center"/>
      </w:pPr>
      <w:r>
        <w:rPr>
          <w:noProof/>
        </w:rPr>
        <w:lastRenderedPageBreak/>
        <mc:AlternateContent>
          <mc:Choice Requires="wps">
            <w:drawing>
              <wp:anchor distT="0" distB="0" distL="114300" distR="114300" simplePos="0" relativeHeight="251688960" behindDoc="0" locked="0" layoutInCell="1" allowOverlap="1" wp14:anchorId="116640C4" wp14:editId="0DB5CF44">
                <wp:simplePos x="0" y="0"/>
                <wp:positionH relativeFrom="column">
                  <wp:posOffset>3306445</wp:posOffset>
                </wp:positionH>
                <wp:positionV relativeFrom="paragraph">
                  <wp:posOffset>5533390</wp:posOffset>
                </wp:positionV>
                <wp:extent cx="182880" cy="170180"/>
                <wp:effectExtent l="38100" t="38100" r="0" b="39370"/>
                <wp:wrapNone/>
                <wp:docPr id="4" name="Star: 4 Points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96D5DF" id="Star: 4 Points 4" o:spid="_x0000_s1026" type="#_x0000_t187" style="position:absolute;margin-left:260.35pt;margin-top:435.7pt;width:14.4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uumgIAALMFAAAOAAAAZHJzL2Uyb0RvYy54bWysVE1v2zAMvQ/YfxB0X20H6ZoZdYogRYYB&#10;QVu0HXpWZCk2JouapMTJfv0o+SNZW+wwzAdBEvmeyGeS1zeHRpG9sK4GXdDsIqVEaA5lrbcF/f68&#10;+jSjxHmmS6ZAi4IehaM3848frluTiwlUoEphCZJol7emoJX3Jk8SxyvRMHcBRmg0SrAN83i026S0&#10;rEX2RiWTNP2ctGBLY4EL5/D2tjPSeeSXUnB/L6UTnqiCYmw+rjaum7Am82uWby0zVc37MNg/RNGw&#10;WuOjI9Ut84zsbP2Gqqm5BQfSX3BoEpCy5iLmgNlk6atsnipmRMwFxXFmlMn9P1p+t38yDzaE7swa&#10;+A9HNCwrprdi4QzKhz81iJS0xuWjczi4HnaQtglwzIUcorDHUVhx8ITjZTabzGYoP0dTdpVmuA+c&#10;LB/Axjr/VUBDwqagWDF2GvVk+7Xzne/gE2MFVZerWql4sNvNUlmyZ/iTV/ilA707d1P6LTKUmRix&#10;/tDlilqcgBhlQEYBupxj9v6oROBT+lFIUpeY5SRGHEv3xMk4F9pnnalipejCvEzx60UYEVGSSBiY&#10;JaY3cvcEf8Y7cHf69P4BKmLlj+D0b4F14BERXwbtR3BTa7DvESjMqn+58x9E6qQJKm2gPD5YYqHr&#10;O2f4qsYfvGbOPzCLjYY1gcPD3+MiFbQFhX5HSQX213v3wR/rH62UtNi4WC0/d8wKStQ3jZ3xJZtO&#10;Q6fHw/TyaoIHe27ZnFv0rlkClk2GY8rwuA3+Xg1baaF5wRmzCK+iiWmObxeUezsclr4bKDiluFgs&#10;oht2t2F+rZ8MD+RB1VC/z4cXZk1f5R7b4w6GJmf5q1rvfANSw2LnQdaxEU669nrjZIiF00+xMHrO&#10;z9HrNGvnvwEAAP//AwBQSwMEFAAGAAgAAAAhAOaYZfniAAAACwEAAA8AAABkcnMvZG93bnJldi54&#10;bWxMj8FOg0AQhu8mvsNmTLwYu5SApcjSaBPjwYtWY+pty46AsrPILhTf3vGkx5n58833F5vZdmLC&#10;wbeOFCwXEQikypmWagUvz3eXGQgfNBndOUIF3+hhU56eFDo37khPOO1CLRhCPtcKmhD6XEpfNWi1&#10;X7geiW/vbrA68DjU0gz6yHDbyTiKrqTVLfGHRve4bbD63I1WQXZ/kTwmD63xr+P2621K9h+3Zq/U&#10;+dl8cw0i4Bz+wvCrz+pQstPBjWS86BSkcbTiKMNWywQEJ9JknYI48GadxSDLQv7vUP4AAAD//wMA&#10;UEsBAi0AFAAGAAgAAAAhALaDOJL+AAAA4QEAABMAAAAAAAAAAAAAAAAAAAAAAFtDb250ZW50X1R5&#10;cGVzXS54bWxQSwECLQAUAAYACAAAACEAOP0h/9YAAACUAQAACwAAAAAAAAAAAAAAAAAvAQAAX3Jl&#10;bHMvLnJlbHNQSwECLQAUAAYACAAAACEAum27rpoCAACzBQAADgAAAAAAAAAAAAAAAAAuAgAAZHJz&#10;L2Uyb0RvYy54bWxQSwECLQAUAAYACAAAACEA5phl+eIAAAALAQAADwAAAAAAAAAAAAAAAAD0BAAA&#10;ZHJzL2Rvd25yZXYueG1sUEsFBgAAAAAEAAQA8wAAAAMGAAAAAA==&#10;" fillcolor="yellow" strokecolor="black [3213]" strokeweight="1pt">
                <v:path arrowok="t"/>
                <o:lock v:ext="edit" aspectratio="t"/>
              </v:shape>
            </w:pict>
          </mc:Fallback>
        </mc:AlternateContent>
      </w:r>
      <w:r>
        <w:rPr>
          <w:noProof/>
        </w:rPr>
        <mc:AlternateContent>
          <mc:Choice Requires="wps">
            <w:drawing>
              <wp:anchor distT="0" distB="0" distL="114300" distR="114300" simplePos="0" relativeHeight="251687936" behindDoc="0" locked="0" layoutInCell="1" allowOverlap="1" wp14:anchorId="622A3C0B" wp14:editId="11F5059F">
                <wp:simplePos x="0" y="0"/>
                <wp:positionH relativeFrom="column">
                  <wp:posOffset>3245485</wp:posOffset>
                </wp:positionH>
                <wp:positionV relativeFrom="paragraph">
                  <wp:posOffset>5518150</wp:posOffset>
                </wp:positionV>
                <wp:extent cx="1866900" cy="21018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10185"/>
                        </a:xfrm>
                        <a:prstGeom prst="rect">
                          <a:avLst/>
                        </a:prstGeom>
                        <a:noFill/>
                        <a:ln w="9525">
                          <a:solidFill>
                            <a:schemeClr val="tx1"/>
                          </a:solidFill>
                          <a:miter lim="800000"/>
                          <a:headEnd/>
                          <a:tailEnd/>
                        </a:ln>
                      </wps:spPr>
                      <wps:txb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22A3C0B" id="Text Box 3" o:spid="_x0000_s1034" type="#_x0000_t202" style="position:absolute;left:0;text-align:left;margin-left:255.55pt;margin-top:434.5pt;width:147pt;height:16.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XAEAIAAP4DAAAOAAAAZHJzL2Uyb0RvYy54bWysU8tu2zAQvBfoPxC815IM27UFy0HqNEWB&#10;9AGk/QCaoiyiFJdd0pbcr++SchyjuQXVgeBqydmd2eH6ZugMOyr0GmzFi0nOmbISam33Ff/54/7d&#10;kjMfhK2FAasqflKe32zevln3rlRTaMHUChmBWF/2ruJtCK7MMi9b1Qk/AacsJRvATgQKcZ/VKHpC&#10;70w2zfNF1gPWDkEq7+nv3Zjkm4TfNEqGb03jVWCm4tRbSCumdRfXbLMW5R6Fa7U8tyFe0UUntKWi&#10;F6g7EQQ7oH4B1WmJ4KEJEwldBk2jpUociE2R/8PmsRVOJS4kjncXmfz/g5Vfj4/uO7IwfICBBphI&#10;ePcA8pdnFratsHt1iwh9q0RNhYsoWdY7X56vRql96SPIrv8CNQ1ZHAIkoKHBLqpCPBmh0wBOF9HV&#10;EJiMJZeLxSqnlKTctMiL5TyVEOXTbYc+fFLQsbipONJQE7o4PvgQuxHl05FYzMK9NiYN1ljWV3w1&#10;n85HXmB0HZPxWLKY2hpkR0HmCMPIjBLXpzodyJ9GdxVf5vEbHRPF+GjrVCQIbcY9NWLsWZ0oyChN&#10;GHYD0zUBxLtRrB3UJ5ILYbQjPR/atIB/OOvJihX3vw8CFWfmsyXJV8VsFr2bgtn8/ZQCvM7srjPC&#10;SoKquAzI2RhsQ3L8KM4tDafRSbfnXs5Nk8mSnOcHEV18HadTz8928xcAAP//AwBQSwMEFAAGAAgA&#10;AAAhAI4GFUTeAAAACwEAAA8AAABkcnMvZG93bnJldi54bWxMj8tOwzAQRfdI/IM1SOyo7UKjJI1T&#10;8ZAlti18gBubJGr8IHYe8PUMK1jOzNGdc6vDagcymzH23gngGwbEuMbr3rUC3t/kXQ4kJuW0Grwz&#10;Ar5MhEN9fVWpUvvFHc18Si3BEBdLJaBLKZSUxqYzVsWND8bh7cOPViUcx5bqUS0Ybge6ZSyjVvUO&#10;P3QqmOfONJfTZAXIV/mgM/myfC5P9v4oizB/T0GI25v1cQ8kmTX9wfCrj+pQo9PZT05HMgjYcc4R&#10;FZBnBZZCImc73JwFFGzLgdYV/d+h/gEAAP//AwBQSwECLQAUAAYACAAAACEAtoM4kv4AAADhAQAA&#10;EwAAAAAAAAAAAAAAAAAAAAAAW0NvbnRlbnRfVHlwZXNdLnhtbFBLAQItABQABgAIAAAAIQA4/SH/&#10;1gAAAJQBAAALAAAAAAAAAAAAAAAAAC8BAABfcmVscy8ucmVsc1BLAQItABQABgAIAAAAIQBS/OXA&#10;EAIAAP4DAAAOAAAAAAAAAAAAAAAAAC4CAABkcnMvZTJvRG9jLnhtbFBLAQItABQABgAIAAAAIQCO&#10;BhVE3gAAAAsBAAAPAAAAAAAAAAAAAAAAAGoEAABkcnMvZG93bnJldi54bWxQSwUGAAAAAAQABADz&#10;AAAAdQUAAAAA&#10;" filled="f" strokecolor="black [3213]">
                <v:textbox>
                  <w:txbxContent>
                    <w:p w14:paraId="3519AC86" w14:textId="77777777" w:rsidR="00F50AAA" w:rsidRPr="008C3E4E" w:rsidRDefault="00F50AAA" w:rsidP="008D3451">
                      <w:pPr>
                        <w:jc w:val="right"/>
                        <w:rPr>
                          <w:rFonts w:ascii="Arial" w:hAnsi="Arial" w:cs="Arial"/>
                          <w:b/>
                          <w:sz w:val="14"/>
                          <w:szCs w:val="14"/>
                        </w:rPr>
                      </w:pPr>
                      <w:r w:rsidRPr="008C3E4E">
                        <w:rPr>
                          <w:rFonts w:ascii="Arial" w:hAnsi="Arial" w:cs="Arial"/>
                          <w:b/>
                          <w:sz w:val="14"/>
                          <w:szCs w:val="14"/>
                        </w:rPr>
                        <w:t>= Ladder Temperature Monitors (</w:t>
                      </w:r>
                      <w:r>
                        <w:rPr>
                          <w:rFonts w:ascii="Arial" w:hAnsi="Arial" w:cs="Arial"/>
                          <w:b/>
                          <w:sz w:val="14"/>
                          <w:szCs w:val="14"/>
                        </w:rPr>
                        <w:t>1</w:t>
                      </w:r>
                      <w:r w:rsidRPr="008C3E4E">
                        <w:rPr>
                          <w:rFonts w:ascii="Arial" w:hAnsi="Arial" w:cs="Arial"/>
                          <w:b/>
                          <w:sz w:val="14"/>
                          <w:szCs w:val="14"/>
                        </w:rPr>
                        <w:t>)</w:t>
                      </w:r>
                    </w:p>
                    <w:p w14:paraId="31541980" w14:textId="77777777" w:rsidR="00F50AAA" w:rsidRPr="00F4389B" w:rsidRDefault="00F50AAA" w:rsidP="00132DD5">
                      <w:pPr>
                        <w:jc w:val="right"/>
                        <w:rPr>
                          <w:rFonts w:ascii="Arial" w:hAnsi="Arial" w:cs="Arial"/>
                          <w:b/>
                          <w:sz w:val="15"/>
                          <w:szCs w:val="15"/>
                        </w:rPr>
                      </w:pPr>
                    </w:p>
                  </w:txbxContent>
                </v:textbox>
              </v:shape>
            </w:pict>
          </mc:Fallback>
        </mc:AlternateContent>
      </w:r>
      <w:r>
        <w:rPr>
          <w:noProof/>
        </w:rPr>
        <mc:AlternateContent>
          <mc:Choice Requires="wps">
            <w:drawing>
              <wp:anchor distT="0" distB="0" distL="114300" distR="114300" simplePos="0" relativeHeight="251686912" behindDoc="0" locked="0" layoutInCell="1" allowOverlap="1" wp14:anchorId="3829BF7B" wp14:editId="09398CF0">
                <wp:simplePos x="0" y="0"/>
                <wp:positionH relativeFrom="column">
                  <wp:posOffset>4445635</wp:posOffset>
                </wp:positionH>
                <wp:positionV relativeFrom="paragraph">
                  <wp:posOffset>3571240</wp:posOffset>
                </wp:positionV>
                <wp:extent cx="182880" cy="170180"/>
                <wp:effectExtent l="38100" t="38100" r="0" b="39370"/>
                <wp:wrapNone/>
                <wp:docPr id="1" name="Star: 4 Points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2880" cy="170180"/>
                        </a:xfrm>
                        <a:prstGeom prst="star4">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6AA2802" id="Star: 4 Points 1" o:spid="_x0000_s1026" type="#_x0000_t187" style="position:absolute;margin-left:350.05pt;margin-top:281.2pt;width:14.4pt;height:13.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qFqdgIAAAsFAAAOAAAAZHJzL2Uyb0RvYy54bWysVEtv2zAMvg/YfxB0Xx0H2ZoZdYogRYYB&#10;QVegHXpmZPmBSaImKXGyXz9KdtK022mYDwIpvj999M3tQSu2l853aEqeX004k0Zg1Zmm5N+f1h/m&#10;nPkApgKFRpb8KD2/Xbx/d9PbQk6xRVVJxyiJ8UVvS96GYIss86KVGvwVWmnIWKPTEEh1TVY56Cm7&#10;Vtl0MvmU9egq61BI7+n2bjDyRcpf11KEb3XtZWCq5NRbSKdL5zae2eIGisaBbTsxtgH/0IWGzlDR&#10;c6o7CMB2rvsjle6EQ491uBKoM6zrTsg0A02TT95M89iClWkWAsfbM0z+/6UV9/tH++Bi695uUPzw&#10;zOCqBdPIpbcEHz1qBCnrrS/OzlHxY9ihdjqG0yzskIA9noGVh8AEXebz6XxO8Asy5deTnOSYE4pT&#10;sHU+fJGoWRRKToxxs4Qn7Dc+DL4nn9Qrqq5ad0olxTXblXJsD/TIa/omp/T+0k0Z1lP56TWZmQAi&#10;W60gkKhtRSVNwxmohlgsgku1X0X7oz/XIP5V2D/RdJwp8IEMNHL6xrlehcbG78C3Q4PJNPBOd4HI&#10;rzpd8vlltDJxLJnoO47/gniUtlgdHxxzOPDZW7HuqMiGenkARwSmCWkpwzc6aoU0No4SZy26X3+7&#10;j/7EK7Jy1tNCECQ/d+AkjfjVEOM+57NZ3KCkzD5eT0lxl5btpcXs9ArpOXJafyuSGP2DOom1Q/1M&#10;u7uMVckERlDtAfxRWYVhUWn7hVwukxttjYWwMY9WxOQRpwjv0+EZnB3ZE+hh7vG0PFC84dDgGyMN&#10;LncB6y4R7AXXke20cYmj498hrvSlnrxe/mGL3wAAAP//AwBQSwMEFAAGAAgAAAAhADxcDtTfAAAA&#10;CwEAAA8AAABkcnMvZG93bnJldi54bWxMj7FOwzAQhnck3sE6JDZqN0DjpHEqVKlLJQYCC5sTH3HU&#10;2I5itw1vzzHBeHef/vv+are4kV1wjkPwCtYrAQx9F8zgewUf74cHCSwm7Y0eg0cF3xhhV9/eVLo0&#10;4erf8NKknlGIj6VWYFOaSs5jZ9HpuAoTerp9hdnpROPcczPrK4W7kWdCbLjTg6cPVk+4t9idmrNT&#10;MB1H+XncC7fkjTzk9rV4xDYpdX+3vGyBJVzSHwy/+qQONTm14exNZKOCXIg1oQqeN9kTMCLyTBbA&#10;WtrIIgNeV/x/h/oHAAD//wMAUEsBAi0AFAAGAAgAAAAhALaDOJL+AAAA4QEAABMAAAAAAAAAAAAA&#10;AAAAAAAAAFtDb250ZW50X1R5cGVzXS54bWxQSwECLQAUAAYACAAAACEAOP0h/9YAAACUAQAACwAA&#10;AAAAAAAAAAAAAAAvAQAAX3JlbHMvLnJlbHNQSwECLQAUAAYACAAAACEADtahanYCAAALBQAADgAA&#10;AAAAAAAAAAAAAAAuAgAAZHJzL2Uyb0RvYy54bWxQSwECLQAUAAYACAAAACEAPFwO1N8AAAALAQAA&#10;DwAAAAAAAAAAAAAAAADQBAAAZHJzL2Rvd25yZXYueG1sUEsFBgAAAAAEAAQA8wAAANwFAAAAAA==&#10;" fillcolor="yellow" strokecolor="windowText" strokeweight="1pt">
                <v:path arrowok="t"/>
                <o:lock v:ext="edit" aspectratio="t"/>
              </v:shape>
            </w:pict>
          </mc:Fallback>
        </mc:AlternateContent>
      </w:r>
      <w:r w:rsidR="00ED65F2">
        <w:rPr>
          <w:noProof/>
        </w:rPr>
        <w:drawing>
          <wp:inline distT="0" distB="0" distL="0" distR="0" wp14:anchorId="717BE139" wp14:editId="230E010E">
            <wp:extent cx="8503920" cy="613410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03920" cy="6134100"/>
                    </a:xfrm>
                    <a:prstGeom prst="rect">
                      <a:avLst/>
                    </a:prstGeom>
                    <a:noFill/>
                  </pic:spPr>
                </pic:pic>
              </a:graphicData>
            </a:graphic>
          </wp:inline>
        </w:drawing>
      </w:r>
    </w:p>
    <w:p w14:paraId="532FD1EE" w14:textId="1BD73B62" w:rsidR="00604FB4" w:rsidRDefault="007048F3" w:rsidP="00CA4E78">
      <w:pPr>
        <w:pStyle w:val="Caption"/>
        <w:rPr>
          <w:szCs w:val="24"/>
        </w:rPr>
      </w:pPr>
      <w:r>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5</w:t>
      </w:r>
      <w:r w:rsidR="00E44807">
        <w:rPr>
          <w:noProof/>
        </w:rPr>
        <w:fldChar w:fldCharType="end"/>
      </w:r>
      <w:r w:rsidR="00F1167C">
        <w:t>.</w:t>
      </w:r>
      <w:r w:rsidR="005C10E8">
        <w:t xml:space="preserve"> </w:t>
      </w:r>
      <w:r w:rsidR="00F1167C" w:rsidRPr="005871A6">
        <w:t xml:space="preserve">Bonneville Dam Juvenile </w:t>
      </w:r>
      <w:r w:rsidR="00FC2751">
        <w:t xml:space="preserve">(Smolt) </w:t>
      </w:r>
      <w:r w:rsidR="00F1167C" w:rsidRPr="005871A6">
        <w:t>Monitoring Facility</w:t>
      </w:r>
      <w:r w:rsidR="005A69F8">
        <w:t xml:space="preserve"> (JMF)</w:t>
      </w:r>
      <w:r w:rsidR="00F1167C" w:rsidRPr="005871A6">
        <w:t xml:space="preserve"> and Outfall Flumes.</w:t>
      </w:r>
      <w:r w:rsidR="00A67302">
        <w:rPr>
          <w:b w:val="0"/>
          <w:szCs w:val="24"/>
        </w:rPr>
        <w:t xml:space="preserve"> </w:t>
      </w:r>
    </w:p>
    <w:p w14:paraId="4881F085" w14:textId="0E42182A" w:rsidR="006D47E8" w:rsidRDefault="007048F3" w:rsidP="002B2F69">
      <w:pPr>
        <w:pStyle w:val="Caption"/>
        <w:spacing w:after="120"/>
      </w:pPr>
      <w:bookmarkStart w:id="4" w:name="_Ref441844138"/>
      <w:r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1</w:t>
      </w:r>
      <w:r w:rsidR="00E44807">
        <w:rPr>
          <w:noProof/>
        </w:rPr>
        <w:fldChar w:fldCharType="end"/>
      </w:r>
      <w:bookmarkEnd w:id="4"/>
      <w:r w:rsidR="00F1167C" w:rsidRPr="008D22D9">
        <w:t>.</w:t>
      </w:r>
      <w:r w:rsidR="005C10E8">
        <w:t xml:space="preserve"> </w:t>
      </w:r>
      <w:r w:rsidR="00CA49DB" w:rsidRPr="008D22D9">
        <w:t xml:space="preserve">Bonneville Dam Schedule of Operations and Actions Defined in the </w:t>
      </w:r>
      <w:r w:rsidR="007D1DB8">
        <w:t>202</w:t>
      </w:r>
      <w:r w:rsidR="007642CC">
        <w:t>3</w:t>
      </w:r>
      <w:r w:rsidR="00CA49DB" w:rsidRPr="008D22D9">
        <w:t xml:space="preserve"> Fish Passage Plan.</w:t>
      </w:r>
      <w:r w:rsidR="00EE6F19">
        <w:t xml:space="preserve"> </w:t>
      </w:r>
    </w:p>
    <w:p w14:paraId="67482077" w14:textId="73DD62C1" w:rsidR="002B2F69" w:rsidRPr="00DA4288" w:rsidRDefault="00D20851" w:rsidP="009E7299">
      <w:pPr>
        <w:spacing w:after="0"/>
        <w:sectPr w:rsidR="002B2F69" w:rsidRPr="00DA4288" w:rsidSect="006A7145">
          <w:pgSz w:w="15840" w:h="12240" w:orient="landscape"/>
          <w:pgMar w:top="1080" w:right="864" w:bottom="1080" w:left="864" w:header="720" w:footer="720" w:gutter="0"/>
          <w:cols w:space="720"/>
          <w:docGrid w:linePitch="326"/>
        </w:sectPr>
      </w:pPr>
      <w:r w:rsidRPr="00D20851">
        <w:rPr>
          <w:noProof/>
        </w:rPr>
        <w:drawing>
          <wp:inline distT="0" distB="0" distL="0" distR="0" wp14:anchorId="75856122" wp14:editId="2FA66E29">
            <wp:extent cx="8961120" cy="52057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961120" cy="5205730"/>
                    </a:xfrm>
                    <a:prstGeom prst="rect">
                      <a:avLst/>
                    </a:prstGeom>
                    <a:noFill/>
                    <a:ln>
                      <a:noFill/>
                    </a:ln>
                  </pic:spPr>
                </pic:pic>
              </a:graphicData>
            </a:graphic>
          </wp:inline>
        </w:drawing>
      </w:r>
    </w:p>
    <w:p w14:paraId="738EBE44" w14:textId="77777777" w:rsidR="0041540D" w:rsidRDefault="0041540D" w:rsidP="00F27171">
      <w:pPr>
        <w:pStyle w:val="FPP1"/>
        <w:spacing w:before="0"/>
      </w:pPr>
      <w:bookmarkStart w:id="5" w:name="_Toc126664377"/>
      <w:bookmarkStart w:id="6" w:name="OLE_LINK23"/>
      <w:bookmarkStart w:id="7" w:name="OLE_LINK24"/>
      <w:r w:rsidRPr="008B4CF0">
        <w:lastRenderedPageBreak/>
        <w:t>FISH PASSAGE INFORMATION</w:t>
      </w:r>
      <w:bookmarkEnd w:id="5"/>
    </w:p>
    <w:p w14:paraId="46263329" w14:textId="3957DE00" w:rsidR="0041540D" w:rsidRDefault="00F7114E" w:rsidP="00E26EFA">
      <w:r>
        <w:t>F</w:t>
      </w:r>
      <w:r w:rsidRPr="009644B3">
        <w:t xml:space="preserve">ish passage facilities </w:t>
      </w:r>
      <w:r>
        <w:t xml:space="preserve">at Bonneville Lock &amp; Dam </w:t>
      </w:r>
      <w:r w:rsidRPr="009644B3">
        <w:t xml:space="preserve">are shown </w:t>
      </w:r>
      <w:r>
        <w:t xml:space="preserve">in </w:t>
      </w:r>
      <w:r w:rsidR="00E968FE" w:rsidRPr="00E26EFA">
        <w:rPr>
          <w:b/>
        </w:rPr>
        <w:fldChar w:fldCharType="begin"/>
      </w:r>
      <w:r w:rsidR="00E968FE" w:rsidRPr="00E26EFA">
        <w:rPr>
          <w:b/>
        </w:rPr>
        <w:instrText xml:space="preserve"> REF _Ref441844850 \h  \* MERGEFORMAT </w:instrText>
      </w:r>
      <w:r w:rsidR="00E968FE" w:rsidRPr="00E26EFA">
        <w:rPr>
          <w:b/>
        </w:rPr>
      </w:r>
      <w:r w:rsidR="00E968FE" w:rsidRPr="00E26EFA">
        <w:rPr>
          <w:b/>
        </w:rPr>
        <w:fldChar w:fldCharType="separate"/>
      </w:r>
      <w:r w:rsidR="00BF22F1" w:rsidRPr="00E26EFA">
        <w:rPr>
          <w:b/>
        </w:rPr>
        <w:t>Figure</w:t>
      </w:r>
      <w:r w:rsidR="002846B2" w:rsidRPr="00E26EFA">
        <w:rPr>
          <w:b/>
        </w:rPr>
        <w:t>s</w:t>
      </w:r>
      <w:r w:rsidR="00BF22F1" w:rsidRPr="00E26EFA">
        <w:rPr>
          <w:b/>
        </w:rPr>
        <w:t xml:space="preserve"> BON-1</w:t>
      </w:r>
      <w:r w:rsidR="00E968FE" w:rsidRPr="00E26EFA">
        <w:rPr>
          <w:b/>
        </w:rPr>
        <w:fldChar w:fldCharType="end"/>
      </w:r>
      <w:r w:rsidRPr="00E26EFA">
        <w:rPr>
          <w:b/>
        </w:rPr>
        <w:t xml:space="preserve"> </w:t>
      </w:r>
      <w:r w:rsidRPr="008F7B3C">
        <w:t>through</w:t>
      </w:r>
      <w:r w:rsidRPr="00E26EFA">
        <w:rPr>
          <w:b/>
        </w:rPr>
        <w:t xml:space="preserve"> BON-5</w:t>
      </w:r>
      <w:r>
        <w:t xml:space="preserve"> and described below</w:t>
      </w:r>
      <w:r w:rsidRPr="009644B3">
        <w:t>.</w:t>
      </w:r>
      <w:r w:rsidR="00155B35">
        <w:t xml:space="preserve"> </w:t>
      </w:r>
      <w:r>
        <w:t xml:space="preserve">The </w:t>
      </w:r>
      <w:r w:rsidR="00D42E01">
        <w:t xml:space="preserve">annual </w:t>
      </w:r>
      <w:r>
        <w:t>schedule</w:t>
      </w:r>
      <w:r w:rsidRPr="009644B3">
        <w:t xml:space="preserve"> </w:t>
      </w:r>
      <w:r w:rsidR="00D42E01">
        <w:t>of</w:t>
      </w:r>
      <w:r w:rsidRPr="009644B3">
        <w:t xml:space="preserve"> project operations</w:t>
      </w:r>
      <w:r w:rsidR="00D42E01">
        <w:t>, maintenance, and other actions</w:t>
      </w:r>
      <w:r w:rsidRPr="009644B3">
        <w:t xml:space="preserve"> </w:t>
      </w:r>
      <w:r>
        <w:t>described in th</w:t>
      </w:r>
      <w:r w:rsidR="00D42E01">
        <w:t>is</w:t>
      </w:r>
      <w:r>
        <w:t xml:space="preserve"> Fish Passage Plan (FPP)</w:t>
      </w:r>
      <w:r w:rsidRPr="009644B3">
        <w:t xml:space="preserve"> </w:t>
      </w:r>
      <w:r w:rsidR="00634BD9">
        <w:t>and A</w:t>
      </w:r>
      <w:r>
        <w:t>ppendices is included in</w:t>
      </w:r>
      <w:r w:rsidRPr="009644B3">
        <w:t xml:space="preserve"> </w:t>
      </w:r>
      <w:r w:rsidR="00B00986" w:rsidRPr="00E26EFA">
        <w:rPr>
          <w:b/>
        </w:rPr>
        <w:fldChar w:fldCharType="begin"/>
      </w:r>
      <w:r w:rsidR="00B00986" w:rsidRPr="00E26EFA">
        <w:rPr>
          <w:b/>
        </w:rPr>
        <w:instrText xml:space="preserve"> REF _Ref441844138 \h  \* MERGEFORMAT </w:instrText>
      </w:r>
      <w:r w:rsidR="00B00986" w:rsidRPr="00E26EFA">
        <w:rPr>
          <w:b/>
        </w:rPr>
      </w:r>
      <w:r w:rsidR="00B00986" w:rsidRPr="00E26EFA">
        <w:rPr>
          <w:b/>
        </w:rPr>
        <w:fldChar w:fldCharType="separate"/>
      </w:r>
      <w:r w:rsidR="006D3799" w:rsidRPr="006D3799">
        <w:rPr>
          <w:b/>
        </w:rPr>
        <w:t>Table BON-1</w:t>
      </w:r>
      <w:r w:rsidR="00B00986" w:rsidRPr="00E26EFA">
        <w:rPr>
          <w:b/>
        </w:rPr>
        <w:fldChar w:fldCharType="end"/>
      </w:r>
      <w:r w:rsidRPr="009644B3">
        <w:t>.</w:t>
      </w:r>
    </w:p>
    <w:p w14:paraId="42857A7F" w14:textId="55FCC24D" w:rsidR="0041540D" w:rsidRDefault="0041540D" w:rsidP="00F55FCA">
      <w:pPr>
        <w:pStyle w:val="FPP2"/>
      </w:pPr>
      <w:bookmarkStart w:id="8" w:name="_Toc161471862"/>
      <w:bookmarkStart w:id="9" w:name="_Toc126664378"/>
      <w:r w:rsidRPr="00607635">
        <w:t>Juvenile Fish</w:t>
      </w:r>
      <w:bookmarkEnd w:id="8"/>
      <w:r w:rsidR="0038270A">
        <w:t xml:space="preserve"> Passage Facilities and Migration Timing</w:t>
      </w:r>
      <w:bookmarkEnd w:id="9"/>
    </w:p>
    <w:p w14:paraId="58A7A7C1" w14:textId="05F10C17" w:rsidR="00D42E01" w:rsidRPr="00D42E01" w:rsidRDefault="00A566F4" w:rsidP="00596C1D">
      <w:pPr>
        <w:pStyle w:val="FPP3"/>
        <w:spacing w:after="120"/>
      </w:pPr>
      <w:r>
        <w:rPr>
          <w:b/>
        </w:rPr>
        <w:t xml:space="preserve">Juvenile Fish </w:t>
      </w:r>
      <w:r w:rsidR="000C4210" w:rsidRPr="00F55FCA">
        <w:rPr>
          <w:b/>
        </w:rPr>
        <w:t>Facilities</w:t>
      </w:r>
      <w:r w:rsidR="00D42E01">
        <w:rPr>
          <w:b/>
        </w:rPr>
        <w:t>.</w:t>
      </w:r>
      <w:r w:rsidR="00E26EFA">
        <w:rPr>
          <w:b/>
        </w:rPr>
        <w:t xml:space="preserve"> </w:t>
      </w:r>
      <w:r w:rsidR="00E26EFA" w:rsidRPr="00F55FCA">
        <w:t>Juvenile fish passage routes at Bonneville Dam</w:t>
      </w:r>
      <w:r w:rsidR="00E26EFA">
        <w:t xml:space="preserve"> Powerhouse 1 (PH1) and Powerhouse 2 (PH2) include:</w:t>
      </w:r>
    </w:p>
    <w:p w14:paraId="1598B324" w14:textId="727DD947" w:rsidR="00E26EFA" w:rsidRDefault="00E26EFA" w:rsidP="00596C1D">
      <w:pPr>
        <w:pStyle w:val="FPP3"/>
        <w:numPr>
          <w:ilvl w:val="6"/>
          <w:numId w:val="14"/>
        </w:numPr>
        <w:spacing w:after="120"/>
      </w:pPr>
      <w:r>
        <w:t>PH1</w:t>
      </w:r>
      <w:r w:rsidR="000C4210" w:rsidRPr="00E26EFA">
        <w:t xml:space="preserve"> </w:t>
      </w:r>
      <w:r w:rsidR="000C4210" w:rsidRPr="00F55FCA">
        <w:t>ice and trash sluiceway (ITS)</w:t>
      </w:r>
      <w:r w:rsidR="004C3643">
        <w:t>.</w:t>
      </w:r>
    </w:p>
    <w:p w14:paraId="6C3A645F" w14:textId="610563DD" w:rsidR="00E26EFA" w:rsidRDefault="00E26EFA" w:rsidP="00596C1D">
      <w:pPr>
        <w:pStyle w:val="FPP3"/>
        <w:numPr>
          <w:ilvl w:val="6"/>
          <w:numId w:val="14"/>
        </w:numPr>
        <w:spacing w:after="120"/>
      </w:pPr>
      <w:r>
        <w:t>PH1</w:t>
      </w:r>
      <w:r w:rsidR="000C4210" w:rsidRPr="00F55FCA">
        <w:t xml:space="preserve"> minimum gap runner (MGR) turbines</w:t>
      </w:r>
      <w:r w:rsidR="004C3643">
        <w:t>.</w:t>
      </w:r>
    </w:p>
    <w:p w14:paraId="497F9FE4" w14:textId="08E2FB98" w:rsidR="00611268" w:rsidRDefault="00E26EFA" w:rsidP="00C852DE">
      <w:pPr>
        <w:pStyle w:val="FPP3"/>
        <w:numPr>
          <w:ilvl w:val="6"/>
          <w:numId w:val="14"/>
        </w:numPr>
        <w:spacing w:after="120"/>
      </w:pPr>
      <w:r>
        <w:t>PH2 juvenile bypass system</w:t>
      </w:r>
      <w:r w:rsidR="00611268">
        <w:t xml:space="preserve"> (JBS)</w:t>
      </w:r>
      <w:r w:rsidR="004C3643">
        <w:t xml:space="preserve">, which </w:t>
      </w:r>
      <w:r>
        <w:t>consists of</w:t>
      </w:r>
      <w:r w:rsidR="00611268">
        <w:t>:</w:t>
      </w:r>
      <w:r>
        <w:t xml:space="preserve"> </w:t>
      </w:r>
    </w:p>
    <w:p w14:paraId="4A20015B" w14:textId="648E8613" w:rsidR="00611268" w:rsidRDefault="00E26EFA" w:rsidP="00C852DE">
      <w:pPr>
        <w:pStyle w:val="FPP3"/>
        <w:numPr>
          <w:ilvl w:val="0"/>
          <w:numId w:val="22"/>
        </w:numPr>
        <w:spacing w:after="120"/>
      </w:pPr>
      <w:r>
        <w:t xml:space="preserve">streamlined trash racks </w:t>
      </w:r>
    </w:p>
    <w:p w14:paraId="73A9EE85" w14:textId="4ABA8262" w:rsidR="00611268" w:rsidRDefault="00E26EFA" w:rsidP="00C852DE">
      <w:pPr>
        <w:pStyle w:val="FPP3"/>
        <w:numPr>
          <w:ilvl w:val="0"/>
          <w:numId w:val="22"/>
        </w:numPr>
        <w:spacing w:after="120"/>
      </w:pPr>
      <w:r w:rsidRPr="00F55FCA">
        <w:t>submersible traveling screens (STS)</w:t>
      </w:r>
      <w:r>
        <w:t xml:space="preserve"> </w:t>
      </w:r>
    </w:p>
    <w:p w14:paraId="2DCFB39F" w14:textId="7028D0A0" w:rsidR="00611268" w:rsidRDefault="00E26EFA" w:rsidP="00C852DE">
      <w:pPr>
        <w:pStyle w:val="FPP3"/>
        <w:numPr>
          <w:ilvl w:val="0"/>
          <w:numId w:val="22"/>
        </w:numPr>
        <w:spacing w:after="120"/>
      </w:pPr>
      <w:r w:rsidRPr="00F55FCA">
        <w:t>vertical bar screens (VBS)</w:t>
      </w:r>
      <w:r w:rsidRPr="00E26EFA">
        <w:t xml:space="preserve"> </w:t>
      </w:r>
    </w:p>
    <w:p w14:paraId="41D0129D" w14:textId="68D880F6" w:rsidR="00611268" w:rsidRDefault="00E26EFA" w:rsidP="00C852DE">
      <w:pPr>
        <w:pStyle w:val="FPP3"/>
        <w:numPr>
          <w:ilvl w:val="0"/>
          <w:numId w:val="22"/>
        </w:numPr>
        <w:spacing w:after="120"/>
      </w:pPr>
      <w:r w:rsidRPr="00F55FCA">
        <w:t>two 12.5</w:t>
      </w:r>
      <w:r>
        <w:t>"</w:t>
      </w:r>
      <w:r w:rsidRPr="00F55FCA">
        <w:t xml:space="preserve"> orifices per gatewell in </w:t>
      </w:r>
      <w:r w:rsidR="00CC1067">
        <w:t>M</w:t>
      </w:r>
      <w:r>
        <w:t xml:space="preserve">ain </w:t>
      </w:r>
      <w:r w:rsidR="00CC1067">
        <w:t>Units 11-14 and Fish U</w:t>
      </w:r>
      <w:r w:rsidRPr="00F55FCA">
        <w:t xml:space="preserve">nit 2 </w:t>
      </w:r>
    </w:p>
    <w:p w14:paraId="1589C255" w14:textId="54D83A81" w:rsidR="00611268" w:rsidRDefault="00E26EFA" w:rsidP="00C852DE">
      <w:pPr>
        <w:pStyle w:val="FPP3"/>
        <w:numPr>
          <w:ilvl w:val="0"/>
          <w:numId w:val="22"/>
        </w:numPr>
        <w:spacing w:after="120"/>
      </w:pPr>
      <w:r w:rsidRPr="00F55FCA">
        <w:t>one 12.5</w:t>
      </w:r>
      <w:r>
        <w:t>"</w:t>
      </w:r>
      <w:r w:rsidRPr="00F55FCA">
        <w:t xml:space="preserve"> orifice in all other gatewells flowing into </w:t>
      </w:r>
      <w:r>
        <w:t xml:space="preserve">the </w:t>
      </w:r>
      <w:r w:rsidRPr="00F55FCA">
        <w:t xml:space="preserve">bypass channel </w:t>
      </w:r>
    </w:p>
    <w:p w14:paraId="1991663C" w14:textId="33E8632A" w:rsidR="00611268" w:rsidRDefault="00E26EFA" w:rsidP="00C852DE">
      <w:pPr>
        <w:pStyle w:val="FPP3"/>
        <w:numPr>
          <w:ilvl w:val="0"/>
          <w:numId w:val="22"/>
        </w:numPr>
        <w:spacing w:after="120"/>
      </w:pPr>
      <w:r w:rsidRPr="00F55FCA">
        <w:t xml:space="preserve">excess water elimination facility </w:t>
      </w:r>
    </w:p>
    <w:p w14:paraId="33C3636A" w14:textId="1C0E8512" w:rsidR="00611268" w:rsidRDefault="00506BDC" w:rsidP="00C852DE">
      <w:pPr>
        <w:pStyle w:val="FPP3"/>
        <w:numPr>
          <w:ilvl w:val="0"/>
          <w:numId w:val="22"/>
        </w:numPr>
        <w:spacing w:after="120"/>
      </w:pPr>
      <w:r>
        <w:t>one</w:t>
      </w:r>
      <w:r w:rsidR="00E26EFA" w:rsidRPr="00F55FCA">
        <w:t xml:space="preserve"> 48" fish transport pipe </w:t>
      </w:r>
      <w:r w:rsidR="00611268">
        <w:t>that</w:t>
      </w:r>
      <w:r w:rsidR="00E26EFA" w:rsidRPr="00F55FCA">
        <w:t xml:space="preserve"> connects the bypass channel to the </w:t>
      </w:r>
      <w:r w:rsidR="00E26EFA">
        <w:t xml:space="preserve">downstream Juvenile Monitoring Facility (JMF) and the </w:t>
      </w:r>
      <w:r w:rsidR="00E26EFA" w:rsidRPr="00F55FCA">
        <w:t>tailrace</w:t>
      </w:r>
      <w:r w:rsidR="00E26EFA">
        <w:t xml:space="preserve"> via </w:t>
      </w:r>
      <w:r w:rsidR="00E26EFA" w:rsidRPr="00F55FCA">
        <w:t>48</w:t>
      </w:r>
      <w:r w:rsidR="00E26EFA">
        <w:t>"</w:t>
      </w:r>
      <w:r w:rsidR="00E26EFA" w:rsidRPr="00F55FCA">
        <w:t xml:space="preserve"> and 42</w:t>
      </w:r>
      <w:r w:rsidR="00E26EFA">
        <w:t>"</w:t>
      </w:r>
      <w:r w:rsidR="00E26EFA" w:rsidRPr="00F55FCA">
        <w:t xml:space="preserve"> transport pipe</w:t>
      </w:r>
      <w:r w:rsidR="00E26EFA">
        <w:t xml:space="preserve">s (high and low </w:t>
      </w:r>
      <w:r w:rsidR="00E26EFA" w:rsidRPr="00F55FCA">
        <w:t>outfall</w:t>
      </w:r>
      <w:r w:rsidR="00E26EFA">
        <w:t>, respectively)</w:t>
      </w:r>
      <w:r w:rsidR="00E26EFA" w:rsidRPr="00F55FCA">
        <w:t>.</w:t>
      </w:r>
      <w:r w:rsidR="00CC1067" w:rsidRPr="00CC1067">
        <w:t xml:space="preserve"> </w:t>
      </w:r>
    </w:p>
    <w:p w14:paraId="15B9225F" w14:textId="60B6BEF1" w:rsidR="000C4210" w:rsidRDefault="00CC1067" w:rsidP="00596C1D">
      <w:pPr>
        <w:pStyle w:val="FPP3"/>
        <w:numPr>
          <w:ilvl w:val="6"/>
          <w:numId w:val="14"/>
        </w:numPr>
        <w:spacing w:before="120" w:after="120"/>
      </w:pPr>
      <w:r w:rsidRPr="00F55FCA">
        <w:t xml:space="preserve">Two smaller </w:t>
      </w:r>
      <w:r w:rsidR="00611268">
        <w:t xml:space="preserve">PH2 </w:t>
      </w:r>
      <w:r w:rsidRPr="00F55FCA">
        <w:t>turbines (</w:t>
      </w:r>
      <w:r>
        <w:t>F</w:t>
      </w:r>
      <w:r w:rsidRPr="00F55FCA">
        <w:t xml:space="preserve">ish </w:t>
      </w:r>
      <w:r>
        <w:t>U</w:t>
      </w:r>
      <w:r w:rsidRPr="00F55FCA">
        <w:t xml:space="preserve">nits) supply auxiliary water </w:t>
      </w:r>
      <w:r>
        <w:t xml:space="preserve">to the adult fishway </w:t>
      </w:r>
      <w:r w:rsidRPr="00F55FCA">
        <w:t xml:space="preserve">and </w:t>
      </w:r>
      <w:r>
        <w:t xml:space="preserve">have a </w:t>
      </w:r>
      <w:r w:rsidRPr="00F55FCA">
        <w:t>fine trashrack with 0.75</w:t>
      </w:r>
      <w:r>
        <w:t>"</w:t>
      </w:r>
      <w:r w:rsidRPr="00F55FCA">
        <w:t xml:space="preserve"> clear opening</w:t>
      </w:r>
      <w:r>
        <w:t xml:space="preserve"> but </w:t>
      </w:r>
      <w:r w:rsidRPr="00F55FCA">
        <w:t>do not have STSs or streamlined trashracks</w:t>
      </w:r>
      <w:r w:rsidR="00E2509F">
        <w:t>.</w:t>
      </w:r>
    </w:p>
    <w:p w14:paraId="37115FD4" w14:textId="65B4FE2F" w:rsidR="000C4210" w:rsidRPr="00F55FCA" w:rsidRDefault="00611268" w:rsidP="0044269B">
      <w:pPr>
        <w:pStyle w:val="FPP3"/>
        <w:numPr>
          <w:ilvl w:val="6"/>
          <w:numId w:val="13"/>
        </w:numPr>
      </w:pPr>
      <w:r>
        <w:t xml:space="preserve">PH2 </w:t>
      </w:r>
      <w:r w:rsidR="000C4210" w:rsidRPr="00CC1067">
        <w:t xml:space="preserve">corner collector (B2CC) on the south side of the PH2 tailrace extends several hundred feet west </w:t>
      </w:r>
      <w:r w:rsidR="00492B79">
        <w:t xml:space="preserve">(downstream) </w:t>
      </w:r>
      <w:r w:rsidR="000C4210" w:rsidRPr="00CC1067">
        <w:t>and empties at the tip of Cascades Island.</w:t>
      </w:r>
    </w:p>
    <w:p w14:paraId="3096145E" w14:textId="20128A2C" w:rsidR="000C4210" w:rsidRPr="00F55FCA" w:rsidRDefault="000C4210" w:rsidP="00293D5F">
      <w:pPr>
        <w:pStyle w:val="FPP3"/>
      </w:pPr>
      <w:r w:rsidRPr="00F55FCA">
        <w:rPr>
          <w:b/>
        </w:rPr>
        <w:t xml:space="preserve">Juvenile </w:t>
      </w:r>
      <w:r w:rsidR="00A566F4">
        <w:rPr>
          <w:b/>
        </w:rPr>
        <w:t xml:space="preserve">Fish </w:t>
      </w:r>
      <w:r w:rsidRPr="00F55FCA">
        <w:rPr>
          <w:b/>
        </w:rPr>
        <w:t>Migration.</w:t>
      </w:r>
      <w:r w:rsidR="00155B35">
        <w:t xml:space="preserve"> </w:t>
      </w:r>
      <w:r w:rsidRPr="00F55FCA">
        <w:t xml:space="preserve">The juvenile migration season </w:t>
      </w:r>
      <w:r w:rsidR="008942B3">
        <w:t>is</w:t>
      </w:r>
      <w:r w:rsidRPr="00F55FCA">
        <w:t xml:space="preserve"> March 1–November 30.</w:t>
      </w:r>
      <w:r w:rsidR="00C73B1B">
        <w:t xml:space="preserve"> </w:t>
      </w:r>
      <w:r w:rsidR="008475AE" w:rsidRPr="00F23F1A">
        <w:t xml:space="preserve">Yearling Chinook </w:t>
      </w:r>
      <w:r w:rsidR="008475AE">
        <w:t xml:space="preserve">salmon </w:t>
      </w:r>
      <w:r w:rsidR="008475AE" w:rsidRPr="00F23F1A">
        <w:t xml:space="preserve">and most other juvenile salmonids migrate downstream in the spring, whereas sub-yearling Chinook </w:t>
      </w:r>
      <w:r w:rsidR="008475AE">
        <w:t>salmon pre</w:t>
      </w:r>
      <w:r w:rsidR="008475AE" w:rsidRPr="00F23F1A">
        <w:t>domina</w:t>
      </w:r>
      <w:r w:rsidR="008475AE">
        <w:t>n</w:t>
      </w:r>
      <w:r w:rsidR="008475AE" w:rsidRPr="00F23F1A">
        <w:t>t</w:t>
      </w:r>
      <w:r w:rsidR="008475AE">
        <w:t>ly</w:t>
      </w:r>
      <w:r w:rsidR="008475AE" w:rsidRPr="00F23F1A">
        <w:t xml:space="preserve"> </w:t>
      </w:r>
      <w:r w:rsidR="008475AE">
        <w:t xml:space="preserve">migrate in </w:t>
      </w:r>
      <w:r w:rsidR="008475AE" w:rsidRPr="00F23F1A">
        <w:t>the summer after mid-June.</w:t>
      </w:r>
      <w:r w:rsidR="008475AE">
        <w:t xml:space="preserve"> </w:t>
      </w:r>
      <w:r w:rsidR="008475AE" w:rsidRPr="00F23F1A">
        <w:t xml:space="preserve">Studies specific to Bonneville Dam indicate that </w:t>
      </w:r>
      <w:r w:rsidR="008475AE">
        <w:t xml:space="preserve">juvenile </w:t>
      </w:r>
      <w:r w:rsidR="008475AE" w:rsidRPr="00F23F1A">
        <w:t xml:space="preserve">fish survival through various </w:t>
      </w:r>
      <w:r w:rsidR="008475AE">
        <w:t xml:space="preserve">passage </w:t>
      </w:r>
      <w:r w:rsidR="008475AE" w:rsidRPr="00F23F1A">
        <w:t>routes differ between spring and summer.</w:t>
      </w:r>
      <w:r w:rsidR="008475AE">
        <w:t xml:space="preserve"> </w:t>
      </w:r>
      <w:r w:rsidR="00293D5F">
        <w:t>The most recent 10 years of juvenile salmonid p</w:t>
      </w:r>
      <w:r w:rsidR="00C73B1B">
        <w:t xml:space="preserve">assage </w:t>
      </w:r>
      <w:r w:rsidR="00293D5F">
        <w:t>timing is</w:t>
      </w:r>
      <w:r w:rsidR="00C73B1B">
        <w:t xml:space="preserve"> </w:t>
      </w:r>
      <w:r w:rsidR="008942B3">
        <w:t xml:space="preserve">summarized </w:t>
      </w:r>
      <w:r w:rsidR="00C73B1B">
        <w:t>in</w:t>
      </w:r>
      <w:r w:rsidR="00155B35">
        <w:t xml:space="preserve"> </w:t>
      </w:r>
      <w:r w:rsidR="00B00986" w:rsidRPr="00293D5F">
        <w:rPr>
          <w:b/>
        </w:rPr>
        <w:fldChar w:fldCharType="begin"/>
      </w:r>
      <w:r w:rsidR="00B00986" w:rsidRPr="00293D5F">
        <w:rPr>
          <w:b/>
        </w:rPr>
        <w:instrText xml:space="preserve"> REF _Ref441844156 \h  \* MERGEFORMAT </w:instrText>
      </w:r>
      <w:r w:rsidR="00B00986" w:rsidRPr="00293D5F">
        <w:rPr>
          <w:b/>
        </w:rPr>
      </w:r>
      <w:r w:rsidR="00B00986" w:rsidRPr="00293D5F">
        <w:rPr>
          <w:b/>
        </w:rPr>
        <w:fldChar w:fldCharType="separate"/>
      </w:r>
      <w:r w:rsidR="006D3799" w:rsidRPr="006D3799">
        <w:rPr>
          <w:b/>
        </w:rPr>
        <w:t>Table BON-2</w:t>
      </w:r>
      <w:r w:rsidR="00B00986" w:rsidRPr="00293D5F">
        <w:rPr>
          <w:b/>
        </w:rPr>
        <w:fldChar w:fldCharType="end"/>
      </w:r>
      <w:r w:rsidRPr="00F55FCA">
        <w:t>.</w:t>
      </w:r>
      <w:r w:rsidR="00155B35">
        <w:t xml:space="preserve"> </w:t>
      </w:r>
      <w:r w:rsidRPr="00F55FCA">
        <w:t xml:space="preserve">Bull trout, lamprey, juvenile sturgeon, and other listed salmonids </w:t>
      </w:r>
      <w:r w:rsidR="00C73B1B">
        <w:t>are</w:t>
      </w:r>
      <w:r w:rsidRPr="00F55FCA">
        <w:t xml:space="preserve"> recorded </w:t>
      </w:r>
      <w:r w:rsidR="00C73B1B">
        <w:t xml:space="preserve">as </w:t>
      </w:r>
      <w:r w:rsidRPr="00F55FCA">
        <w:t xml:space="preserve">by-catch </w:t>
      </w:r>
      <w:r w:rsidR="00C73B1B">
        <w:t>in</w:t>
      </w:r>
      <w:r w:rsidRPr="00F55FCA">
        <w:t xml:space="preserve"> the Juvenile Monitoring Facility (JMF)</w:t>
      </w:r>
      <w:r w:rsidR="00C73B1B">
        <w:t xml:space="preserve"> reports</w:t>
      </w:r>
      <w:r w:rsidRPr="00F55FCA">
        <w:t>.</w:t>
      </w:r>
      <w:r w:rsidR="00155B35">
        <w:t xml:space="preserve"> </w:t>
      </w:r>
      <w:r w:rsidR="00293D5F">
        <w:t>T</w:t>
      </w:r>
      <w:r w:rsidR="00293D5F" w:rsidRPr="00F55FCA">
        <w:t>o minimize impact</w:t>
      </w:r>
      <w:r w:rsidR="00293D5F">
        <w:t>s</w:t>
      </w:r>
      <w:r w:rsidR="00293D5F" w:rsidRPr="00F55FCA">
        <w:t xml:space="preserve"> on downstream migrants</w:t>
      </w:r>
      <w:r w:rsidR="00293D5F">
        <w:t>, m</w:t>
      </w:r>
      <w:r w:rsidRPr="00F55FCA">
        <w:t xml:space="preserve">aintenance of juvenile fish </w:t>
      </w:r>
      <w:r w:rsidR="00B33126">
        <w:t xml:space="preserve">facilities is scheduled </w:t>
      </w:r>
      <w:r w:rsidR="00293D5F">
        <w:t>between</w:t>
      </w:r>
      <w:r w:rsidR="00B33126">
        <w:t xml:space="preserve"> </w:t>
      </w:r>
      <w:r w:rsidRPr="00F55FCA">
        <w:t xml:space="preserve">December 16 </w:t>
      </w:r>
      <w:r w:rsidR="00293D5F">
        <w:t>and</w:t>
      </w:r>
      <w:r w:rsidRPr="00F55FCA">
        <w:t xml:space="preserve"> the end of February</w:t>
      </w:r>
      <w:r w:rsidR="00293D5F">
        <w:t xml:space="preserve"> and will be </w:t>
      </w:r>
      <w:r w:rsidRPr="00F55FCA">
        <w:t xml:space="preserve">coordinated to </w:t>
      </w:r>
      <w:r w:rsidR="00293D5F">
        <w:t xml:space="preserve">avoid or </w:t>
      </w:r>
      <w:r w:rsidRPr="00F55FCA">
        <w:t xml:space="preserve">minimize potential impacts on juvenile migrants that may be present </w:t>
      </w:r>
      <w:r w:rsidR="00293D5F">
        <w:t>during the work</w:t>
      </w:r>
      <w:r w:rsidRPr="00F55FCA">
        <w:t>.</w:t>
      </w:r>
    </w:p>
    <w:p w14:paraId="08983783" w14:textId="77777777" w:rsidR="000C4210" w:rsidRPr="00A70610" w:rsidRDefault="000C4210" w:rsidP="000C4210">
      <w:pPr>
        <w:ind w:left="720"/>
        <w:rPr>
          <w:b/>
          <w:szCs w:val="24"/>
        </w:rPr>
      </w:pPr>
    </w:p>
    <w:p w14:paraId="52965C81" w14:textId="3ED63E6F" w:rsidR="00F1167C" w:rsidRDefault="000C4210" w:rsidP="00F1167C">
      <w:pPr>
        <w:pStyle w:val="Caption"/>
      </w:pPr>
      <w:r>
        <w:br w:type="page"/>
      </w:r>
      <w:bookmarkStart w:id="10" w:name="_Ref441844156"/>
      <w:r w:rsidR="007048F3" w:rsidRPr="008D22D9">
        <w:lastRenderedPageBreak/>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2</w:t>
      </w:r>
      <w:r w:rsidR="00E44807">
        <w:rPr>
          <w:noProof/>
        </w:rPr>
        <w:fldChar w:fldCharType="end"/>
      </w:r>
      <w:bookmarkEnd w:id="10"/>
      <w:r w:rsidR="00F1167C" w:rsidRPr="008D22D9">
        <w:t>.</w:t>
      </w:r>
      <w:r w:rsidR="005C10E8">
        <w:t xml:space="preserve"> </w:t>
      </w:r>
      <w:r w:rsidR="008942B3" w:rsidRPr="008D22D9">
        <w:t xml:space="preserve">Bonneville Dam </w:t>
      </w:r>
      <w:r w:rsidR="000177DD" w:rsidRPr="008D22D9">
        <w:t>Juvenile Salmonid Passage Tim</w:t>
      </w:r>
      <w:r w:rsidR="008942B3">
        <w:t xml:space="preserve">ing </w:t>
      </w:r>
      <w:r w:rsidR="000177DD" w:rsidRPr="008D22D9">
        <w:t xml:space="preserve">for </w:t>
      </w:r>
      <w:r w:rsidR="008942B3">
        <w:t xml:space="preserve">the </w:t>
      </w:r>
      <w:r w:rsidR="000177DD" w:rsidRPr="008D22D9">
        <w:t>M</w:t>
      </w:r>
      <w:r w:rsidR="00934DB9" w:rsidRPr="008D22D9">
        <w:t>ost Recent 10</w:t>
      </w:r>
      <w:r w:rsidR="00201A14">
        <w:t xml:space="preserve"> </w:t>
      </w:r>
      <w:r w:rsidR="00934DB9" w:rsidRPr="008D22D9">
        <w:t>Years Based on Daily &amp; Yearly Collection Data.</w:t>
      </w:r>
      <w:r w:rsidR="00731351">
        <w:t xml:space="preserve"> </w:t>
      </w:r>
      <w:r w:rsidR="00990025" w:rsidRPr="008D22D9">
        <w:t>*</w:t>
      </w:r>
      <w:r w:rsidR="00475779">
        <w:t xml:space="preserve"> </w:t>
      </w:r>
    </w:p>
    <w:tbl>
      <w:tblPr>
        <w:tblW w:w="5000" w:type="pct"/>
        <w:tblLook w:val="04A0" w:firstRow="1" w:lastRow="0" w:firstColumn="1" w:lastColumn="0" w:noHBand="0" w:noVBand="1"/>
      </w:tblPr>
      <w:tblGrid>
        <w:gridCol w:w="1588"/>
        <w:gridCol w:w="882"/>
        <w:gridCol w:w="960"/>
        <w:gridCol w:w="960"/>
        <w:gridCol w:w="859"/>
        <w:gridCol w:w="973"/>
        <w:gridCol w:w="973"/>
        <w:gridCol w:w="1020"/>
        <w:gridCol w:w="1125"/>
      </w:tblGrid>
      <w:tr w:rsidR="00DF0BDF" w:rsidRPr="00AD23F6" w14:paraId="15095999" w14:textId="77777777" w:rsidTr="00B718E8">
        <w:trPr>
          <w:cantSplit/>
          <w:trHeight w:hRule="exact" w:val="259"/>
        </w:trPr>
        <w:tc>
          <w:tcPr>
            <w:tcW w:w="850" w:type="pct"/>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482896B2" w14:textId="77777777" w:rsidR="0038270A" w:rsidRPr="00AD23F6" w:rsidRDefault="0038270A" w:rsidP="007D04DF">
            <w:pPr>
              <w:spacing w:after="0"/>
              <w:jc w:val="center"/>
              <w:rPr>
                <w:rFonts w:asciiTheme="minorHAnsi" w:hAnsiTheme="minorHAnsi" w:cstheme="minorHAnsi"/>
                <w:b/>
                <w:bCs/>
                <w:color w:val="000000"/>
                <w:sz w:val="20"/>
              </w:rPr>
            </w:pPr>
            <w:bookmarkStart w:id="11" w:name="OLE_LINK12"/>
            <w:bookmarkStart w:id="12" w:name="OLE_LINK13"/>
            <w:r w:rsidRPr="00AD23F6">
              <w:rPr>
                <w:rFonts w:asciiTheme="minorHAnsi" w:hAnsiTheme="minorHAnsi" w:cstheme="minorHAnsi"/>
                <w:b/>
                <w:bCs/>
                <w:color w:val="000000"/>
                <w:sz w:val="20"/>
              </w:rPr>
              <w:t>Year</w:t>
            </w:r>
          </w:p>
        </w:tc>
        <w:tc>
          <w:tcPr>
            <w:tcW w:w="472" w:type="pct"/>
            <w:tcBorders>
              <w:top w:val="single" w:sz="8" w:space="0" w:color="auto"/>
              <w:left w:val="nil"/>
              <w:bottom w:val="single" w:sz="8" w:space="0" w:color="auto"/>
              <w:right w:val="nil"/>
            </w:tcBorders>
            <w:shd w:val="clear" w:color="000000" w:fill="C0C0C0"/>
            <w:noWrap/>
            <w:vAlign w:val="center"/>
            <w:hideMark/>
          </w:tcPr>
          <w:p w14:paraId="582A17D5"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w:t>
            </w:r>
          </w:p>
        </w:tc>
        <w:tc>
          <w:tcPr>
            <w:tcW w:w="514" w:type="pct"/>
            <w:tcBorders>
              <w:top w:val="single" w:sz="8" w:space="0" w:color="auto"/>
              <w:left w:val="nil"/>
              <w:bottom w:val="single" w:sz="8" w:space="0" w:color="auto"/>
              <w:right w:val="nil"/>
            </w:tcBorders>
            <w:shd w:val="clear" w:color="000000" w:fill="C0C0C0"/>
            <w:noWrap/>
            <w:vAlign w:val="center"/>
            <w:hideMark/>
          </w:tcPr>
          <w:p w14:paraId="61E1392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50%</w:t>
            </w:r>
          </w:p>
        </w:tc>
        <w:tc>
          <w:tcPr>
            <w:tcW w:w="514" w:type="pct"/>
            <w:tcBorders>
              <w:top w:val="single" w:sz="8" w:space="0" w:color="auto"/>
              <w:left w:val="nil"/>
              <w:bottom w:val="single" w:sz="8" w:space="0" w:color="auto"/>
              <w:right w:val="nil"/>
            </w:tcBorders>
            <w:shd w:val="clear" w:color="000000" w:fill="C0C0C0"/>
            <w:noWrap/>
            <w:vAlign w:val="center"/>
            <w:hideMark/>
          </w:tcPr>
          <w:p w14:paraId="185B0AF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90%</w:t>
            </w:r>
          </w:p>
        </w:tc>
        <w:tc>
          <w:tcPr>
            <w:tcW w:w="460" w:type="pct"/>
            <w:tcBorders>
              <w:top w:val="single" w:sz="8" w:space="0" w:color="auto"/>
              <w:left w:val="nil"/>
              <w:bottom w:val="single" w:sz="8" w:space="0" w:color="auto"/>
              <w:right w:val="single" w:sz="8" w:space="0" w:color="auto"/>
            </w:tcBorders>
            <w:shd w:val="clear" w:color="000000" w:fill="C0C0C0"/>
            <w:noWrap/>
            <w:vAlign w:val="center"/>
            <w:hideMark/>
          </w:tcPr>
          <w:p w14:paraId="77BFEE6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 Days</w:t>
            </w:r>
          </w:p>
        </w:tc>
        <w:tc>
          <w:tcPr>
            <w:tcW w:w="521" w:type="pct"/>
            <w:tcBorders>
              <w:top w:val="single" w:sz="8" w:space="0" w:color="auto"/>
              <w:left w:val="nil"/>
              <w:bottom w:val="single" w:sz="8" w:space="0" w:color="auto"/>
              <w:right w:val="nil"/>
            </w:tcBorders>
            <w:shd w:val="clear" w:color="000000" w:fill="C0C0C0"/>
            <w:noWrap/>
            <w:vAlign w:val="center"/>
            <w:hideMark/>
          </w:tcPr>
          <w:p w14:paraId="192AF03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w:t>
            </w:r>
          </w:p>
        </w:tc>
        <w:tc>
          <w:tcPr>
            <w:tcW w:w="521" w:type="pct"/>
            <w:tcBorders>
              <w:top w:val="single" w:sz="8" w:space="0" w:color="auto"/>
              <w:left w:val="nil"/>
              <w:bottom w:val="single" w:sz="8" w:space="0" w:color="auto"/>
              <w:right w:val="nil"/>
            </w:tcBorders>
            <w:shd w:val="clear" w:color="000000" w:fill="C0C0C0"/>
            <w:noWrap/>
            <w:vAlign w:val="center"/>
            <w:hideMark/>
          </w:tcPr>
          <w:p w14:paraId="1F4E4A5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50%</w:t>
            </w:r>
          </w:p>
        </w:tc>
        <w:tc>
          <w:tcPr>
            <w:tcW w:w="546" w:type="pct"/>
            <w:tcBorders>
              <w:top w:val="single" w:sz="8" w:space="0" w:color="auto"/>
              <w:left w:val="nil"/>
              <w:bottom w:val="single" w:sz="8" w:space="0" w:color="auto"/>
              <w:right w:val="nil"/>
            </w:tcBorders>
            <w:shd w:val="clear" w:color="000000" w:fill="C0C0C0"/>
            <w:noWrap/>
            <w:vAlign w:val="center"/>
            <w:hideMark/>
          </w:tcPr>
          <w:p w14:paraId="1987D09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90%</w:t>
            </w:r>
          </w:p>
        </w:tc>
        <w:tc>
          <w:tcPr>
            <w:tcW w:w="602" w:type="pct"/>
            <w:tcBorders>
              <w:top w:val="single" w:sz="8" w:space="0" w:color="auto"/>
              <w:left w:val="nil"/>
              <w:bottom w:val="single" w:sz="8" w:space="0" w:color="auto"/>
              <w:right w:val="single" w:sz="8" w:space="0" w:color="auto"/>
            </w:tcBorders>
            <w:shd w:val="clear" w:color="000000" w:fill="C0C0C0"/>
            <w:noWrap/>
            <w:vAlign w:val="center"/>
            <w:hideMark/>
          </w:tcPr>
          <w:p w14:paraId="0A590B0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 Days</w:t>
            </w:r>
          </w:p>
        </w:tc>
      </w:tr>
      <w:tr w:rsidR="005B28D2" w:rsidRPr="00AD23F6" w14:paraId="169AD705" w14:textId="77777777" w:rsidTr="00B718E8">
        <w:trPr>
          <w:cantSplit/>
          <w:trHeight w:hRule="exact" w:val="259"/>
        </w:trPr>
        <w:tc>
          <w:tcPr>
            <w:tcW w:w="850" w:type="pct"/>
            <w:vMerge/>
            <w:tcBorders>
              <w:top w:val="single" w:sz="8" w:space="0" w:color="auto"/>
              <w:left w:val="single" w:sz="8" w:space="0" w:color="auto"/>
              <w:bottom w:val="single" w:sz="8" w:space="0" w:color="000000"/>
              <w:right w:val="single" w:sz="8" w:space="0" w:color="auto"/>
            </w:tcBorders>
            <w:vAlign w:val="center"/>
            <w:hideMark/>
          </w:tcPr>
          <w:p w14:paraId="22BF09B1" w14:textId="77777777" w:rsidR="0038270A" w:rsidRPr="00AD23F6" w:rsidRDefault="0038270A" w:rsidP="007D04DF">
            <w:pPr>
              <w:spacing w:after="0"/>
              <w:jc w:val="center"/>
              <w:rPr>
                <w:rFonts w:asciiTheme="minorHAnsi" w:hAnsiTheme="minorHAnsi" w:cstheme="minorHAnsi"/>
                <w:b/>
                <w:bCs/>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15E38D3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Yearling Chinook</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5AE310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Subyearling Chinook* (Brights only**)</w:t>
            </w:r>
          </w:p>
        </w:tc>
      </w:tr>
      <w:tr w:rsidR="007642CC" w:rsidRPr="00AD23F6" w14:paraId="35DCE2C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D37A49F" w14:textId="6E5CC22F" w:rsidR="007642CC" w:rsidRPr="00AD23F6" w:rsidRDefault="007642CC" w:rsidP="007642CC">
            <w:pPr>
              <w:spacing w:after="0"/>
              <w:jc w:val="center"/>
              <w:rPr>
                <w:rFonts w:asciiTheme="minorHAnsi" w:hAnsiTheme="minorHAnsi" w:cstheme="minorHAnsi"/>
                <w:b/>
                <w:bCs/>
                <w:color w:val="000000"/>
                <w:sz w:val="20"/>
              </w:rPr>
            </w:pPr>
            <w:bookmarkStart w:id="13" w:name="_Hlk152491504" w:colFirst="1" w:colLast="8"/>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6AB33E60" w14:textId="4AF307D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796CE82D" w14:textId="1EFC75B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6213F77D" w14:textId="7D12063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center"/>
            <w:hideMark/>
          </w:tcPr>
          <w:p w14:paraId="330A5B0A" w14:textId="3774472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24 </w:t>
            </w:r>
          </w:p>
        </w:tc>
        <w:tc>
          <w:tcPr>
            <w:tcW w:w="521" w:type="pct"/>
            <w:tcBorders>
              <w:top w:val="nil"/>
              <w:left w:val="nil"/>
              <w:bottom w:val="nil"/>
              <w:right w:val="nil"/>
            </w:tcBorders>
            <w:shd w:val="clear" w:color="auto" w:fill="auto"/>
            <w:noWrap/>
            <w:vAlign w:val="center"/>
            <w:hideMark/>
          </w:tcPr>
          <w:p w14:paraId="2F53664D" w14:textId="7935903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29-Jun</w:t>
            </w:r>
          </w:p>
        </w:tc>
        <w:tc>
          <w:tcPr>
            <w:tcW w:w="521" w:type="pct"/>
            <w:tcBorders>
              <w:top w:val="nil"/>
              <w:left w:val="nil"/>
              <w:bottom w:val="nil"/>
              <w:right w:val="nil"/>
            </w:tcBorders>
            <w:shd w:val="clear" w:color="auto" w:fill="auto"/>
            <w:noWrap/>
            <w:vAlign w:val="center"/>
            <w:hideMark/>
          </w:tcPr>
          <w:p w14:paraId="2D885F61" w14:textId="259E52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63BFEA0C" w14:textId="0EC0BFE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16-Jul</w:t>
            </w:r>
          </w:p>
        </w:tc>
        <w:tc>
          <w:tcPr>
            <w:tcW w:w="602" w:type="pct"/>
            <w:tcBorders>
              <w:top w:val="nil"/>
              <w:left w:val="nil"/>
              <w:bottom w:val="nil"/>
              <w:right w:val="single" w:sz="8" w:space="0" w:color="auto"/>
            </w:tcBorders>
            <w:shd w:val="clear" w:color="auto" w:fill="auto"/>
            <w:noWrap/>
            <w:vAlign w:val="center"/>
            <w:hideMark/>
          </w:tcPr>
          <w:p w14:paraId="5482B815" w14:textId="656BEFB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18 </w:t>
            </w:r>
          </w:p>
        </w:tc>
      </w:tr>
      <w:tr w:rsidR="007642CC" w:rsidRPr="00AD23F6" w14:paraId="6B48130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5F4F4BC" w14:textId="7D1DA72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515DC795" w14:textId="795F852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5BE7F91" w14:textId="748000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48308862" w14:textId="221FBA5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08ED05FA" w14:textId="6B2A583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080AEA4B" w14:textId="1BCB49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28-Jun</w:t>
            </w:r>
          </w:p>
        </w:tc>
        <w:tc>
          <w:tcPr>
            <w:tcW w:w="521" w:type="pct"/>
            <w:tcBorders>
              <w:top w:val="nil"/>
              <w:left w:val="nil"/>
              <w:bottom w:val="nil"/>
              <w:right w:val="nil"/>
            </w:tcBorders>
            <w:shd w:val="clear" w:color="auto" w:fill="auto"/>
            <w:noWrap/>
            <w:vAlign w:val="center"/>
            <w:hideMark/>
          </w:tcPr>
          <w:p w14:paraId="25CAE1A4" w14:textId="2076EC2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33F125D" w14:textId="10196B5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25-Jul</w:t>
            </w:r>
          </w:p>
        </w:tc>
        <w:tc>
          <w:tcPr>
            <w:tcW w:w="602" w:type="pct"/>
            <w:tcBorders>
              <w:top w:val="nil"/>
              <w:left w:val="nil"/>
              <w:bottom w:val="nil"/>
              <w:right w:val="single" w:sz="8" w:space="0" w:color="auto"/>
            </w:tcBorders>
            <w:shd w:val="clear" w:color="auto" w:fill="auto"/>
            <w:noWrap/>
            <w:vAlign w:val="center"/>
            <w:hideMark/>
          </w:tcPr>
          <w:p w14:paraId="55B0660E" w14:textId="289BCB7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7642CC" w:rsidRPr="00AD23F6" w14:paraId="3C4EC688"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70FF679" w14:textId="5D58319E"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4A6F597F" w14:textId="5B4E9D1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center"/>
            <w:hideMark/>
          </w:tcPr>
          <w:p w14:paraId="2CC9394D" w14:textId="67B715C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center"/>
            <w:hideMark/>
          </w:tcPr>
          <w:p w14:paraId="3EA8027C" w14:textId="3D14827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4E741BC6" w14:textId="02303E7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center"/>
            <w:hideMark/>
          </w:tcPr>
          <w:p w14:paraId="575A54C5" w14:textId="394F263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16-Jun</w:t>
            </w:r>
          </w:p>
        </w:tc>
        <w:tc>
          <w:tcPr>
            <w:tcW w:w="521" w:type="pct"/>
            <w:tcBorders>
              <w:top w:val="nil"/>
              <w:left w:val="nil"/>
              <w:bottom w:val="nil"/>
              <w:right w:val="nil"/>
            </w:tcBorders>
            <w:shd w:val="clear" w:color="auto" w:fill="auto"/>
            <w:noWrap/>
            <w:vAlign w:val="center"/>
            <w:hideMark/>
          </w:tcPr>
          <w:p w14:paraId="3F72DB3D" w14:textId="6734138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center"/>
            <w:hideMark/>
          </w:tcPr>
          <w:p w14:paraId="34518C8D" w14:textId="314CCD0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3789CB73" w14:textId="2FF3937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29 </w:t>
            </w:r>
          </w:p>
        </w:tc>
      </w:tr>
      <w:tr w:rsidR="007642CC" w:rsidRPr="00AD23F6" w14:paraId="52E51C7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5231B62" w14:textId="25F8102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1EDE5F7C" w14:textId="6D8F81F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5401EC91" w14:textId="20FBD3E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68DD4C51" w14:textId="26F5BF2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0CC5B0DF" w14:textId="66F91E9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26 </w:t>
            </w:r>
          </w:p>
        </w:tc>
        <w:tc>
          <w:tcPr>
            <w:tcW w:w="521" w:type="pct"/>
            <w:tcBorders>
              <w:top w:val="nil"/>
              <w:left w:val="nil"/>
              <w:bottom w:val="nil"/>
              <w:right w:val="nil"/>
            </w:tcBorders>
            <w:shd w:val="clear" w:color="auto" w:fill="auto"/>
            <w:noWrap/>
            <w:vAlign w:val="center"/>
            <w:hideMark/>
          </w:tcPr>
          <w:p w14:paraId="171F0EA4" w14:textId="3D11068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24-Jun</w:t>
            </w:r>
          </w:p>
        </w:tc>
        <w:tc>
          <w:tcPr>
            <w:tcW w:w="521" w:type="pct"/>
            <w:tcBorders>
              <w:top w:val="nil"/>
              <w:left w:val="nil"/>
              <w:bottom w:val="nil"/>
              <w:right w:val="nil"/>
            </w:tcBorders>
            <w:shd w:val="clear" w:color="auto" w:fill="auto"/>
            <w:noWrap/>
            <w:vAlign w:val="center"/>
            <w:hideMark/>
          </w:tcPr>
          <w:p w14:paraId="1D8162D3" w14:textId="592555B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7-Jul</w:t>
            </w:r>
          </w:p>
        </w:tc>
        <w:tc>
          <w:tcPr>
            <w:tcW w:w="546" w:type="pct"/>
            <w:tcBorders>
              <w:top w:val="nil"/>
              <w:left w:val="nil"/>
              <w:bottom w:val="nil"/>
              <w:right w:val="nil"/>
            </w:tcBorders>
            <w:shd w:val="clear" w:color="auto" w:fill="auto"/>
            <w:noWrap/>
            <w:vAlign w:val="center"/>
            <w:hideMark/>
          </w:tcPr>
          <w:p w14:paraId="07B909CE" w14:textId="175E951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24-Jul</w:t>
            </w:r>
          </w:p>
        </w:tc>
        <w:tc>
          <w:tcPr>
            <w:tcW w:w="602" w:type="pct"/>
            <w:tcBorders>
              <w:top w:val="nil"/>
              <w:left w:val="nil"/>
              <w:bottom w:val="nil"/>
              <w:right w:val="single" w:sz="8" w:space="0" w:color="auto"/>
            </w:tcBorders>
            <w:shd w:val="clear" w:color="auto" w:fill="auto"/>
            <w:noWrap/>
            <w:vAlign w:val="center"/>
            <w:hideMark/>
          </w:tcPr>
          <w:p w14:paraId="60B9CC72" w14:textId="1BA6FC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626E8F6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A82B08A" w14:textId="160BBE1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42BB82C3" w14:textId="17A39B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E944A82" w14:textId="0FB0242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09FB24A3" w14:textId="621DA26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02B938AA" w14:textId="03C5FE2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16BF951F" w14:textId="786D31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20-Jun</w:t>
            </w:r>
          </w:p>
        </w:tc>
        <w:tc>
          <w:tcPr>
            <w:tcW w:w="521" w:type="pct"/>
            <w:tcBorders>
              <w:top w:val="nil"/>
              <w:left w:val="nil"/>
              <w:bottom w:val="nil"/>
              <w:right w:val="nil"/>
            </w:tcBorders>
            <w:shd w:val="clear" w:color="auto" w:fill="auto"/>
            <w:noWrap/>
            <w:vAlign w:val="center"/>
            <w:hideMark/>
          </w:tcPr>
          <w:p w14:paraId="4EC8850E" w14:textId="1C5300A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9-Jul</w:t>
            </w:r>
          </w:p>
        </w:tc>
        <w:tc>
          <w:tcPr>
            <w:tcW w:w="546" w:type="pct"/>
            <w:tcBorders>
              <w:top w:val="nil"/>
              <w:left w:val="nil"/>
              <w:bottom w:val="nil"/>
              <w:right w:val="nil"/>
            </w:tcBorders>
            <w:shd w:val="clear" w:color="auto" w:fill="auto"/>
            <w:noWrap/>
            <w:vAlign w:val="center"/>
            <w:hideMark/>
          </w:tcPr>
          <w:p w14:paraId="7DA53CCE" w14:textId="23606FE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21-Jul</w:t>
            </w:r>
          </w:p>
        </w:tc>
        <w:tc>
          <w:tcPr>
            <w:tcW w:w="602" w:type="pct"/>
            <w:tcBorders>
              <w:top w:val="nil"/>
              <w:left w:val="nil"/>
              <w:bottom w:val="nil"/>
              <w:right w:val="single" w:sz="8" w:space="0" w:color="auto"/>
            </w:tcBorders>
            <w:shd w:val="clear" w:color="auto" w:fill="auto"/>
            <w:noWrap/>
            <w:vAlign w:val="center"/>
            <w:hideMark/>
          </w:tcPr>
          <w:p w14:paraId="471A990E" w14:textId="608E6FE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35FFB4D0"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0D3D6" w14:textId="75F92F16"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74B9C05" w14:textId="008D61C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14-Apr</w:t>
            </w:r>
          </w:p>
        </w:tc>
        <w:tc>
          <w:tcPr>
            <w:tcW w:w="514" w:type="pct"/>
            <w:tcBorders>
              <w:top w:val="nil"/>
              <w:left w:val="nil"/>
              <w:bottom w:val="nil"/>
              <w:right w:val="nil"/>
            </w:tcBorders>
            <w:shd w:val="clear" w:color="auto" w:fill="auto"/>
            <w:noWrap/>
            <w:vAlign w:val="center"/>
            <w:hideMark/>
          </w:tcPr>
          <w:p w14:paraId="0AAD5F82" w14:textId="03614DD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4-May</w:t>
            </w:r>
          </w:p>
        </w:tc>
        <w:tc>
          <w:tcPr>
            <w:tcW w:w="514" w:type="pct"/>
            <w:tcBorders>
              <w:top w:val="nil"/>
              <w:left w:val="nil"/>
              <w:bottom w:val="nil"/>
              <w:right w:val="nil"/>
            </w:tcBorders>
            <w:shd w:val="clear" w:color="auto" w:fill="auto"/>
            <w:noWrap/>
            <w:vAlign w:val="center"/>
            <w:hideMark/>
          </w:tcPr>
          <w:p w14:paraId="3835C316" w14:textId="21EC0BA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17-May</w:t>
            </w:r>
          </w:p>
        </w:tc>
        <w:tc>
          <w:tcPr>
            <w:tcW w:w="460" w:type="pct"/>
            <w:tcBorders>
              <w:top w:val="nil"/>
              <w:left w:val="nil"/>
              <w:bottom w:val="nil"/>
              <w:right w:val="single" w:sz="8" w:space="0" w:color="auto"/>
            </w:tcBorders>
            <w:shd w:val="clear" w:color="auto" w:fill="auto"/>
            <w:noWrap/>
            <w:vAlign w:val="center"/>
            <w:hideMark/>
          </w:tcPr>
          <w:p w14:paraId="0189FA10" w14:textId="4EF069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nil"/>
              <w:right w:val="nil"/>
            </w:tcBorders>
            <w:shd w:val="clear" w:color="auto" w:fill="auto"/>
            <w:noWrap/>
            <w:vAlign w:val="center"/>
            <w:hideMark/>
          </w:tcPr>
          <w:p w14:paraId="254AEDD6" w14:textId="2A4E18F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7-Jun</w:t>
            </w:r>
          </w:p>
        </w:tc>
        <w:tc>
          <w:tcPr>
            <w:tcW w:w="521" w:type="pct"/>
            <w:tcBorders>
              <w:top w:val="nil"/>
              <w:left w:val="nil"/>
              <w:bottom w:val="nil"/>
              <w:right w:val="nil"/>
            </w:tcBorders>
            <w:shd w:val="clear" w:color="auto" w:fill="auto"/>
            <w:noWrap/>
            <w:vAlign w:val="center"/>
            <w:hideMark/>
          </w:tcPr>
          <w:p w14:paraId="46930329" w14:textId="5699531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8-Jul</w:t>
            </w:r>
          </w:p>
        </w:tc>
        <w:tc>
          <w:tcPr>
            <w:tcW w:w="546" w:type="pct"/>
            <w:tcBorders>
              <w:top w:val="nil"/>
              <w:left w:val="nil"/>
              <w:bottom w:val="nil"/>
              <w:right w:val="nil"/>
            </w:tcBorders>
            <w:shd w:val="clear" w:color="auto" w:fill="auto"/>
            <w:noWrap/>
            <w:vAlign w:val="center"/>
            <w:hideMark/>
          </w:tcPr>
          <w:p w14:paraId="10ED07C3" w14:textId="51AA1B3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22-Jul</w:t>
            </w:r>
          </w:p>
        </w:tc>
        <w:tc>
          <w:tcPr>
            <w:tcW w:w="602" w:type="pct"/>
            <w:tcBorders>
              <w:top w:val="nil"/>
              <w:left w:val="nil"/>
              <w:bottom w:val="nil"/>
              <w:right w:val="single" w:sz="8" w:space="0" w:color="auto"/>
            </w:tcBorders>
            <w:shd w:val="clear" w:color="auto" w:fill="auto"/>
            <w:noWrap/>
            <w:vAlign w:val="center"/>
            <w:hideMark/>
          </w:tcPr>
          <w:p w14:paraId="704F871F" w14:textId="710DA64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45 </w:t>
            </w:r>
          </w:p>
        </w:tc>
      </w:tr>
      <w:tr w:rsidR="007642CC" w:rsidRPr="00AD23F6" w14:paraId="0F413781"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C84F7A" w14:textId="417E1BA4"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89DD2D5" w14:textId="2E54A3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15-Apr</w:t>
            </w:r>
          </w:p>
        </w:tc>
        <w:tc>
          <w:tcPr>
            <w:tcW w:w="514" w:type="pct"/>
            <w:tcBorders>
              <w:top w:val="nil"/>
              <w:left w:val="nil"/>
              <w:bottom w:val="nil"/>
              <w:right w:val="nil"/>
            </w:tcBorders>
            <w:shd w:val="clear" w:color="auto" w:fill="auto"/>
            <w:noWrap/>
            <w:vAlign w:val="bottom"/>
            <w:hideMark/>
          </w:tcPr>
          <w:p w14:paraId="59AE3B93" w14:textId="03EC24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7-May</w:t>
            </w:r>
          </w:p>
        </w:tc>
        <w:tc>
          <w:tcPr>
            <w:tcW w:w="514" w:type="pct"/>
            <w:tcBorders>
              <w:top w:val="nil"/>
              <w:left w:val="nil"/>
              <w:bottom w:val="nil"/>
              <w:right w:val="nil"/>
            </w:tcBorders>
            <w:shd w:val="clear" w:color="auto" w:fill="auto"/>
            <w:noWrap/>
            <w:vAlign w:val="bottom"/>
            <w:hideMark/>
          </w:tcPr>
          <w:p w14:paraId="0C305C88" w14:textId="56433D9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365A96FD" w14:textId="125667E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bottom"/>
            <w:hideMark/>
          </w:tcPr>
          <w:p w14:paraId="4C5F299F" w14:textId="778AD74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6-Jun</w:t>
            </w:r>
          </w:p>
        </w:tc>
        <w:tc>
          <w:tcPr>
            <w:tcW w:w="521" w:type="pct"/>
            <w:tcBorders>
              <w:top w:val="nil"/>
              <w:left w:val="nil"/>
              <w:bottom w:val="nil"/>
              <w:right w:val="nil"/>
            </w:tcBorders>
            <w:shd w:val="clear" w:color="auto" w:fill="auto"/>
            <w:noWrap/>
            <w:vAlign w:val="bottom"/>
            <w:hideMark/>
          </w:tcPr>
          <w:p w14:paraId="79CC9E10" w14:textId="5A7A20A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22-Jun</w:t>
            </w:r>
          </w:p>
        </w:tc>
        <w:tc>
          <w:tcPr>
            <w:tcW w:w="546" w:type="pct"/>
            <w:tcBorders>
              <w:top w:val="nil"/>
              <w:left w:val="nil"/>
              <w:bottom w:val="nil"/>
              <w:right w:val="nil"/>
            </w:tcBorders>
            <w:shd w:val="clear" w:color="auto" w:fill="auto"/>
            <w:noWrap/>
            <w:vAlign w:val="bottom"/>
            <w:hideMark/>
          </w:tcPr>
          <w:p w14:paraId="39D8BBD5" w14:textId="271695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sz w:val="20"/>
              </w:rPr>
              <w:t>14-Jul</w:t>
            </w:r>
          </w:p>
        </w:tc>
        <w:tc>
          <w:tcPr>
            <w:tcW w:w="602" w:type="pct"/>
            <w:tcBorders>
              <w:top w:val="nil"/>
              <w:left w:val="nil"/>
              <w:bottom w:val="nil"/>
              <w:right w:val="single" w:sz="8" w:space="0" w:color="auto"/>
            </w:tcBorders>
            <w:shd w:val="clear" w:color="auto" w:fill="auto"/>
            <w:noWrap/>
            <w:vAlign w:val="bottom"/>
            <w:hideMark/>
          </w:tcPr>
          <w:p w14:paraId="4AAAA322" w14:textId="038AFD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r>
      <w:bookmarkEnd w:id="13"/>
      <w:tr w:rsidR="007642CC" w:rsidRPr="00AD23F6" w14:paraId="33DE1B2F"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FB15C5" w14:textId="73F48C0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627F1276" w14:textId="76B8B57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20-Apr</w:t>
            </w:r>
          </w:p>
        </w:tc>
        <w:tc>
          <w:tcPr>
            <w:tcW w:w="514" w:type="pct"/>
            <w:tcBorders>
              <w:top w:val="nil"/>
              <w:left w:val="nil"/>
              <w:bottom w:val="nil"/>
              <w:right w:val="nil"/>
            </w:tcBorders>
            <w:shd w:val="clear" w:color="auto" w:fill="auto"/>
            <w:noWrap/>
            <w:vAlign w:val="bottom"/>
            <w:hideMark/>
          </w:tcPr>
          <w:p w14:paraId="3FF42849" w14:textId="074B119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14BA562F" w14:textId="1A51CE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21-May</w:t>
            </w:r>
          </w:p>
        </w:tc>
        <w:tc>
          <w:tcPr>
            <w:tcW w:w="460" w:type="pct"/>
            <w:tcBorders>
              <w:top w:val="nil"/>
              <w:left w:val="nil"/>
              <w:bottom w:val="nil"/>
              <w:right w:val="single" w:sz="8" w:space="0" w:color="auto"/>
            </w:tcBorders>
            <w:shd w:val="clear" w:color="auto" w:fill="auto"/>
            <w:noWrap/>
            <w:vAlign w:val="bottom"/>
            <w:hideMark/>
          </w:tcPr>
          <w:p w14:paraId="4B88FE7F" w14:textId="170D82E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31</w:t>
            </w:r>
          </w:p>
        </w:tc>
        <w:tc>
          <w:tcPr>
            <w:tcW w:w="521" w:type="pct"/>
            <w:tcBorders>
              <w:top w:val="nil"/>
              <w:left w:val="nil"/>
              <w:bottom w:val="nil"/>
              <w:right w:val="nil"/>
            </w:tcBorders>
            <w:shd w:val="clear" w:color="auto" w:fill="auto"/>
            <w:noWrap/>
            <w:vAlign w:val="bottom"/>
            <w:hideMark/>
          </w:tcPr>
          <w:p w14:paraId="61983B88" w14:textId="1F5278D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8-Jun</w:t>
            </w:r>
          </w:p>
        </w:tc>
        <w:tc>
          <w:tcPr>
            <w:tcW w:w="521" w:type="pct"/>
            <w:tcBorders>
              <w:top w:val="nil"/>
              <w:left w:val="nil"/>
              <w:bottom w:val="nil"/>
              <w:right w:val="nil"/>
            </w:tcBorders>
            <w:shd w:val="clear" w:color="auto" w:fill="auto"/>
            <w:noWrap/>
            <w:vAlign w:val="bottom"/>
            <w:hideMark/>
          </w:tcPr>
          <w:p w14:paraId="2830B1BD" w14:textId="0E821EC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4-Jul</w:t>
            </w:r>
          </w:p>
        </w:tc>
        <w:tc>
          <w:tcPr>
            <w:tcW w:w="546" w:type="pct"/>
            <w:tcBorders>
              <w:top w:val="nil"/>
              <w:left w:val="nil"/>
              <w:bottom w:val="nil"/>
              <w:right w:val="nil"/>
            </w:tcBorders>
            <w:shd w:val="clear" w:color="auto" w:fill="auto"/>
            <w:noWrap/>
            <w:vAlign w:val="bottom"/>
            <w:hideMark/>
          </w:tcPr>
          <w:p w14:paraId="6F1F77A0" w14:textId="7C2ECEE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27-Jul</w:t>
            </w:r>
          </w:p>
        </w:tc>
        <w:tc>
          <w:tcPr>
            <w:tcW w:w="602" w:type="pct"/>
            <w:tcBorders>
              <w:top w:val="nil"/>
              <w:left w:val="nil"/>
              <w:bottom w:val="nil"/>
              <w:right w:val="single" w:sz="8" w:space="0" w:color="auto"/>
            </w:tcBorders>
            <w:shd w:val="clear" w:color="auto" w:fill="auto"/>
            <w:noWrap/>
            <w:vAlign w:val="bottom"/>
            <w:hideMark/>
          </w:tcPr>
          <w:p w14:paraId="253D1868" w14:textId="50313DC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49</w:t>
            </w:r>
          </w:p>
        </w:tc>
      </w:tr>
      <w:tr w:rsidR="00AD23F6" w:rsidRPr="00AD23F6" w14:paraId="11896DF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AC5A5E6" w14:textId="27EDEFEC" w:rsidR="00AD23F6" w:rsidRPr="00AD23F6" w:rsidRDefault="00AD23F6" w:rsidP="00AD23F6">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3B7A61DD" w14:textId="777C21ED"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19-Apr</w:t>
            </w:r>
          </w:p>
        </w:tc>
        <w:tc>
          <w:tcPr>
            <w:tcW w:w="514" w:type="pct"/>
            <w:tcBorders>
              <w:top w:val="nil"/>
              <w:left w:val="nil"/>
              <w:bottom w:val="nil"/>
              <w:right w:val="nil"/>
            </w:tcBorders>
            <w:shd w:val="clear" w:color="auto" w:fill="auto"/>
            <w:noWrap/>
            <w:vAlign w:val="bottom"/>
            <w:hideMark/>
          </w:tcPr>
          <w:p w14:paraId="6109381F" w14:textId="41518DAC"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8-May</w:t>
            </w:r>
          </w:p>
        </w:tc>
        <w:tc>
          <w:tcPr>
            <w:tcW w:w="514" w:type="pct"/>
            <w:tcBorders>
              <w:top w:val="nil"/>
              <w:left w:val="nil"/>
              <w:bottom w:val="nil"/>
              <w:right w:val="nil"/>
            </w:tcBorders>
            <w:shd w:val="clear" w:color="auto" w:fill="auto"/>
            <w:noWrap/>
            <w:vAlign w:val="bottom"/>
            <w:hideMark/>
          </w:tcPr>
          <w:p w14:paraId="39BAD920" w14:textId="628F7304"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23-May</w:t>
            </w:r>
          </w:p>
        </w:tc>
        <w:tc>
          <w:tcPr>
            <w:tcW w:w="460" w:type="pct"/>
            <w:tcBorders>
              <w:top w:val="nil"/>
              <w:left w:val="nil"/>
              <w:bottom w:val="nil"/>
              <w:right w:val="single" w:sz="8" w:space="0" w:color="auto"/>
            </w:tcBorders>
            <w:shd w:val="clear" w:color="auto" w:fill="auto"/>
            <w:noWrap/>
            <w:vAlign w:val="bottom"/>
            <w:hideMark/>
          </w:tcPr>
          <w:p w14:paraId="50286EA0" w14:textId="07EB0606"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3A28CD56" w14:textId="5F7375B5"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15-Jun</w:t>
            </w:r>
          </w:p>
        </w:tc>
        <w:tc>
          <w:tcPr>
            <w:tcW w:w="521" w:type="pct"/>
            <w:tcBorders>
              <w:top w:val="nil"/>
              <w:left w:val="nil"/>
              <w:bottom w:val="nil"/>
              <w:right w:val="nil"/>
            </w:tcBorders>
            <w:shd w:val="clear" w:color="auto" w:fill="auto"/>
            <w:noWrap/>
            <w:vAlign w:val="bottom"/>
            <w:hideMark/>
          </w:tcPr>
          <w:p w14:paraId="4A5A3495" w14:textId="63D491CD"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4-Jul</w:t>
            </w:r>
          </w:p>
        </w:tc>
        <w:tc>
          <w:tcPr>
            <w:tcW w:w="546" w:type="pct"/>
            <w:tcBorders>
              <w:top w:val="nil"/>
              <w:left w:val="nil"/>
              <w:bottom w:val="nil"/>
              <w:right w:val="nil"/>
            </w:tcBorders>
            <w:shd w:val="clear" w:color="auto" w:fill="auto"/>
            <w:noWrap/>
            <w:vAlign w:val="bottom"/>
            <w:hideMark/>
          </w:tcPr>
          <w:p w14:paraId="01A017E4" w14:textId="726627E7"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13-Jul</w:t>
            </w:r>
          </w:p>
        </w:tc>
        <w:tc>
          <w:tcPr>
            <w:tcW w:w="602" w:type="pct"/>
            <w:tcBorders>
              <w:top w:val="nil"/>
              <w:left w:val="nil"/>
              <w:bottom w:val="nil"/>
              <w:right w:val="single" w:sz="8" w:space="0" w:color="auto"/>
            </w:tcBorders>
            <w:shd w:val="clear" w:color="auto" w:fill="auto"/>
            <w:noWrap/>
            <w:vAlign w:val="bottom"/>
            <w:hideMark/>
          </w:tcPr>
          <w:p w14:paraId="75C13E8C" w14:textId="61D48763"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AD23F6" w:rsidRPr="00AD23F6" w14:paraId="2B1EC30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604C2100" w14:textId="154A0E15" w:rsidR="00AD23F6" w:rsidRPr="00AD23F6" w:rsidRDefault="00AD23F6" w:rsidP="00AD23F6">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2022</w:t>
            </w:r>
          </w:p>
        </w:tc>
        <w:tc>
          <w:tcPr>
            <w:tcW w:w="472" w:type="pct"/>
            <w:tcBorders>
              <w:top w:val="nil"/>
              <w:left w:val="nil"/>
              <w:bottom w:val="single" w:sz="4" w:space="0" w:color="auto"/>
              <w:right w:val="nil"/>
            </w:tcBorders>
            <w:shd w:val="clear" w:color="auto" w:fill="auto"/>
            <w:noWrap/>
            <w:vAlign w:val="bottom"/>
          </w:tcPr>
          <w:p w14:paraId="639AE466" w14:textId="10A8A61C"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23-Apr</w:t>
            </w:r>
          </w:p>
        </w:tc>
        <w:tc>
          <w:tcPr>
            <w:tcW w:w="514" w:type="pct"/>
            <w:tcBorders>
              <w:top w:val="nil"/>
              <w:left w:val="nil"/>
              <w:bottom w:val="single" w:sz="4" w:space="0" w:color="auto"/>
              <w:right w:val="nil"/>
            </w:tcBorders>
            <w:shd w:val="clear" w:color="auto" w:fill="auto"/>
            <w:noWrap/>
            <w:vAlign w:val="bottom"/>
          </w:tcPr>
          <w:p w14:paraId="4839105F" w14:textId="30F93213"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15-May</w:t>
            </w:r>
          </w:p>
        </w:tc>
        <w:tc>
          <w:tcPr>
            <w:tcW w:w="514" w:type="pct"/>
            <w:tcBorders>
              <w:top w:val="nil"/>
              <w:left w:val="nil"/>
              <w:bottom w:val="single" w:sz="4" w:space="0" w:color="auto"/>
              <w:right w:val="nil"/>
            </w:tcBorders>
            <w:shd w:val="clear" w:color="auto" w:fill="auto"/>
            <w:noWrap/>
            <w:vAlign w:val="bottom"/>
          </w:tcPr>
          <w:p w14:paraId="5035D4E4" w14:textId="6302DBB1"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27-May</w:t>
            </w:r>
          </w:p>
        </w:tc>
        <w:tc>
          <w:tcPr>
            <w:tcW w:w="460" w:type="pct"/>
            <w:tcBorders>
              <w:top w:val="nil"/>
              <w:left w:val="nil"/>
              <w:bottom w:val="single" w:sz="4" w:space="0" w:color="auto"/>
              <w:right w:val="single" w:sz="8" w:space="0" w:color="auto"/>
            </w:tcBorders>
            <w:shd w:val="clear" w:color="auto" w:fill="auto"/>
            <w:noWrap/>
            <w:vAlign w:val="bottom"/>
          </w:tcPr>
          <w:p w14:paraId="3C351A80" w14:textId="7FB2F881"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single" w:sz="4" w:space="0" w:color="auto"/>
              <w:right w:val="nil"/>
            </w:tcBorders>
            <w:shd w:val="clear" w:color="auto" w:fill="auto"/>
            <w:noWrap/>
            <w:vAlign w:val="bottom"/>
          </w:tcPr>
          <w:p w14:paraId="5C467B03" w14:textId="4F0E8D58"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23-Jun</w:t>
            </w:r>
          </w:p>
        </w:tc>
        <w:tc>
          <w:tcPr>
            <w:tcW w:w="521" w:type="pct"/>
            <w:tcBorders>
              <w:top w:val="nil"/>
              <w:left w:val="nil"/>
              <w:bottom w:val="single" w:sz="4" w:space="0" w:color="auto"/>
              <w:right w:val="nil"/>
            </w:tcBorders>
            <w:shd w:val="clear" w:color="auto" w:fill="auto"/>
            <w:noWrap/>
            <w:vAlign w:val="bottom"/>
          </w:tcPr>
          <w:p w14:paraId="16EA0C1E" w14:textId="7C5142A8"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10-Jul</w:t>
            </w:r>
          </w:p>
        </w:tc>
        <w:tc>
          <w:tcPr>
            <w:tcW w:w="546" w:type="pct"/>
            <w:tcBorders>
              <w:top w:val="nil"/>
              <w:left w:val="nil"/>
              <w:bottom w:val="single" w:sz="4" w:space="0" w:color="auto"/>
              <w:right w:val="nil"/>
            </w:tcBorders>
            <w:shd w:val="clear" w:color="auto" w:fill="auto"/>
            <w:noWrap/>
            <w:vAlign w:val="bottom"/>
          </w:tcPr>
          <w:p w14:paraId="2BDF8F33" w14:textId="54771121"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sz w:val="20"/>
              </w:rPr>
              <w:t>20-Jul</w:t>
            </w:r>
          </w:p>
        </w:tc>
        <w:tc>
          <w:tcPr>
            <w:tcW w:w="602" w:type="pct"/>
            <w:tcBorders>
              <w:top w:val="nil"/>
              <w:left w:val="nil"/>
              <w:bottom w:val="single" w:sz="4" w:space="0" w:color="auto"/>
              <w:right w:val="single" w:sz="8" w:space="0" w:color="auto"/>
            </w:tcBorders>
            <w:shd w:val="clear" w:color="auto" w:fill="auto"/>
            <w:noWrap/>
            <w:vAlign w:val="bottom"/>
          </w:tcPr>
          <w:p w14:paraId="3A856920" w14:textId="76D9009E"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27 </w:t>
            </w:r>
          </w:p>
        </w:tc>
      </w:tr>
      <w:tr w:rsidR="005B28D2" w:rsidRPr="00AD23F6" w14:paraId="653FDF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62D75B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29096C22" w14:textId="693FECCF"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698623D9" w14:textId="546CA6F3"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5A1A3151" w14:textId="674DABBD"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23</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9E2E970" w14:textId="29C26E58" w:rsidR="0038270A" w:rsidRPr="00AD23F6" w:rsidRDefault="00EF29C1"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34</w:t>
            </w:r>
          </w:p>
        </w:tc>
        <w:tc>
          <w:tcPr>
            <w:tcW w:w="521" w:type="pct"/>
            <w:tcBorders>
              <w:top w:val="nil"/>
              <w:left w:val="nil"/>
              <w:bottom w:val="nil"/>
              <w:right w:val="nil"/>
            </w:tcBorders>
            <w:shd w:val="clear" w:color="auto" w:fill="auto"/>
            <w:noWrap/>
            <w:vAlign w:val="center"/>
            <w:hideMark/>
          </w:tcPr>
          <w:p w14:paraId="51222E93"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15-Jun*</w:t>
            </w:r>
          </w:p>
        </w:tc>
        <w:tc>
          <w:tcPr>
            <w:tcW w:w="521" w:type="pct"/>
            <w:tcBorders>
              <w:top w:val="nil"/>
              <w:left w:val="nil"/>
              <w:bottom w:val="nil"/>
              <w:right w:val="nil"/>
            </w:tcBorders>
            <w:shd w:val="clear" w:color="auto" w:fill="auto"/>
            <w:noWrap/>
            <w:vAlign w:val="center"/>
            <w:hideMark/>
          </w:tcPr>
          <w:p w14:paraId="2761A2C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29-Jun*</w:t>
            </w:r>
          </w:p>
        </w:tc>
        <w:tc>
          <w:tcPr>
            <w:tcW w:w="546" w:type="pct"/>
            <w:tcBorders>
              <w:top w:val="nil"/>
              <w:left w:val="nil"/>
              <w:bottom w:val="nil"/>
              <w:right w:val="nil"/>
            </w:tcBorders>
            <w:shd w:val="clear" w:color="auto" w:fill="auto"/>
            <w:noWrap/>
            <w:vAlign w:val="center"/>
            <w:hideMark/>
          </w:tcPr>
          <w:p w14:paraId="67AEA34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19-Jul*</w:t>
            </w:r>
          </w:p>
        </w:tc>
        <w:tc>
          <w:tcPr>
            <w:tcW w:w="602" w:type="pct"/>
            <w:tcBorders>
              <w:top w:val="nil"/>
              <w:left w:val="nil"/>
              <w:bottom w:val="nil"/>
              <w:right w:val="single" w:sz="8" w:space="0" w:color="auto"/>
            </w:tcBorders>
            <w:shd w:val="clear" w:color="auto" w:fill="auto"/>
            <w:noWrap/>
            <w:vAlign w:val="center"/>
            <w:hideMark/>
          </w:tcPr>
          <w:p w14:paraId="31BAC5B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35*</w:t>
            </w:r>
          </w:p>
        </w:tc>
      </w:tr>
      <w:tr w:rsidR="005B28D2" w:rsidRPr="00AD23F6" w14:paraId="398E411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5C492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156EC0F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14-Apr</w:t>
            </w:r>
          </w:p>
        </w:tc>
        <w:tc>
          <w:tcPr>
            <w:tcW w:w="514" w:type="pct"/>
            <w:tcBorders>
              <w:top w:val="nil"/>
              <w:left w:val="nil"/>
              <w:bottom w:val="nil"/>
              <w:right w:val="nil"/>
            </w:tcBorders>
            <w:shd w:val="clear" w:color="auto" w:fill="auto"/>
            <w:noWrap/>
            <w:vAlign w:val="center"/>
            <w:hideMark/>
          </w:tcPr>
          <w:p w14:paraId="54EEC51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2-May</w:t>
            </w:r>
          </w:p>
        </w:tc>
        <w:tc>
          <w:tcPr>
            <w:tcW w:w="514" w:type="pct"/>
            <w:tcBorders>
              <w:top w:val="nil"/>
              <w:left w:val="nil"/>
              <w:bottom w:val="nil"/>
              <w:right w:val="nil"/>
            </w:tcBorders>
            <w:shd w:val="clear" w:color="auto" w:fill="auto"/>
            <w:noWrap/>
            <w:vAlign w:val="center"/>
            <w:hideMark/>
          </w:tcPr>
          <w:p w14:paraId="670BBDA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13-May</w:t>
            </w:r>
          </w:p>
        </w:tc>
        <w:tc>
          <w:tcPr>
            <w:tcW w:w="460" w:type="pct"/>
            <w:tcBorders>
              <w:top w:val="nil"/>
              <w:left w:val="nil"/>
              <w:bottom w:val="nil"/>
              <w:right w:val="single" w:sz="8" w:space="0" w:color="auto"/>
            </w:tcBorders>
            <w:shd w:val="clear" w:color="auto" w:fill="auto"/>
            <w:noWrap/>
            <w:vAlign w:val="center"/>
            <w:hideMark/>
          </w:tcPr>
          <w:p w14:paraId="48776F4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24</w:t>
            </w:r>
          </w:p>
        </w:tc>
        <w:tc>
          <w:tcPr>
            <w:tcW w:w="521" w:type="pct"/>
            <w:tcBorders>
              <w:top w:val="nil"/>
              <w:left w:val="nil"/>
              <w:bottom w:val="nil"/>
              <w:right w:val="nil"/>
            </w:tcBorders>
            <w:shd w:val="clear" w:color="auto" w:fill="auto"/>
            <w:noWrap/>
            <w:vAlign w:val="center"/>
            <w:hideMark/>
          </w:tcPr>
          <w:p w14:paraId="28F4FF2A"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6-Jun*</w:t>
            </w:r>
          </w:p>
        </w:tc>
        <w:tc>
          <w:tcPr>
            <w:tcW w:w="521" w:type="pct"/>
            <w:tcBorders>
              <w:top w:val="nil"/>
              <w:left w:val="nil"/>
              <w:bottom w:val="nil"/>
              <w:right w:val="nil"/>
            </w:tcBorders>
            <w:shd w:val="clear" w:color="auto" w:fill="auto"/>
            <w:noWrap/>
            <w:vAlign w:val="center"/>
            <w:hideMark/>
          </w:tcPr>
          <w:p w14:paraId="59EDB83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22-Jun*</w:t>
            </w:r>
          </w:p>
        </w:tc>
        <w:tc>
          <w:tcPr>
            <w:tcW w:w="546" w:type="pct"/>
            <w:tcBorders>
              <w:top w:val="nil"/>
              <w:left w:val="nil"/>
              <w:bottom w:val="nil"/>
              <w:right w:val="nil"/>
            </w:tcBorders>
            <w:shd w:val="clear" w:color="auto" w:fill="auto"/>
            <w:noWrap/>
            <w:vAlign w:val="center"/>
            <w:hideMark/>
          </w:tcPr>
          <w:p w14:paraId="0FC0D42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14-Jul*</w:t>
            </w:r>
          </w:p>
        </w:tc>
        <w:tc>
          <w:tcPr>
            <w:tcW w:w="602" w:type="pct"/>
            <w:tcBorders>
              <w:top w:val="nil"/>
              <w:left w:val="nil"/>
              <w:bottom w:val="nil"/>
              <w:right w:val="single" w:sz="8" w:space="0" w:color="auto"/>
            </w:tcBorders>
            <w:shd w:val="clear" w:color="auto" w:fill="auto"/>
            <w:noWrap/>
            <w:vAlign w:val="center"/>
            <w:hideMark/>
          </w:tcPr>
          <w:p w14:paraId="73986CA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p>
        </w:tc>
      </w:tr>
      <w:tr w:rsidR="005B28D2" w:rsidRPr="00AD23F6" w14:paraId="41A4EA82"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21645FE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nil"/>
              <w:right w:val="nil"/>
            </w:tcBorders>
            <w:shd w:val="clear" w:color="auto" w:fill="auto"/>
            <w:noWrap/>
            <w:vAlign w:val="center"/>
            <w:hideMark/>
          </w:tcPr>
          <w:p w14:paraId="22BF27FC"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28-Apr</w:t>
            </w:r>
          </w:p>
        </w:tc>
        <w:tc>
          <w:tcPr>
            <w:tcW w:w="514" w:type="pct"/>
            <w:tcBorders>
              <w:top w:val="nil"/>
              <w:left w:val="nil"/>
              <w:bottom w:val="nil"/>
              <w:right w:val="nil"/>
            </w:tcBorders>
            <w:shd w:val="clear" w:color="auto" w:fill="auto"/>
            <w:noWrap/>
            <w:vAlign w:val="center"/>
            <w:hideMark/>
          </w:tcPr>
          <w:p w14:paraId="1A6DC1F2" w14:textId="230FE30A"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18</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61AC1" w14:textId="3385AB89" w:rsidR="0038270A" w:rsidRPr="00AD23F6" w:rsidRDefault="00EF29C1"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6-Jun</w:t>
            </w:r>
          </w:p>
        </w:tc>
        <w:tc>
          <w:tcPr>
            <w:tcW w:w="460" w:type="pct"/>
            <w:tcBorders>
              <w:top w:val="nil"/>
              <w:left w:val="nil"/>
              <w:bottom w:val="nil"/>
              <w:right w:val="single" w:sz="8" w:space="0" w:color="auto"/>
            </w:tcBorders>
            <w:shd w:val="clear" w:color="auto" w:fill="auto"/>
            <w:noWrap/>
            <w:vAlign w:val="center"/>
            <w:hideMark/>
          </w:tcPr>
          <w:p w14:paraId="082D6703" w14:textId="5B8F4BB2" w:rsidR="0038270A" w:rsidRPr="00AD23F6" w:rsidRDefault="00CF28A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44</w:t>
            </w:r>
          </w:p>
        </w:tc>
        <w:tc>
          <w:tcPr>
            <w:tcW w:w="521" w:type="pct"/>
            <w:tcBorders>
              <w:top w:val="nil"/>
              <w:left w:val="nil"/>
              <w:bottom w:val="nil"/>
              <w:right w:val="nil"/>
            </w:tcBorders>
            <w:shd w:val="clear" w:color="auto" w:fill="auto"/>
            <w:noWrap/>
            <w:vAlign w:val="center"/>
            <w:hideMark/>
          </w:tcPr>
          <w:p w14:paraId="50D58C2C"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21-Jun*</w:t>
            </w:r>
          </w:p>
        </w:tc>
        <w:tc>
          <w:tcPr>
            <w:tcW w:w="521" w:type="pct"/>
            <w:tcBorders>
              <w:top w:val="nil"/>
              <w:left w:val="nil"/>
              <w:bottom w:val="nil"/>
              <w:right w:val="nil"/>
            </w:tcBorders>
            <w:shd w:val="clear" w:color="auto" w:fill="auto"/>
            <w:noWrap/>
            <w:vAlign w:val="center"/>
            <w:hideMark/>
          </w:tcPr>
          <w:p w14:paraId="2B6F42A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9-Jul*</w:t>
            </w:r>
          </w:p>
        </w:tc>
        <w:tc>
          <w:tcPr>
            <w:tcW w:w="546" w:type="pct"/>
            <w:tcBorders>
              <w:top w:val="nil"/>
              <w:left w:val="nil"/>
              <w:bottom w:val="nil"/>
              <w:right w:val="nil"/>
            </w:tcBorders>
            <w:shd w:val="clear" w:color="auto" w:fill="auto"/>
            <w:noWrap/>
            <w:vAlign w:val="center"/>
            <w:hideMark/>
          </w:tcPr>
          <w:p w14:paraId="665D1C9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15-Aug*</w:t>
            </w:r>
          </w:p>
        </w:tc>
        <w:tc>
          <w:tcPr>
            <w:tcW w:w="602" w:type="pct"/>
            <w:tcBorders>
              <w:top w:val="nil"/>
              <w:left w:val="nil"/>
              <w:bottom w:val="nil"/>
              <w:right w:val="single" w:sz="8" w:space="0" w:color="auto"/>
            </w:tcBorders>
            <w:shd w:val="clear" w:color="auto" w:fill="auto"/>
            <w:noWrap/>
            <w:vAlign w:val="center"/>
            <w:hideMark/>
          </w:tcPr>
          <w:p w14:paraId="1D1ECCD6"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70*</w:t>
            </w:r>
          </w:p>
        </w:tc>
      </w:tr>
      <w:tr w:rsidR="005B28D2" w:rsidRPr="00AD23F6" w14:paraId="4778E70B"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6EC562FA" w14:textId="77777777" w:rsidR="0038270A" w:rsidRPr="00AD23F6"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573044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Unclipped Steelhead</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48783AE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Clipped Steelhead</w:t>
            </w:r>
          </w:p>
        </w:tc>
      </w:tr>
      <w:tr w:rsidR="007642CC" w:rsidRPr="00AD23F6" w14:paraId="3C5FA56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4446824" w14:textId="26EC386C"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4F5BEA12" w14:textId="7F40B8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142F88D6" w14:textId="02EDFDE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EA13A7A" w14:textId="23250B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center"/>
            <w:hideMark/>
          </w:tcPr>
          <w:p w14:paraId="0A4D5821" w14:textId="229BFD0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43</w:t>
            </w:r>
          </w:p>
        </w:tc>
        <w:tc>
          <w:tcPr>
            <w:tcW w:w="521" w:type="pct"/>
            <w:tcBorders>
              <w:top w:val="nil"/>
              <w:left w:val="nil"/>
              <w:bottom w:val="nil"/>
              <w:right w:val="nil"/>
            </w:tcBorders>
            <w:shd w:val="clear" w:color="auto" w:fill="auto"/>
            <w:noWrap/>
            <w:vAlign w:val="center"/>
            <w:hideMark/>
          </w:tcPr>
          <w:p w14:paraId="543A9C90" w14:textId="7C097CC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center"/>
            <w:hideMark/>
          </w:tcPr>
          <w:p w14:paraId="67953174" w14:textId="1F2E159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46" w:type="pct"/>
            <w:tcBorders>
              <w:top w:val="nil"/>
              <w:left w:val="nil"/>
              <w:bottom w:val="nil"/>
              <w:right w:val="nil"/>
            </w:tcBorders>
            <w:shd w:val="clear" w:color="auto" w:fill="auto"/>
            <w:noWrap/>
            <w:vAlign w:val="center"/>
            <w:hideMark/>
          </w:tcPr>
          <w:p w14:paraId="6197139E" w14:textId="3E787E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602" w:type="pct"/>
            <w:tcBorders>
              <w:top w:val="nil"/>
              <w:left w:val="nil"/>
              <w:bottom w:val="nil"/>
              <w:right w:val="single" w:sz="8" w:space="0" w:color="auto"/>
            </w:tcBorders>
            <w:shd w:val="clear" w:color="auto" w:fill="auto"/>
            <w:noWrap/>
            <w:vAlign w:val="center"/>
            <w:hideMark/>
          </w:tcPr>
          <w:p w14:paraId="7BD8847D" w14:textId="5CD78D2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31 </w:t>
            </w:r>
          </w:p>
        </w:tc>
      </w:tr>
      <w:tr w:rsidR="007642CC" w:rsidRPr="00AD23F6" w14:paraId="4460DCDF"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C59FD5F" w14:textId="53CDC02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6359F6E2" w14:textId="1748067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0D611FFC" w14:textId="5CA6197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6214BEE4" w14:textId="2CF93A8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50EC2172" w14:textId="48AD387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37</w:t>
            </w:r>
          </w:p>
        </w:tc>
        <w:tc>
          <w:tcPr>
            <w:tcW w:w="521" w:type="pct"/>
            <w:tcBorders>
              <w:top w:val="nil"/>
              <w:left w:val="nil"/>
              <w:bottom w:val="nil"/>
              <w:right w:val="nil"/>
            </w:tcBorders>
            <w:shd w:val="clear" w:color="auto" w:fill="auto"/>
            <w:noWrap/>
            <w:vAlign w:val="center"/>
            <w:hideMark/>
          </w:tcPr>
          <w:p w14:paraId="0DCBEC7B" w14:textId="484413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21" w:type="pct"/>
            <w:tcBorders>
              <w:top w:val="nil"/>
              <w:left w:val="nil"/>
              <w:bottom w:val="nil"/>
              <w:right w:val="nil"/>
            </w:tcBorders>
            <w:shd w:val="clear" w:color="auto" w:fill="auto"/>
            <w:noWrap/>
            <w:vAlign w:val="center"/>
            <w:hideMark/>
          </w:tcPr>
          <w:p w14:paraId="633BEAE5" w14:textId="5250F0C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46" w:type="pct"/>
            <w:tcBorders>
              <w:top w:val="nil"/>
              <w:left w:val="nil"/>
              <w:bottom w:val="nil"/>
              <w:right w:val="nil"/>
            </w:tcBorders>
            <w:shd w:val="clear" w:color="auto" w:fill="auto"/>
            <w:noWrap/>
            <w:vAlign w:val="center"/>
            <w:hideMark/>
          </w:tcPr>
          <w:p w14:paraId="0CAF4696" w14:textId="5DDD933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3B33917B" w14:textId="193512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7642CC" w:rsidRPr="00AD23F6" w14:paraId="28A9A54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30631E6" w14:textId="5D560EF5"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2FB52B0F" w14:textId="1ACBBA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center"/>
            <w:hideMark/>
          </w:tcPr>
          <w:p w14:paraId="5441A482" w14:textId="0F2AA3E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18-May</w:t>
            </w:r>
          </w:p>
        </w:tc>
        <w:tc>
          <w:tcPr>
            <w:tcW w:w="514" w:type="pct"/>
            <w:tcBorders>
              <w:top w:val="nil"/>
              <w:left w:val="nil"/>
              <w:bottom w:val="nil"/>
              <w:right w:val="nil"/>
            </w:tcBorders>
            <w:shd w:val="clear" w:color="auto" w:fill="auto"/>
            <w:noWrap/>
            <w:vAlign w:val="center"/>
            <w:hideMark/>
          </w:tcPr>
          <w:p w14:paraId="7550E2B2" w14:textId="0630E22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3B15ADD7" w14:textId="5D78C8D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w:t>
            </w:r>
          </w:p>
        </w:tc>
        <w:tc>
          <w:tcPr>
            <w:tcW w:w="521" w:type="pct"/>
            <w:tcBorders>
              <w:top w:val="nil"/>
              <w:left w:val="nil"/>
              <w:bottom w:val="nil"/>
              <w:right w:val="nil"/>
            </w:tcBorders>
            <w:shd w:val="clear" w:color="auto" w:fill="auto"/>
            <w:noWrap/>
            <w:vAlign w:val="center"/>
            <w:hideMark/>
          </w:tcPr>
          <w:p w14:paraId="49BAEF97" w14:textId="51F2026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4-May</w:t>
            </w:r>
          </w:p>
        </w:tc>
        <w:tc>
          <w:tcPr>
            <w:tcW w:w="521" w:type="pct"/>
            <w:tcBorders>
              <w:top w:val="nil"/>
              <w:left w:val="nil"/>
              <w:bottom w:val="nil"/>
              <w:right w:val="nil"/>
            </w:tcBorders>
            <w:shd w:val="clear" w:color="auto" w:fill="auto"/>
            <w:noWrap/>
            <w:vAlign w:val="center"/>
            <w:hideMark/>
          </w:tcPr>
          <w:p w14:paraId="23864F92" w14:textId="2E5680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72A7541A" w14:textId="163753E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18524EE7" w14:textId="61F129B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7642CC" w:rsidRPr="00AD23F6" w14:paraId="4B46989C"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F3722FD" w14:textId="0200B24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5145F73C" w14:textId="7034F55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18-Apr</w:t>
            </w:r>
          </w:p>
        </w:tc>
        <w:tc>
          <w:tcPr>
            <w:tcW w:w="514" w:type="pct"/>
            <w:tcBorders>
              <w:top w:val="nil"/>
              <w:left w:val="nil"/>
              <w:bottom w:val="nil"/>
              <w:right w:val="nil"/>
            </w:tcBorders>
            <w:shd w:val="clear" w:color="auto" w:fill="auto"/>
            <w:noWrap/>
            <w:vAlign w:val="center"/>
            <w:hideMark/>
          </w:tcPr>
          <w:p w14:paraId="042AA2E6" w14:textId="543D75F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14" w:type="pct"/>
            <w:tcBorders>
              <w:top w:val="nil"/>
              <w:left w:val="nil"/>
              <w:bottom w:val="nil"/>
              <w:right w:val="nil"/>
            </w:tcBorders>
            <w:shd w:val="clear" w:color="auto" w:fill="auto"/>
            <w:noWrap/>
            <w:vAlign w:val="center"/>
            <w:hideMark/>
          </w:tcPr>
          <w:p w14:paraId="72B80CD2" w14:textId="2375DC9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19D0C822" w14:textId="1825338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35</w:t>
            </w:r>
          </w:p>
        </w:tc>
        <w:tc>
          <w:tcPr>
            <w:tcW w:w="521" w:type="pct"/>
            <w:tcBorders>
              <w:top w:val="nil"/>
              <w:left w:val="nil"/>
              <w:bottom w:val="nil"/>
              <w:right w:val="nil"/>
            </w:tcBorders>
            <w:shd w:val="clear" w:color="auto" w:fill="auto"/>
            <w:noWrap/>
            <w:vAlign w:val="center"/>
            <w:hideMark/>
          </w:tcPr>
          <w:p w14:paraId="799A6CEE" w14:textId="746F779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29-Apr</w:t>
            </w:r>
          </w:p>
        </w:tc>
        <w:tc>
          <w:tcPr>
            <w:tcW w:w="521" w:type="pct"/>
            <w:tcBorders>
              <w:top w:val="nil"/>
              <w:left w:val="nil"/>
              <w:bottom w:val="nil"/>
              <w:right w:val="nil"/>
            </w:tcBorders>
            <w:shd w:val="clear" w:color="auto" w:fill="auto"/>
            <w:noWrap/>
            <w:vAlign w:val="center"/>
            <w:hideMark/>
          </w:tcPr>
          <w:p w14:paraId="3451E996" w14:textId="2A7D78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457AF489" w14:textId="5EEAC04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19040BD5" w14:textId="145DD3F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21 </w:t>
            </w:r>
          </w:p>
        </w:tc>
      </w:tr>
      <w:tr w:rsidR="007642CC" w:rsidRPr="00AD23F6" w14:paraId="6891E49E"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597548" w14:textId="17426FE1"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78F53879" w14:textId="017F782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24-Apr</w:t>
            </w:r>
          </w:p>
        </w:tc>
        <w:tc>
          <w:tcPr>
            <w:tcW w:w="514" w:type="pct"/>
            <w:tcBorders>
              <w:top w:val="nil"/>
              <w:left w:val="nil"/>
              <w:bottom w:val="nil"/>
              <w:right w:val="nil"/>
            </w:tcBorders>
            <w:shd w:val="clear" w:color="auto" w:fill="auto"/>
            <w:noWrap/>
            <w:vAlign w:val="center"/>
            <w:hideMark/>
          </w:tcPr>
          <w:p w14:paraId="72847AC2" w14:textId="1C1018A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center"/>
            <w:hideMark/>
          </w:tcPr>
          <w:p w14:paraId="5F66479B" w14:textId="6285E52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center"/>
            <w:hideMark/>
          </w:tcPr>
          <w:p w14:paraId="71D5EB22" w14:textId="3CC9605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center"/>
            <w:hideMark/>
          </w:tcPr>
          <w:p w14:paraId="36AA71C9" w14:textId="6F00A6D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43DBFE5E" w14:textId="3D8497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46" w:type="pct"/>
            <w:tcBorders>
              <w:top w:val="nil"/>
              <w:left w:val="nil"/>
              <w:bottom w:val="nil"/>
              <w:right w:val="nil"/>
            </w:tcBorders>
            <w:shd w:val="clear" w:color="auto" w:fill="auto"/>
            <w:noWrap/>
            <w:vAlign w:val="center"/>
            <w:hideMark/>
          </w:tcPr>
          <w:p w14:paraId="69BA2786" w14:textId="70F1A92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258B358B" w14:textId="4208F5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28 </w:t>
            </w:r>
          </w:p>
        </w:tc>
      </w:tr>
      <w:tr w:rsidR="007642CC" w:rsidRPr="00AD23F6" w14:paraId="760E5F3B"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3FFC7A68" w14:textId="56B3203C"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53F0CF08" w14:textId="64A0D31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14" w:type="pct"/>
            <w:tcBorders>
              <w:top w:val="nil"/>
              <w:left w:val="nil"/>
              <w:bottom w:val="nil"/>
              <w:right w:val="nil"/>
            </w:tcBorders>
            <w:shd w:val="clear" w:color="auto" w:fill="auto"/>
            <w:noWrap/>
            <w:vAlign w:val="center"/>
            <w:hideMark/>
          </w:tcPr>
          <w:p w14:paraId="58434B48" w14:textId="04F5E69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28AC0025" w14:textId="680ED2D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center"/>
            <w:hideMark/>
          </w:tcPr>
          <w:p w14:paraId="698E5000" w14:textId="7CCBEFB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139FF18F" w14:textId="457E25F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21-Apr</w:t>
            </w:r>
          </w:p>
        </w:tc>
        <w:tc>
          <w:tcPr>
            <w:tcW w:w="521" w:type="pct"/>
            <w:tcBorders>
              <w:top w:val="nil"/>
              <w:left w:val="nil"/>
              <w:bottom w:val="nil"/>
              <w:right w:val="nil"/>
            </w:tcBorders>
            <w:shd w:val="clear" w:color="auto" w:fill="auto"/>
            <w:noWrap/>
            <w:vAlign w:val="center"/>
            <w:hideMark/>
          </w:tcPr>
          <w:p w14:paraId="7A02C174" w14:textId="2DBDBBF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46" w:type="pct"/>
            <w:tcBorders>
              <w:top w:val="nil"/>
              <w:left w:val="nil"/>
              <w:bottom w:val="nil"/>
              <w:right w:val="nil"/>
            </w:tcBorders>
            <w:shd w:val="clear" w:color="auto" w:fill="auto"/>
            <w:noWrap/>
            <w:vAlign w:val="center"/>
            <w:hideMark/>
          </w:tcPr>
          <w:p w14:paraId="56C47C6B" w14:textId="7C0B263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4AE609AF" w14:textId="3155F94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r>
      <w:tr w:rsidR="007642CC" w:rsidRPr="00AD23F6" w14:paraId="364C05F3"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068406A" w14:textId="5061DB9F"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5A7BDE39" w14:textId="29FC0D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23-Apr</w:t>
            </w:r>
          </w:p>
        </w:tc>
        <w:tc>
          <w:tcPr>
            <w:tcW w:w="514" w:type="pct"/>
            <w:tcBorders>
              <w:top w:val="nil"/>
              <w:left w:val="nil"/>
              <w:bottom w:val="nil"/>
              <w:right w:val="nil"/>
            </w:tcBorders>
            <w:shd w:val="clear" w:color="auto" w:fill="auto"/>
            <w:noWrap/>
            <w:vAlign w:val="bottom"/>
            <w:hideMark/>
          </w:tcPr>
          <w:p w14:paraId="5D0927FE" w14:textId="1218D07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43501BB5" w14:textId="5C8DBB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460" w:type="pct"/>
            <w:tcBorders>
              <w:top w:val="nil"/>
              <w:left w:val="nil"/>
              <w:bottom w:val="nil"/>
              <w:right w:val="single" w:sz="8" w:space="0" w:color="auto"/>
            </w:tcBorders>
            <w:shd w:val="clear" w:color="auto" w:fill="auto"/>
            <w:noWrap/>
            <w:vAlign w:val="bottom"/>
            <w:hideMark/>
          </w:tcPr>
          <w:p w14:paraId="7343BFD3" w14:textId="1E9E42D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36 </w:t>
            </w:r>
          </w:p>
        </w:tc>
        <w:tc>
          <w:tcPr>
            <w:tcW w:w="521" w:type="pct"/>
            <w:tcBorders>
              <w:top w:val="nil"/>
              <w:left w:val="nil"/>
              <w:bottom w:val="nil"/>
              <w:right w:val="nil"/>
            </w:tcBorders>
            <w:shd w:val="clear" w:color="auto" w:fill="auto"/>
            <w:noWrap/>
            <w:vAlign w:val="bottom"/>
            <w:hideMark/>
          </w:tcPr>
          <w:p w14:paraId="0922F007" w14:textId="1C2285A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bottom"/>
            <w:hideMark/>
          </w:tcPr>
          <w:p w14:paraId="1C5EDF16" w14:textId="6DC5D9C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4-May</w:t>
            </w:r>
          </w:p>
        </w:tc>
        <w:tc>
          <w:tcPr>
            <w:tcW w:w="546" w:type="pct"/>
            <w:tcBorders>
              <w:top w:val="nil"/>
              <w:left w:val="nil"/>
              <w:bottom w:val="nil"/>
              <w:right w:val="nil"/>
            </w:tcBorders>
            <w:shd w:val="clear" w:color="auto" w:fill="auto"/>
            <w:noWrap/>
            <w:vAlign w:val="bottom"/>
            <w:hideMark/>
          </w:tcPr>
          <w:p w14:paraId="7EA11EB6" w14:textId="26A769B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602" w:type="pct"/>
            <w:tcBorders>
              <w:top w:val="nil"/>
              <w:left w:val="nil"/>
              <w:bottom w:val="nil"/>
              <w:right w:val="single" w:sz="8" w:space="0" w:color="auto"/>
            </w:tcBorders>
            <w:shd w:val="clear" w:color="auto" w:fill="auto"/>
            <w:noWrap/>
            <w:vAlign w:val="bottom"/>
            <w:hideMark/>
          </w:tcPr>
          <w:p w14:paraId="06243683" w14:textId="61762BE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27 </w:t>
            </w:r>
          </w:p>
        </w:tc>
      </w:tr>
      <w:tr w:rsidR="007642CC" w:rsidRPr="00AD23F6" w14:paraId="4926BD5B"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D8D0443" w14:textId="0FCA3716"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45E92EAB" w14:textId="08C6E3A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29-Apr</w:t>
            </w:r>
          </w:p>
        </w:tc>
        <w:tc>
          <w:tcPr>
            <w:tcW w:w="514" w:type="pct"/>
            <w:tcBorders>
              <w:top w:val="nil"/>
              <w:left w:val="nil"/>
              <w:bottom w:val="nil"/>
              <w:right w:val="nil"/>
            </w:tcBorders>
            <w:shd w:val="clear" w:color="auto" w:fill="auto"/>
            <w:noWrap/>
            <w:vAlign w:val="bottom"/>
            <w:hideMark/>
          </w:tcPr>
          <w:p w14:paraId="1DB03608" w14:textId="3D10390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14" w:type="pct"/>
            <w:tcBorders>
              <w:top w:val="nil"/>
              <w:left w:val="nil"/>
              <w:bottom w:val="nil"/>
              <w:right w:val="nil"/>
            </w:tcBorders>
            <w:shd w:val="clear" w:color="auto" w:fill="auto"/>
            <w:noWrap/>
            <w:vAlign w:val="bottom"/>
            <w:hideMark/>
          </w:tcPr>
          <w:p w14:paraId="0C159791" w14:textId="1332134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bottom"/>
            <w:hideMark/>
          </w:tcPr>
          <w:p w14:paraId="3364542B" w14:textId="2995C9D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w:t>
            </w:r>
          </w:p>
        </w:tc>
        <w:tc>
          <w:tcPr>
            <w:tcW w:w="521" w:type="pct"/>
            <w:tcBorders>
              <w:top w:val="nil"/>
              <w:left w:val="nil"/>
              <w:bottom w:val="nil"/>
              <w:right w:val="nil"/>
            </w:tcBorders>
            <w:shd w:val="clear" w:color="auto" w:fill="auto"/>
            <w:noWrap/>
            <w:vAlign w:val="bottom"/>
            <w:hideMark/>
          </w:tcPr>
          <w:p w14:paraId="2AFDBBD5" w14:textId="01B9D01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21" w:type="pct"/>
            <w:tcBorders>
              <w:top w:val="nil"/>
              <w:left w:val="nil"/>
              <w:bottom w:val="nil"/>
              <w:right w:val="nil"/>
            </w:tcBorders>
            <w:shd w:val="clear" w:color="auto" w:fill="auto"/>
            <w:noWrap/>
            <w:vAlign w:val="bottom"/>
            <w:hideMark/>
          </w:tcPr>
          <w:p w14:paraId="631B956C" w14:textId="304FFE3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46" w:type="pct"/>
            <w:tcBorders>
              <w:top w:val="nil"/>
              <w:left w:val="nil"/>
              <w:bottom w:val="nil"/>
              <w:right w:val="nil"/>
            </w:tcBorders>
            <w:shd w:val="clear" w:color="auto" w:fill="auto"/>
            <w:noWrap/>
            <w:vAlign w:val="bottom"/>
            <w:hideMark/>
          </w:tcPr>
          <w:p w14:paraId="34402F2B" w14:textId="113282D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1D5E63C8" w14:textId="1D1E97C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w:t>
            </w:r>
          </w:p>
        </w:tc>
      </w:tr>
      <w:tr w:rsidR="007642CC" w:rsidRPr="00AD23F6" w14:paraId="05C59D0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6E3B33C2" w14:textId="532AE2E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03D824C" w14:textId="3E1B98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02BCA250" w14:textId="676395B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14" w:type="pct"/>
            <w:tcBorders>
              <w:top w:val="nil"/>
              <w:left w:val="nil"/>
              <w:bottom w:val="nil"/>
              <w:right w:val="nil"/>
            </w:tcBorders>
            <w:shd w:val="clear" w:color="auto" w:fill="auto"/>
            <w:noWrap/>
            <w:vAlign w:val="bottom"/>
            <w:hideMark/>
          </w:tcPr>
          <w:p w14:paraId="19AB7E8D" w14:textId="746906A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3-Jun</w:t>
            </w:r>
          </w:p>
        </w:tc>
        <w:tc>
          <w:tcPr>
            <w:tcW w:w="460" w:type="pct"/>
            <w:tcBorders>
              <w:top w:val="nil"/>
              <w:left w:val="nil"/>
              <w:bottom w:val="nil"/>
              <w:right w:val="single" w:sz="8" w:space="0" w:color="auto"/>
            </w:tcBorders>
            <w:shd w:val="clear" w:color="auto" w:fill="auto"/>
            <w:noWrap/>
            <w:vAlign w:val="bottom"/>
            <w:hideMark/>
          </w:tcPr>
          <w:p w14:paraId="6322B67F" w14:textId="27226C0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bottom"/>
            <w:hideMark/>
          </w:tcPr>
          <w:p w14:paraId="45C01DB9" w14:textId="4BA6AE1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21" w:type="pct"/>
            <w:tcBorders>
              <w:top w:val="nil"/>
              <w:left w:val="nil"/>
              <w:bottom w:val="nil"/>
              <w:right w:val="nil"/>
            </w:tcBorders>
            <w:shd w:val="clear" w:color="auto" w:fill="auto"/>
            <w:noWrap/>
            <w:vAlign w:val="bottom"/>
            <w:hideMark/>
          </w:tcPr>
          <w:p w14:paraId="76411826" w14:textId="217A0B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6-May</w:t>
            </w:r>
          </w:p>
        </w:tc>
        <w:tc>
          <w:tcPr>
            <w:tcW w:w="546" w:type="pct"/>
            <w:tcBorders>
              <w:top w:val="nil"/>
              <w:left w:val="nil"/>
              <w:bottom w:val="nil"/>
              <w:right w:val="nil"/>
            </w:tcBorders>
            <w:shd w:val="clear" w:color="auto" w:fill="auto"/>
            <w:noWrap/>
            <w:vAlign w:val="bottom"/>
            <w:hideMark/>
          </w:tcPr>
          <w:p w14:paraId="3A4850C2" w14:textId="29BE142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bottom"/>
            <w:hideMark/>
          </w:tcPr>
          <w:p w14:paraId="034EEC23" w14:textId="313F126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22 </w:t>
            </w:r>
          </w:p>
        </w:tc>
      </w:tr>
      <w:tr w:rsidR="00AD23F6" w:rsidRPr="00AD23F6" w14:paraId="143E9AA6"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9261D18" w14:textId="10C3414A" w:rsidR="00AD23F6" w:rsidRPr="00AD23F6" w:rsidRDefault="00AD23F6" w:rsidP="00AD23F6">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2022</w:t>
            </w:r>
          </w:p>
        </w:tc>
        <w:tc>
          <w:tcPr>
            <w:tcW w:w="472" w:type="pct"/>
            <w:tcBorders>
              <w:top w:val="nil"/>
              <w:left w:val="nil"/>
              <w:bottom w:val="single" w:sz="4" w:space="0" w:color="auto"/>
              <w:right w:val="nil"/>
            </w:tcBorders>
            <w:shd w:val="clear" w:color="auto" w:fill="auto"/>
            <w:noWrap/>
            <w:vAlign w:val="bottom"/>
          </w:tcPr>
          <w:p w14:paraId="1636DC62" w14:textId="48A08F82"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single" w:sz="4" w:space="0" w:color="auto"/>
              <w:right w:val="nil"/>
            </w:tcBorders>
            <w:shd w:val="clear" w:color="auto" w:fill="auto"/>
            <w:noWrap/>
            <w:vAlign w:val="bottom"/>
          </w:tcPr>
          <w:p w14:paraId="51B14870" w14:textId="52AE5819"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514" w:type="pct"/>
            <w:tcBorders>
              <w:top w:val="nil"/>
              <w:left w:val="nil"/>
              <w:bottom w:val="single" w:sz="4" w:space="0" w:color="auto"/>
              <w:right w:val="nil"/>
            </w:tcBorders>
            <w:shd w:val="clear" w:color="auto" w:fill="auto"/>
            <w:noWrap/>
            <w:vAlign w:val="bottom"/>
          </w:tcPr>
          <w:p w14:paraId="1934C369" w14:textId="0576AA2D"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4-Jun</w:t>
            </w:r>
          </w:p>
        </w:tc>
        <w:tc>
          <w:tcPr>
            <w:tcW w:w="460" w:type="pct"/>
            <w:tcBorders>
              <w:top w:val="nil"/>
              <w:left w:val="nil"/>
              <w:bottom w:val="single" w:sz="4" w:space="0" w:color="auto"/>
              <w:right w:val="single" w:sz="8" w:space="0" w:color="auto"/>
            </w:tcBorders>
            <w:shd w:val="clear" w:color="auto" w:fill="auto"/>
            <w:noWrap/>
            <w:vAlign w:val="bottom"/>
          </w:tcPr>
          <w:p w14:paraId="18395B01" w14:textId="346B33D3"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25 </w:t>
            </w:r>
          </w:p>
        </w:tc>
        <w:tc>
          <w:tcPr>
            <w:tcW w:w="521" w:type="pct"/>
            <w:tcBorders>
              <w:top w:val="nil"/>
              <w:left w:val="nil"/>
              <w:bottom w:val="single" w:sz="4" w:space="0" w:color="auto"/>
              <w:right w:val="nil"/>
            </w:tcBorders>
            <w:shd w:val="clear" w:color="auto" w:fill="auto"/>
            <w:noWrap/>
            <w:vAlign w:val="bottom"/>
          </w:tcPr>
          <w:p w14:paraId="6B64F041" w14:textId="5AA7692F"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21" w:type="pct"/>
            <w:tcBorders>
              <w:top w:val="nil"/>
              <w:left w:val="nil"/>
              <w:bottom w:val="single" w:sz="4" w:space="0" w:color="auto"/>
              <w:right w:val="nil"/>
            </w:tcBorders>
            <w:shd w:val="clear" w:color="auto" w:fill="auto"/>
            <w:noWrap/>
            <w:vAlign w:val="bottom"/>
          </w:tcPr>
          <w:p w14:paraId="1A61E4FA" w14:textId="637B1467"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17-May</w:t>
            </w:r>
          </w:p>
        </w:tc>
        <w:tc>
          <w:tcPr>
            <w:tcW w:w="546" w:type="pct"/>
            <w:tcBorders>
              <w:top w:val="nil"/>
              <w:left w:val="nil"/>
              <w:bottom w:val="single" w:sz="4" w:space="0" w:color="auto"/>
              <w:right w:val="nil"/>
            </w:tcBorders>
            <w:shd w:val="clear" w:color="auto" w:fill="auto"/>
            <w:noWrap/>
            <w:vAlign w:val="bottom"/>
          </w:tcPr>
          <w:p w14:paraId="389A0BEF" w14:textId="03CA9594"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26-May</w:t>
            </w:r>
          </w:p>
        </w:tc>
        <w:tc>
          <w:tcPr>
            <w:tcW w:w="602" w:type="pct"/>
            <w:tcBorders>
              <w:top w:val="nil"/>
              <w:left w:val="nil"/>
              <w:bottom w:val="single" w:sz="4" w:space="0" w:color="auto"/>
              <w:right w:val="single" w:sz="8" w:space="0" w:color="auto"/>
            </w:tcBorders>
            <w:shd w:val="clear" w:color="auto" w:fill="auto"/>
            <w:noWrap/>
            <w:vAlign w:val="bottom"/>
          </w:tcPr>
          <w:p w14:paraId="08C8A3BF" w14:textId="0DD9004C"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17 </w:t>
            </w:r>
          </w:p>
        </w:tc>
      </w:tr>
      <w:tr w:rsidR="005B28D2" w:rsidRPr="00AD23F6" w14:paraId="79539921"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0BF97F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1369BE8" w14:textId="2A126363"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25</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7707C255" w14:textId="1E7BA4C8"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7FB739C6" w14:textId="086D6201"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33306DB9" w14:textId="67556F91"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63EE115F" w14:textId="53A5F826"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29</w:t>
            </w:r>
            <w:r w:rsidR="0038270A" w:rsidRPr="00AD23F6">
              <w:rPr>
                <w:rFonts w:asciiTheme="minorHAnsi" w:hAnsiTheme="minorHAnsi" w:cstheme="minorHAnsi"/>
                <w:b/>
                <w:bCs/>
                <w:color w:val="000000"/>
                <w:sz w:val="20"/>
              </w:rPr>
              <w:t>-Apr</w:t>
            </w:r>
          </w:p>
        </w:tc>
        <w:tc>
          <w:tcPr>
            <w:tcW w:w="521" w:type="pct"/>
            <w:tcBorders>
              <w:top w:val="nil"/>
              <w:left w:val="nil"/>
              <w:bottom w:val="nil"/>
              <w:right w:val="nil"/>
            </w:tcBorders>
            <w:shd w:val="clear" w:color="auto" w:fill="auto"/>
            <w:noWrap/>
            <w:vAlign w:val="center"/>
            <w:hideMark/>
          </w:tcPr>
          <w:p w14:paraId="3F1D4812" w14:textId="212DA7EB"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12</w:t>
            </w:r>
            <w:r w:rsidR="0038270A" w:rsidRPr="00AD23F6">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6162BD38" w14:textId="6F8F9B3D" w:rsidR="0038270A" w:rsidRPr="00AD23F6" w:rsidRDefault="00411D09"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w:t>
            </w:r>
            <w:r w:rsidR="0038270A" w:rsidRPr="00AD23F6">
              <w:rPr>
                <w:rFonts w:asciiTheme="minorHAnsi" w:hAnsiTheme="minorHAnsi" w:cstheme="minorHAnsi"/>
                <w:b/>
                <w:bCs/>
                <w:color w:val="000000"/>
                <w:sz w:val="20"/>
              </w:rPr>
              <w:t>-May</w:t>
            </w:r>
          </w:p>
        </w:tc>
        <w:tc>
          <w:tcPr>
            <w:tcW w:w="602" w:type="pct"/>
            <w:tcBorders>
              <w:top w:val="nil"/>
              <w:left w:val="nil"/>
              <w:bottom w:val="nil"/>
              <w:right w:val="single" w:sz="8" w:space="0" w:color="auto"/>
            </w:tcBorders>
            <w:shd w:val="clear" w:color="auto" w:fill="auto"/>
            <w:noWrap/>
            <w:vAlign w:val="center"/>
            <w:hideMark/>
          </w:tcPr>
          <w:p w14:paraId="2401EFA7" w14:textId="73436E31"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p>
        </w:tc>
      </w:tr>
      <w:tr w:rsidR="005B28D2" w:rsidRPr="00AD23F6" w14:paraId="60ABBA9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726816D"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bottom w:val="nil"/>
              <w:right w:val="nil"/>
            </w:tcBorders>
            <w:shd w:val="clear" w:color="auto" w:fill="auto"/>
            <w:noWrap/>
            <w:vAlign w:val="center"/>
            <w:hideMark/>
          </w:tcPr>
          <w:p w14:paraId="3B3FDE95" w14:textId="7CE73187"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17</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1C4AC58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5-May</w:t>
            </w:r>
          </w:p>
        </w:tc>
        <w:tc>
          <w:tcPr>
            <w:tcW w:w="514" w:type="pct"/>
            <w:tcBorders>
              <w:top w:val="nil"/>
              <w:left w:val="nil"/>
              <w:bottom w:val="nil"/>
              <w:right w:val="nil"/>
            </w:tcBorders>
            <w:shd w:val="clear" w:color="auto" w:fill="auto"/>
            <w:noWrap/>
            <w:vAlign w:val="center"/>
            <w:hideMark/>
          </w:tcPr>
          <w:p w14:paraId="7B87DBB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22-May</w:t>
            </w:r>
          </w:p>
        </w:tc>
        <w:tc>
          <w:tcPr>
            <w:tcW w:w="460" w:type="pct"/>
            <w:tcBorders>
              <w:top w:val="nil"/>
              <w:left w:val="nil"/>
              <w:bottom w:val="nil"/>
              <w:right w:val="single" w:sz="8" w:space="0" w:color="auto"/>
            </w:tcBorders>
            <w:shd w:val="clear" w:color="auto" w:fill="auto"/>
            <w:noWrap/>
            <w:vAlign w:val="center"/>
            <w:hideMark/>
          </w:tcPr>
          <w:p w14:paraId="26053DB2" w14:textId="48534A2A" w:rsidR="0038270A" w:rsidRPr="00AD23F6" w:rsidRDefault="009D1A2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26</w:t>
            </w:r>
          </w:p>
        </w:tc>
        <w:tc>
          <w:tcPr>
            <w:tcW w:w="521" w:type="pct"/>
            <w:tcBorders>
              <w:top w:val="nil"/>
              <w:left w:val="nil"/>
              <w:bottom w:val="nil"/>
              <w:right w:val="nil"/>
            </w:tcBorders>
            <w:shd w:val="clear" w:color="auto" w:fill="auto"/>
            <w:noWrap/>
            <w:vAlign w:val="center"/>
            <w:hideMark/>
          </w:tcPr>
          <w:p w14:paraId="321CA85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21-Apr</w:t>
            </w:r>
          </w:p>
        </w:tc>
        <w:tc>
          <w:tcPr>
            <w:tcW w:w="521" w:type="pct"/>
            <w:tcBorders>
              <w:top w:val="nil"/>
              <w:left w:val="nil"/>
              <w:bottom w:val="nil"/>
              <w:right w:val="nil"/>
            </w:tcBorders>
            <w:shd w:val="clear" w:color="auto" w:fill="auto"/>
            <w:noWrap/>
            <w:vAlign w:val="center"/>
            <w:hideMark/>
          </w:tcPr>
          <w:p w14:paraId="1071C5F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2-May</w:t>
            </w:r>
          </w:p>
        </w:tc>
        <w:tc>
          <w:tcPr>
            <w:tcW w:w="546" w:type="pct"/>
            <w:tcBorders>
              <w:top w:val="nil"/>
              <w:left w:val="nil"/>
              <w:bottom w:val="nil"/>
              <w:right w:val="nil"/>
            </w:tcBorders>
            <w:shd w:val="clear" w:color="auto" w:fill="auto"/>
            <w:noWrap/>
            <w:vAlign w:val="center"/>
            <w:hideMark/>
          </w:tcPr>
          <w:p w14:paraId="77C3E0A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19-May</w:t>
            </w:r>
          </w:p>
        </w:tc>
        <w:tc>
          <w:tcPr>
            <w:tcW w:w="602" w:type="pct"/>
            <w:tcBorders>
              <w:top w:val="nil"/>
              <w:left w:val="nil"/>
              <w:bottom w:val="nil"/>
              <w:right w:val="single" w:sz="8" w:space="0" w:color="auto"/>
            </w:tcBorders>
            <w:shd w:val="clear" w:color="auto" w:fill="auto"/>
            <w:noWrap/>
            <w:vAlign w:val="center"/>
            <w:hideMark/>
          </w:tcPr>
          <w:p w14:paraId="308E5DA8" w14:textId="3E510B12" w:rsidR="0038270A" w:rsidRPr="00AD23F6" w:rsidRDefault="00F55F0B"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w:t>
            </w:r>
          </w:p>
        </w:tc>
      </w:tr>
      <w:tr w:rsidR="005B28D2" w:rsidRPr="00AD23F6" w14:paraId="71DD7CB4"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3722146A"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175ED04" w14:textId="4C63FF41"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5-May</w:t>
            </w:r>
          </w:p>
        </w:tc>
        <w:tc>
          <w:tcPr>
            <w:tcW w:w="514" w:type="pct"/>
            <w:tcBorders>
              <w:top w:val="nil"/>
              <w:left w:val="nil"/>
              <w:bottom w:val="single" w:sz="8" w:space="0" w:color="auto"/>
              <w:right w:val="nil"/>
            </w:tcBorders>
            <w:shd w:val="clear" w:color="auto" w:fill="auto"/>
            <w:noWrap/>
            <w:vAlign w:val="center"/>
            <w:hideMark/>
          </w:tcPr>
          <w:p w14:paraId="1412895F" w14:textId="33443A27"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27</w:t>
            </w:r>
            <w:r w:rsidR="0038270A" w:rsidRPr="00AD23F6">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262CCFF7" w14:textId="5B77C654"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2032F107" w14:textId="0FB581D7" w:rsidR="0038270A" w:rsidRPr="00AD23F6" w:rsidRDefault="009D1A2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45</w:t>
            </w:r>
          </w:p>
        </w:tc>
        <w:tc>
          <w:tcPr>
            <w:tcW w:w="521" w:type="pct"/>
            <w:tcBorders>
              <w:top w:val="nil"/>
              <w:left w:val="nil"/>
              <w:bottom w:val="single" w:sz="8" w:space="0" w:color="auto"/>
              <w:right w:val="nil"/>
            </w:tcBorders>
            <w:shd w:val="clear" w:color="auto" w:fill="auto"/>
            <w:noWrap/>
            <w:vAlign w:val="center"/>
            <w:hideMark/>
          </w:tcPr>
          <w:p w14:paraId="5D555928" w14:textId="1D006E64"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8</w:t>
            </w:r>
            <w:r w:rsidR="0038270A" w:rsidRPr="00AD23F6">
              <w:rPr>
                <w:rFonts w:asciiTheme="minorHAnsi" w:hAnsiTheme="minorHAnsi" w:cstheme="minorHAnsi"/>
                <w:b/>
                <w:bCs/>
                <w:color w:val="000000"/>
                <w:sz w:val="20"/>
              </w:rPr>
              <w:t>-May</w:t>
            </w:r>
          </w:p>
        </w:tc>
        <w:tc>
          <w:tcPr>
            <w:tcW w:w="521" w:type="pct"/>
            <w:tcBorders>
              <w:top w:val="nil"/>
              <w:left w:val="nil"/>
              <w:bottom w:val="single" w:sz="8" w:space="0" w:color="auto"/>
              <w:right w:val="nil"/>
            </w:tcBorders>
            <w:shd w:val="clear" w:color="auto" w:fill="auto"/>
            <w:noWrap/>
            <w:vAlign w:val="center"/>
            <w:hideMark/>
          </w:tcPr>
          <w:p w14:paraId="2E4A358A" w14:textId="3497BF0E"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546" w:type="pct"/>
            <w:tcBorders>
              <w:top w:val="nil"/>
              <w:left w:val="nil"/>
              <w:bottom w:val="single" w:sz="8" w:space="0" w:color="auto"/>
              <w:right w:val="nil"/>
            </w:tcBorders>
            <w:shd w:val="clear" w:color="auto" w:fill="auto"/>
            <w:noWrap/>
            <w:vAlign w:val="center"/>
            <w:hideMark/>
          </w:tcPr>
          <w:p w14:paraId="6FF4B916" w14:textId="3C8955ED" w:rsidR="0038270A" w:rsidRPr="00AD23F6" w:rsidRDefault="00411D09"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12-Jun</w:t>
            </w:r>
          </w:p>
        </w:tc>
        <w:tc>
          <w:tcPr>
            <w:tcW w:w="602" w:type="pct"/>
            <w:tcBorders>
              <w:top w:val="nil"/>
              <w:left w:val="nil"/>
              <w:bottom w:val="single" w:sz="8" w:space="0" w:color="auto"/>
              <w:right w:val="single" w:sz="8" w:space="0" w:color="auto"/>
            </w:tcBorders>
            <w:shd w:val="clear" w:color="auto" w:fill="auto"/>
            <w:noWrap/>
            <w:vAlign w:val="center"/>
            <w:hideMark/>
          </w:tcPr>
          <w:p w14:paraId="1A6D658C" w14:textId="0F854662" w:rsidR="0038270A" w:rsidRPr="00AD23F6" w:rsidRDefault="00F55F0B"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41</w:t>
            </w:r>
          </w:p>
        </w:tc>
      </w:tr>
      <w:tr w:rsidR="005B28D2" w:rsidRPr="00AD23F6" w14:paraId="50015A56"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000000" w:fill="F2F2F2"/>
            <w:noWrap/>
            <w:vAlign w:val="center"/>
            <w:hideMark/>
          </w:tcPr>
          <w:p w14:paraId="59060538" w14:textId="77777777" w:rsidR="0038270A" w:rsidRPr="00AD23F6" w:rsidRDefault="0038270A" w:rsidP="007D04DF">
            <w:pPr>
              <w:spacing w:after="0"/>
              <w:jc w:val="center"/>
              <w:rPr>
                <w:rFonts w:asciiTheme="minorHAnsi" w:hAnsiTheme="minorHAnsi" w:cstheme="minorHAnsi"/>
                <w:color w:val="000000"/>
                <w:sz w:val="20"/>
              </w:rPr>
            </w:pPr>
          </w:p>
        </w:tc>
        <w:tc>
          <w:tcPr>
            <w:tcW w:w="196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57030AB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Coho</w:t>
            </w:r>
          </w:p>
        </w:tc>
        <w:tc>
          <w:tcPr>
            <w:tcW w:w="2190" w:type="pct"/>
            <w:gridSpan w:val="4"/>
            <w:tcBorders>
              <w:top w:val="single" w:sz="8" w:space="0" w:color="auto"/>
              <w:left w:val="nil"/>
              <w:bottom w:val="single" w:sz="8" w:space="0" w:color="auto"/>
              <w:right w:val="single" w:sz="8" w:space="0" w:color="000000"/>
            </w:tcBorders>
            <w:shd w:val="clear" w:color="000000" w:fill="F2F2F2"/>
            <w:noWrap/>
            <w:vAlign w:val="center"/>
            <w:hideMark/>
          </w:tcPr>
          <w:p w14:paraId="2ABDD782"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Sockeye (Wild &amp; Hatchery)</w:t>
            </w:r>
          </w:p>
        </w:tc>
      </w:tr>
      <w:tr w:rsidR="007642CC" w:rsidRPr="00AD23F6" w14:paraId="0A343DD4"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F3735A" w14:textId="7A76E332"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2013</w:t>
            </w:r>
          </w:p>
        </w:tc>
        <w:tc>
          <w:tcPr>
            <w:tcW w:w="472" w:type="pct"/>
            <w:tcBorders>
              <w:top w:val="nil"/>
              <w:left w:val="nil"/>
              <w:bottom w:val="nil"/>
              <w:right w:val="nil"/>
            </w:tcBorders>
            <w:shd w:val="clear" w:color="auto" w:fill="auto"/>
            <w:noWrap/>
            <w:vAlign w:val="center"/>
            <w:hideMark/>
          </w:tcPr>
          <w:p w14:paraId="3C9D22EE" w14:textId="47E4D53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7351D921" w14:textId="03C17F2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14" w:type="pct"/>
            <w:tcBorders>
              <w:top w:val="nil"/>
              <w:left w:val="nil"/>
              <w:bottom w:val="nil"/>
              <w:right w:val="nil"/>
            </w:tcBorders>
            <w:shd w:val="clear" w:color="auto" w:fill="auto"/>
            <w:noWrap/>
            <w:vAlign w:val="center"/>
            <w:hideMark/>
          </w:tcPr>
          <w:p w14:paraId="2603AA92" w14:textId="3E6AB62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1-Jun</w:t>
            </w:r>
          </w:p>
        </w:tc>
        <w:tc>
          <w:tcPr>
            <w:tcW w:w="460" w:type="pct"/>
            <w:tcBorders>
              <w:top w:val="nil"/>
              <w:left w:val="nil"/>
              <w:bottom w:val="nil"/>
              <w:right w:val="single" w:sz="8" w:space="0" w:color="auto"/>
            </w:tcBorders>
            <w:shd w:val="clear" w:color="auto" w:fill="auto"/>
            <w:noWrap/>
            <w:vAlign w:val="center"/>
            <w:hideMark/>
          </w:tcPr>
          <w:p w14:paraId="75B365F2" w14:textId="6E4DBC9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47 </w:t>
            </w:r>
          </w:p>
        </w:tc>
        <w:tc>
          <w:tcPr>
            <w:tcW w:w="521" w:type="pct"/>
            <w:tcBorders>
              <w:top w:val="nil"/>
              <w:left w:val="nil"/>
              <w:bottom w:val="nil"/>
              <w:right w:val="nil"/>
            </w:tcBorders>
            <w:shd w:val="clear" w:color="auto" w:fill="auto"/>
            <w:noWrap/>
            <w:vAlign w:val="center"/>
            <w:hideMark/>
          </w:tcPr>
          <w:p w14:paraId="7E5AFCFB" w14:textId="73CC41A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03A823FF" w14:textId="332A055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546" w:type="pct"/>
            <w:tcBorders>
              <w:top w:val="nil"/>
              <w:left w:val="nil"/>
              <w:bottom w:val="nil"/>
              <w:right w:val="nil"/>
            </w:tcBorders>
            <w:shd w:val="clear" w:color="auto" w:fill="auto"/>
            <w:noWrap/>
            <w:vAlign w:val="center"/>
            <w:hideMark/>
          </w:tcPr>
          <w:p w14:paraId="64799605" w14:textId="16E3474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26-May</w:t>
            </w:r>
          </w:p>
        </w:tc>
        <w:tc>
          <w:tcPr>
            <w:tcW w:w="602" w:type="pct"/>
            <w:tcBorders>
              <w:top w:val="nil"/>
              <w:left w:val="nil"/>
              <w:bottom w:val="nil"/>
              <w:right w:val="single" w:sz="8" w:space="0" w:color="auto"/>
            </w:tcBorders>
            <w:shd w:val="clear" w:color="auto" w:fill="auto"/>
            <w:noWrap/>
            <w:vAlign w:val="center"/>
            <w:hideMark/>
          </w:tcPr>
          <w:p w14:paraId="277D3A59" w14:textId="53437D6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13 </w:t>
            </w:r>
          </w:p>
        </w:tc>
      </w:tr>
      <w:tr w:rsidR="007642CC" w:rsidRPr="00AD23F6" w14:paraId="06B2187A"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1134AB29" w14:textId="4D31FA03"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2014</w:t>
            </w:r>
          </w:p>
        </w:tc>
        <w:tc>
          <w:tcPr>
            <w:tcW w:w="472" w:type="pct"/>
            <w:tcBorders>
              <w:top w:val="nil"/>
              <w:left w:val="nil"/>
              <w:bottom w:val="nil"/>
              <w:right w:val="nil"/>
            </w:tcBorders>
            <w:shd w:val="clear" w:color="auto" w:fill="auto"/>
            <w:noWrap/>
            <w:vAlign w:val="center"/>
            <w:hideMark/>
          </w:tcPr>
          <w:p w14:paraId="2C96FFC4" w14:textId="72ABC4A5"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25-Apr</w:t>
            </w:r>
          </w:p>
        </w:tc>
        <w:tc>
          <w:tcPr>
            <w:tcW w:w="514" w:type="pct"/>
            <w:tcBorders>
              <w:top w:val="nil"/>
              <w:left w:val="nil"/>
              <w:bottom w:val="nil"/>
              <w:right w:val="nil"/>
            </w:tcBorders>
            <w:shd w:val="clear" w:color="auto" w:fill="auto"/>
            <w:noWrap/>
            <w:vAlign w:val="center"/>
            <w:hideMark/>
          </w:tcPr>
          <w:p w14:paraId="37DEBAB3" w14:textId="230E348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12-May</w:t>
            </w:r>
          </w:p>
        </w:tc>
        <w:tc>
          <w:tcPr>
            <w:tcW w:w="514" w:type="pct"/>
            <w:tcBorders>
              <w:top w:val="nil"/>
              <w:left w:val="nil"/>
              <w:bottom w:val="nil"/>
              <w:right w:val="nil"/>
            </w:tcBorders>
            <w:shd w:val="clear" w:color="auto" w:fill="auto"/>
            <w:noWrap/>
            <w:vAlign w:val="center"/>
            <w:hideMark/>
          </w:tcPr>
          <w:p w14:paraId="76AD3D37" w14:textId="554A5F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F125F2A" w14:textId="43BCE2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34 </w:t>
            </w:r>
          </w:p>
        </w:tc>
        <w:tc>
          <w:tcPr>
            <w:tcW w:w="521" w:type="pct"/>
            <w:tcBorders>
              <w:top w:val="nil"/>
              <w:left w:val="nil"/>
              <w:bottom w:val="nil"/>
              <w:right w:val="nil"/>
            </w:tcBorders>
            <w:shd w:val="clear" w:color="auto" w:fill="auto"/>
            <w:noWrap/>
            <w:vAlign w:val="center"/>
            <w:hideMark/>
          </w:tcPr>
          <w:p w14:paraId="2ED9B596" w14:textId="3FF4EB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21" w:type="pct"/>
            <w:tcBorders>
              <w:top w:val="nil"/>
              <w:left w:val="nil"/>
              <w:bottom w:val="nil"/>
              <w:right w:val="nil"/>
            </w:tcBorders>
            <w:shd w:val="clear" w:color="auto" w:fill="auto"/>
            <w:noWrap/>
            <w:vAlign w:val="center"/>
            <w:hideMark/>
          </w:tcPr>
          <w:p w14:paraId="7118018C" w14:textId="5F25AA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10051B1" w14:textId="3BA73FC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602" w:type="pct"/>
            <w:tcBorders>
              <w:top w:val="nil"/>
              <w:left w:val="nil"/>
              <w:bottom w:val="nil"/>
              <w:right w:val="single" w:sz="8" w:space="0" w:color="auto"/>
            </w:tcBorders>
            <w:shd w:val="clear" w:color="auto" w:fill="auto"/>
            <w:noWrap/>
            <w:vAlign w:val="center"/>
            <w:hideMark/>
          </w:tcPr>
          <w:p w14:paraId="444ADAA1" w14:textId="189031D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0F713A3D"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961A675" w14:textId="16D91241"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2015</w:t>
            </w:r>
          </w:p>
        </w:tc>
        <w:tc>
          <w:tcPr>
            <w:tcW w:w="472" w:type="pct"/>
            <w:tcBorders>
              <w:top w:val="nil"/>
              <w:left w:val="nil"/>
              <w:bottom w:val="nil"/>
              <w:right w:val="nil"/>
            </w:tcBorders>
            <w:shd w:val="clear" w:color="auto" w:fill="auto"/>
            <w:noWrap/>
            <w:vAlign w:val="center"/>
            <w:hideMark/>
          </w:tcPr>
          <w:p w14:paraId="323BC1CD" w14:textId="66DBFCD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15-Apr</w:t>
            </w:r>
          </w:p>
        </w:tc>
        <w:tc>
          <w:tcPr>
            <w:tcW w:w="514" w:type="pct"/>
            <w:tcBorders>
              <w:top w:val="nil"/>
              <w:left w:val="nil"/>
              <w:bottom w:val="nil"/>
              <w:right w:val="nil"/>
            </w:tcBorders>
            <w:shd w:val="clear" w:color="auto" w:fill="auto"/>
            <w:noWrap/>
            <w:vAlign w:val="center"/>
            <w:hideMark/>
          </w:tcPr>
          <w:p w14:paraId="3986B382" w14:textId="72BA4BA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14" w:type="pct"/>
            <w:tcBorders>
              <w:top w:val="nil"/>
              <w:left w:val="nil"/>
              <w:bottom w:val="nil"/>
              <w:right w:val="nil"/>
            </w:tcBorders>
            <w:shd w:val="clear" w:color="auto" w:fill="auto"/>
            <w:noWrap/>
            <w:vAlign w:val="center"/>
            <w:hideMark/>
          </w:tcPr>
          <w:p w14:paraId="7FA15A7D" w14:textId="1648707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28-May</w:t>
            </w:r>
          </w:p>
        </w:tc>
        <w:tc>
          <w:tcPr>
            <w:tcW w:w="460" w:type="pct"/>
            <w:tcBorders>
              <w:top w:val="nil"/>
              <w:left w:val="nil"/>
              <w:bottom w:val="nil"/>
              <w:right w:val="single" w:sz="8" w:space="0" w:color="auto"/>
            </w:tcBorders>
            <w:shd w:val="clear" w:color="auto" w:fill="auto"/>
            <w:noWrap/>
            <w:vAlign w:val="center"/>
            <w:hideMark/>
          </w:tcPr>
          <w:p w14:paraId="6C196C90" w14:textId="2783D2E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center"/>
            <w:hideMark/>
          </w:tcPr>
          <w:p w14:paraId="2666B398" w14:textId="0746CA1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center"/>
            <w:hideMark/>
          </w:tcPr>
          <w:p w14:paraId="4D049B9F" w14:textId="088BE20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center"/>
            <w:hideMark/>
          </w:tcPr>
          <w:p w14:paraId="44D2EE97" w14:textId="1B50666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center"/>
            <w:hideMark/>
          </w:tcPr>
          <w:p w14:paraId="6B17E9CC" w14:textId="645DB76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5FE75C99"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05D3E4D8" w14:textId="5804046B"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2016</w:t>
            </w:r>
          </w:p>
        </w:tc>
        <w:tc>
          <w:tcPr>
            <w:tcW w:w="472" w:type="pct"/>
            <w:tcBorders>
              <w:top w:val="nil"/>
              <w:left w:val="nil"/>
              <w:bottom w:val="nil"/>
              <w:right w:val="nil"/>
            </w:tcBorders>
            <w:shd w:val="clear" w:color="auto" w:fill="auto"/>
            <w:noWrap/>
            <w:vAlign w:val="center"/>
            <w:hideMark/>
          </w:tcPr>
          <w:p w14:paraId="2CFEEC2A" w14:textId="4BFCD96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13-Apr</w:t>
            </w:r>
          </w:p>
        </w:tc>
        <w:tc>
          <w:tcPr>
            <w:tcW w:w="514" w:type="pct"/>
            <w:tcBorders>
              <w:top w:val="nil"/>
              <w:left w:val="nil"/>
              <w:bottom w:val="nil"/>
              <w:right w:val="nil"/>
            </w:tcBorders>
            <w:shd w:val="clear" w:color="auto" w:fill="auto"/>
            <w:noWrap/>
            <w:vAlign w:val="center"/>
            <w:hideMark/>
          </w:tcPr>
          <w:p w14:paraId="4AB6DBDA" w14:textId="6F6857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2-May</w:t>
            </w:r>
          </w:p>
        </w:tc>
        <w:tc>
          <w:tcPr>
            <w:tcW w:w="514" w:type="pct"/>
            <w:tcBorders>
              <w:top w:val="nil"/>
              <w:left w:val="nil"/>
              <w:bottom w:val="nil"/>
              <w:right w:val="nil"/>
            </w:tcBorders>
            <w:shd w:val="clear" w:color="auto" w:fill="auto"/>
            <w:noWrap/>
            <w:vAlign w:val="center"/>
            <w:hideMark/>
          </w:tcPr>
          <w:p w14:paraId="641D16CE" w14:textId="7FC0923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460" w:type="pct"/>
            <w:tcBorders>
              <w:top w:val="nil"/>
              <w:left w:val="nil"/>
              <w:bottom w:val="nil"/>
              <w:right w:val="single" w:sz="8" w:space="0" w:color="auto"/>
            </w:tcBorders>
            <w:shd w:val="clear" w:color="auto" w:fill="auto"/>
            <w:noWrap/>
            <w:vAlign w:val="center"/>
            <w:hideMark/>
          </w:tcPr>
          <w:p w14:paraId="4B00CA28" w14:textId="58BAF48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37 </w:t>
            </w:r>
          </w:p>
        </w:tc>
        <w:tc>
          <w:tcPr>
            <w:tcW w:w="521" w:type="pct"/>
            <w:tcBorders>
              <w:top w:val="nil"/>
              <w:left w:val="nil"/>
              <w:bottom w:val="nil"/>
              <w:right w:val="nil"/>
            </w:tcBorders>
            <w:shd w:val="clear" w:color="auto" w:fill="auto"/>
            <w:noWrap/>
            <w:vAlign w:val="center"/>
            <w:hideMark/>
          </w:tcPr>
          <w:p w14:paraId="78583AE4" w14:textId="1EBC09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center"/>
            <w:hideMark/>
          </w:tcPr>
          <w:p w14:paraId="6BD83F47" w14:textId="344407A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11-May</w:t>
            </w:r>
          </w:p>
        </w:tc>
        <w:tc>
          <w:tcPr>
            <w:tcW w:w="546" w:type="pct"/>
            <w:tcBorders>
              <w:top w:val="nil"/>
              <w:left w:val="nil"/>
              <w:bottom w:val="nil"/>
              <w:right w:val="nil"/>
            </w:tcBorders>
            <w:shd w:val="clear" w:color="auto" w:fill="auto"/>
            <w:noWrap/>
            <w:vAlign w:val="center"/>
            <w:hideMark/>
          </w:tcPr>
          <w:p w14:paraId="620069C6" w14:textId="244F813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20-May</w:t>
            </w:r>
          </w:p>
        </w:tc>
        <w:tc>
          <w:tcPr>
            <w:tcW w:w="602" w:type="pct"/>
            <w:tcBorders>
              <w:top w:val="nil"/>
              <w:left w:val="nil"/>
              <w:bottom w:val="nil"/>
              <w:right w:val="single" w:sz="8" w:space="0" w:color="auto"/>
            </w:tcBorders>
            <w:shd w:val="clear" w:color="auto" w:fill="auto"/>
            <w:noWrap/>
            <w:vAlign w:val="center"/>
            <w:hideMark/>
          </w:tcPr>
          <w:p w14:paraId="44E6A8D2" w14:textId="32EFD2E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6391787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9D85164" w14:textId="17F07EC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2017</w:t>
            </w:r>
          </w:p>
        </w:tc>
        <w:tc>
          <w:tcPr>
            <w:tcW w:w="472" w:type="pct"/>
            <w:tcBorders>
              <w:top w:val="nil"/>
              <w:left w:val="nil"/>
              <w:bottom w:val="nil"/>
              <w:right w:val="nil"/>
            </w:tcBorders>
            <w:shd w:val="clear" w:color="auto" w:fill="auto"/>
            <w:noWrap/>
            <w:vAlign w:val="center"/>
            <w:hideMark/>
          </w:tcPr>
          <w:p w14:paraId="0AB7542E" w14:textId="7FF7979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8-Apr</w:t>
            </w:r>
          </w:p>
        </w:tc>
        <w:tc>
          <w:tcPr>
            <w:tcW w:w="514" w:type="pct"/>
            <w:tcBorders>
              <w:top w:val="nil"/>
              <w:left w:val="nil"/>
              <w:bottom w:val="nil"/>
              <w:right w:val="nil"/>
            </w:tcBorders>
            <w:shd w:val="clear" w:color="auto" w:fill="auto"/>
            <w:noWrap/>
            <w:vAlign w:val="center"/>
            <w:hideMark/>
          </w:tcPr>
          <w:p w14:paraId="36251CF0" w14:textId="0EF4AE8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28-Apr</w:t>
            </w:r>
          </w:p>
        </w:tc>
        <w:tc>
          <w:tcPr>
            <w:tcW w:w="514" w:type="pct"/>
            <w:tcBorders>
              <w:top w:val="nil"/>
              <w:left w:val="nil"/>
              <w:bottom w:val="nil"/>
              <w:right w:val="nil"/>
            </w:tcBorders>
            <w:shd w:val="clear" w:color="auto" w:fill="auto"/>
            <w:noWrap/>
            <w:vAlign w:val="center"/>
            <w:hideMark/>
          </w:tcPr>
          <w:p w14:paraId="48D3EDD1" w14:textId="757ACE4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460" w:type="pct"/>
            <w:tcBorders>
              <w:top w:val="nil"/>
              <w:left w:val="nil"/>
              <w:bottom w:val="nil"/>
              <w:right w:val="single" w:sz="8" w:space="0" w:color="auto"/>
            </w:tcBorders>
            <w:shd w:val="clear" w:color="auto" w:fill="auto"/>
            <w:noWrap/>
            <w:vAlign w:val="center"/>
            <w:hideMark/>
          </w:tcPr>
          <w:p w14:paraId="05574179" w14:textId="33CCEFB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45 </w:t>
            </w:r>
          </w:p>
        </w:tc>
        <w:tc>
          <w:tcPr>
            <w:tcW w:w="521" w:type="pct"/>
            <w:tcBorders>
              <w:top w:val="nil"/>
              <w:left w:val="nil"/>
              <w:bottom w:val="nil"/>
              <w:right w:val="nil"/>
            </w:tcBorders>
            <w:shd w:val="clear" w:color="auto" w:fill="auto"/>
            <w:noWrap/>
            <w:vAlign w:val="center"/>
            <w:hideMark/>
          </w:tcPr>
          <w:p w14:paraId="7F776A90" w14:textId="3335D229"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22-Apr</w:t>
            </w:r>
          </w:p>
        </w:tc>
        <w:tc>
          <w:tcPr>
            <w:tcW w:w="521" w:type="pct"/>
            <w:tcBorders>
              <w:top w:val="nil"/>
              <w:left w:val="nil"/>
              <w:bottom w:val="nil"/>
              <w:right w:val="nil"/>
            </w:tcBorders>
            <w:shd w:val="clear" w:color="auto" w:fill="auto"/>
            <w:noWrap/>
            <w:vAlign w:val="center"/>
            <w:hideMark/>
          </w:tcPr>
          <w:p w14:paraId="23400B94" w14:textId="5E774F5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46" w:type="pct"/>
            <w:tcBorders>
              <w:top w:val="nil"/>
              <w:left w:val="nil"/>
              <w:bottom w:val="nil"/>
              <w:right w:val="nil"/>
            </w:tcBorders>
            <w:shd w:val="clear" w:color="auto" w:fill="auto"/>
            <w:noWrap/>
            <w:vAlign w:val="center"/>
            <w:hideMark/>
          </w:tcPr>
          <w:p w14:paraId="6B08EA94" w14:textId="108D466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25-May</w:t>
            </w:r>
          </w:p>
        </w:tc>
        <w:tc>
          <w:tcPr>
            <w:tcW w:w="602" w:type="pct"/>
            <w:tcBorders>
              <w:top w:val="nil"/>
              <w:left w:val="nil"/>
              <w:bottom w:val="nil"/>
              <w:right w:val="single" w:sz="8" w:space="0" w:color="auto"/>
            </w:tcBorders>
            <w:shd w:val="clear" w:color="auto" w:fill="auto"/>
            <w:noWrap/>
            <w:vAlign w:val="center"/>
            <w:hideMark/>
          </w:tcPr>
          <w:p w14:paraId="501C2A59" w14:textId="15D9B8F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r>
      <w:tr w:rsidR="007642CC" w:rsidRPr="00AD23F6" w14:paraId="5DA41766"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5EC748CB" w14:textId="358C0170"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2018</w:t>
            </w:r>
          </w:p>
        </w:tc>
        <w:tc>
          <w:tcPr>
            <w:tcW w:w="472" w:type="pct"/>
            <w:tcBorders>
              <w:top w:val="nil"/>
              <w:left w:val="nil"/>
              <w:bottom w:val="nil"/>
              <w:right w:val="nil"/>
            </w:tcBorders>
            <w:shd w:val="clear" w:color="auto" w:fill="auto"/>
            <w:noWrap/>
            <w:vAlign w:val="center"/>
            <w:hideMark/>
          </w:tcPr>
          <w:p w14:paraId="1E406C3D" w14:textId="7D61E0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16-Apr</w:t>
            </w:r>
          </w:p>
        </w:tc>
        <w:tc>
          <w:tcPr>
            <w:tcW w:w="514" w:type="pct"/>
            <w:tcBorders>
              <w:top w:val="nil"/>
              <w:left w:val="nil"/>
              <w:bottom w:val="nil"/>
              <w:right w:val="nil"/>
            </w:tcBorders>
            <w:shd w:val="clear" w:color="auto" w:fill="auto"/>
            <w:noWrap/>
            <w:vAlign w:val="center"/>
            <w:hideMark/>
          </w:tcPr>
          <w:p w14:paraId="2885277E" w14:textId="219DE51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6-May</w:t>
            </w:r>
          </w:p>
        </w:tc>
        <w:tc>
          <w:tcPr>
            <w:tcW w:w="514" w:type="pct"/>
            <w:tcBorders>
              <w:top w:val="nil"/>
              <w:left w:val="nil"/>
              <w:bottom w:val="nil"/>
              <w:right w:val="nil"/>
            </w:tcBorders>
            <w:shd w:val="clear" w:color="auto" w:fill="auto"/>
            <w:noWrap/>
            <w:vAlign w:val="center"/>
            <w:hideMark/>
          </w:tcPr>
          <w:p w14:paraId="1748E39E" w14:textId="1278CE0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24-May</w:t>
            </w:r>
          </w:p>
        </w:tc>
        <w:tc>
          <w:tcPr>
            <w:tcW w:w="460" w:type="pct"/>
            <w:tcBorders>
              <w:top w:val="nil"/>
              <w:left w:val="nil"/>
              <w:bottom w:val="nil"/>
              <w:right w:val="single" w:sz="8" w:space="0" w:color="auto"/>
            </w:tcBorders>
            <w:shd w:val="clear" w:color="auto" w:fill="auto"/>
            <w:noWrap/>
            <w:vAlign w:val="center"/>
            <w:hideMark/>
          </w:tcPr>
          <w:p w14:paraId="6250EBE1" w14:textId="0985A8C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38 </w:t>
            </w:r>
          </w:p>
        </w:tc>
        <w:tc>
          <w:tcPr>
            <w:tcW w:w="521" w:type="pct"/>
            <w:tcBorders>
              <w:top w:val="nil"/>
              <w:left w:val="nil"/>
              <w:bottom w:val="nil"/>
              <w:right w:val="nil"/>
            </w:tcBorders>
            <w:shd w:val="clear" w:color="auto" w:fill="auto"/>
            <w:noWrap/>
            <w:vAlign w:val="center"/>
            <w:hideMark/>
          </w:tcPr>
          <w:p w14:paraId="5575FB84" w14:textId="37C3AEF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21" w:type="pct"/>
            <w:tcBorders>
              <w:top w:val="nil"/>
              <w:left w:val="nil"/>
              <w:bottom w:val="nil"/>
              <w:right w:val="nil"/>
            </w:tcBorders>
            <w:shd w:val="clear" w:color="auto" w:fill="auto"/>
            <w:noWrap/>
            <w:vAlign w:val="center"/>
            <w:hideMark/>
          </w:tcPr>
          <w:p w14:paraId="2A3EDC8F" w14:textId="1FE6CD5F"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46" w:type="pct"/>
            <w:tcBorders>
              <w:top w:val="nil"/>
              <w:left w:val="nil"/>
              <w:bottom w:val="nil"/>
              <w:right w:val="nil"/>
            </w:tcBorders>
            <w:shd w:val="clear" w:color="auto" w:fill="auto"/>
            <w:noWrap/>
            <w:vAlign w:val="center"/>
            <w:hideMark/>
          </w:tcPr>
          <w:p w14:paraId="48A0191D" w14:textId="5836616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602" w:type="pct"/>
            <w:tcBorders>
              <w:top w:val="nil"/>
              <w:left w:val="nil"/>
              <w:bottom w:val="nil"/>
              <w:right w:val="single" w:sz="8" w:space="0" w:color="auto"/>
            </w:tcBorders>
            <w:shd w:val="clear" w:color="auto" w:fill="auto"/>
            <w:noWrap/>
            <w:vAlign w:val="center"/>
            <w:hideMark/>
          </w:tcPr>
          <w:p w14:paraId="40F04C18" w14:textId="52B523D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16 </w:t>
            </w:r>
          </w:p>
        </w:tc>
      </w:tr>
      <w:tr w:rsidR="007642CC" w:rsidRPr="00AD23F6" w14:paraId="3479542A" w14:textId="77777777" w:rsidTr="00C955C7">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B22865B" w14:textId="0FB0B4D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2019</w:t>
            </w:r>
          </w:p>
        </w:tc>
        <w:tc>
          <w:tcPr>
            <w:tcW w:w="472" w:type="pct"/>
            <w:tcBorders>
              <w:top w:val="nil"/>
              <w:left w:val="nil"/>
              <w:bottom w:val="nil"/>
              <w:right w:val="nil"/>
            </w:tcBorders>
            <w:shd w:val="clear" w:color="auto" w:fill="auto"/>
            <w:noWrap/>
            <w:vAlign w:val="bottom"/>
            <w:hideMark/>
          </w:tcPr>
          <w:p w14:paraId="76895D3F" w14:textId="3D449BC2"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19-Apr</w:t>
            </w:r>
          </w:p>
        </w:tc>
        <w:tc>
          <w:tcPr>
            <w:tcW w:w="514" w:type="pct"/>
            <w:tcBorders>
              <w:top w:val="nil"/>
              <w:left w:val="nil"/>
              <w:bottom w:val="nil"/>
              <w:right w:val="nil"/>
            </w:tcBorders>
            <w:shd w:val="clear" w:color="auto" w:fill="auto"/>
            <w:noWrap/>
            <w:vAlign w:val="bottom"/>
            <w:hideMark/>
          </w:tcPr>
          <w:p w14:paraId="0ECB3466" w14:textId="1A4C113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10-May</w:t>
            </w:r>
          </w:p>
        </w:tc>
        <w:tc>
          <w:tcPr>
            <w:tcW w:w="514" w:type="pct"/>
            <w:tcBorders>
              <w:top w:val="nil"/>
              <w:left w:val="nil"/>
              <w:bottom w:val="nil"/>
              <w:right w:val="nil"/>
            </w:tcBorders>
            <w:shd w:val="clear" w:color="auto" w:fill="auto"/>
            <w:noWrap/>
            <w:vAlign w:val="bottom"/>
            <w:hideMark/>
          </w:tcPr>
          <w:p w14:paraId="24A5DFEF" w14:textId="124669C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2-Jun</w:t>
            </w:r>
          </w:p>
        </w:tc>
        <w:tc>
          <w:tcPr>
            <w:tcW w:w="460" w:type="pct"/>
            <w:tcBorders>
              <w:top w:val="nil"/>
              <w:left w:val="nil"/>
              <w:bottom w:val="nil"/>
              <w:right w:val="single" w:sz="8" w:space="0" w:color="auto"/>
            </w:tcBorders>
            <w:shd w:val="clear" w:color="auto" w:fill="auto"/>
            <w:noWrap/>
            <w:vAlign w:val="bottom"/>
            <w:hideMark/>
          </w:tcPr>
          <w:p w14:paraId="0A8C941E" w14:textId="07C0431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44 </w:t>
            </w:r>
          </w:p>
        </w:tc>
        <w:tc>
          <w:tcPr>
            <w:tcW w:w="521" w:type="pct"/>
            <w:tcBorders>
              <w:top w:val="nil"/>
              <w:left w:val="nil"/>
              <w:bottom w:val="nil"/>
              <w:right w:val="nil"/>
            </w:tcBorders>
            <w:shd w:val="clear" w:color="auto" w:fill="auto"/>
            <w:noWrap/>
            <w:vAlign w:val="bottom"/>
            <w:hideMark/>
          </w:tcPr>
          <w:p w14:paraId="4E1AF087" w14:textId="4944493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5-May</w:t>
            </w:r>
          </w:p>
        </w:tc>
        <w:tc>
          <w:tcPr>
            <w:tcW w:w="521" w:type="pct"/>
            <w:tcBorders>
              <w:top w:val="nil"/>
              <w:left w:val="nil"/>
              <w:bottom w:val="nil"/>
              <w:right w:val="nil"/>
            </w:tcBorders>
            <w:shd w:val="clear" w:color="auto" w:fill="auto"/>
            <w:noWrap/>
            <w:vAlign w:val="bottom"/>
            <w:hideMark/>
          </w:tcPr>
          <w:p w14:paraId="7A8A5CA2" w14:textId="0F8D8674"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22-May</w:t>
            </w:r>
          </w:p>
        </w:tc>
        <w:tc>
          <w:tcPr>
            <w:tcW w:w="546" w:type="pct"/>
            <w:tcBorders>
              <w:top w:val="nil"/>
              <w:left w:val="nil"/>
              <w:bottom w:val="nil"/>
              <w:right w:val="nil"/>
            </w:tcBorders>
            <w:shd w:val="clear" w:color="auto" w:fill="auto"/>
            <w:noWrap/>
            <w:vAlign w:val="bottom"/>
            <w:hideMark/>
          </w:tcPr>
          <w:p w14:paraId="29109AC7" w14:textId="187B933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1-Jun</w:t>
            </w:r>
          </w:p>
        </w:tc>
        <w:tc>
          <w:tcPr>
            <w:tcW w:w="602" w:type="pct"/>
            <w:tcBorders>
              <w:top w:val="nil"/>
              <w:left w:val="nil"/>
              <w:bottom w:val="nil"/>
              <w:right w:val="single" w:sz="8" w:space="0" w:color="auto"/>
            </w:tcBorders>
            <w:shd w:val="clear" w:color="auto" w:fill="auto"/>
            <w:noWrap/>
            <w:vAlign w:val="bottom"/>
            <w:hideMark/>
          </w:tcPr>
          <w:p w14:paraId="7D0E9BBB" w14:textId="43E4622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27 </w:t>
            </w:r>
          </w:p>
        </w:tc>
      </w:tr>
      <w:tr w:rsidR="007642CC" w:rsidRPr="00AD23F6" w14:paraId="70BF3A60" w14:textId="77777777" w:rsidTr="00FB181A">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2D9E9338" w14:textId="37F5D638"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2020</w:t>
            </w:r>
          </w:p>
        </w:tc>
        <w:tc>
          <w:tcPr>
            <w:tcW w:w="472" w:type="pct"/>
            <w:tcBorders>
              <w:top w:val="nil"/>
              <w:left w:val="nil"/>
              <w:bottom w:val="nil"/>
              <w:right w:val="nil"/>
            </w:tcBorders>
            <w:shd w:val="clear" w:color="auto" w:fill="auto"/>
            <w:noWrap/>
            <w:vAlign w:val="bottom"/>
            <w:hideMark/>
          </w:tcPr>
          <w:p w14:paraId="37829B85" w14:textId="337DD7AD"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27-Apr</w:t>
            </w:r>
          </w:p>
        </w:tc>
        <w:tc>
          <w:tcPr>
            <w:tcW w:w="514" w:type="pct"/>
            <w:tcBorders>
              <w:top w:val="nil"/>
              <w:left w:val="nil"/>
              <w:bottom w:val="nil"/>
              <w:right w:val="nil"/>
            </w:tcBorders>
            <w:shd w:val="clear" w:color="auto" w:fill="auto"/>
            <w:noWrap/>
            <w:vAlign w:val="bottom"/>
            <w:hideMark/>
          </w:tcPr>
          <w:p w14:paraId="2894FE6E" w14:textId="7715FB0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7-May</w:t>
            </w:r>
          </w:p>
        </w:tc>
        <w:tc>
          <w:tcPr>
            <w:tcW w:w="514" w:type="pct"/>
            <w:tcBorders>
              <w:top w:val="nil"/>
              <w:left w:val="nil"/>
              <w:bottom w:val="nil"/>
              <w:right w:val="nil"/>
            </w:tcBorders>
            <w:shd w:val="clear" w:color="auto" w:fill="auto"/>
            <w:noWrap/>
            <w:vAlign w:val="bottom"/>
            <w:hideMark/>
          </w:tcPr>
          <w:p w14:paraId="76F195E1" w14:textId="7ADDD063"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2D0FC35D" w14:textId="7D4B185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33</w:t>
            </w:r>
          </w:p>
        </w:tc>
        <w:tc>
          <w:tcPr>
            <w:tcW w:w="521" w:type="pct"/>
            <w:tcBorders>
              <w:top w:val="nil"/>
              <w:left w:val="nil"/>
              <w:bottom w:val="nil"/>
              <w:right w:val="nil"/>
            </w:tcBorders>
            <w:shd w:val="clear" w:color="auto" w:fill="auto"/>
            <w:noWrap/>
            <w:vAlign w:val="bottom"/>
            <w:hideMark/>
          </w:tcPr>
          <w:p w14:paraId="50C68C8B" w14:textId="301459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14-May</w:t>
            </w:r>
          </w:p>
        </w:tc>
        <w:tc>
          <w:tcPr>
            <w:tcW w:w="521" w:type="pct"/>
            <w:tcBorders>
              <w:top w:val="nil"/>
              <w:left w:val="nil"/>
              <w:bottom w:val="nil"/>
              <w:right w:val="nil"/>
            </w:tcBorders>
            <w:shd w:val="clear" w:color="auto" w:fill="auto"/>
            <w:noWrap/>
            <w:vAlign w:val="bottom"/>
            <w:hideMark/>
          </w:tcPr>
          <w:p w14:paraId="6C0A8E74" w14:textId="75DDF67E"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23-May</w:t>
            </w:r>
          </w:p>
        </w:tc>
        <w:tc>
          <w:tcPr>
            <w:tcW w:w="546" w:type="pct"/>
            <w:tcBorders>
              <w:top w:val="nil"/>
              <w:left w:val="nil"/>
              <w:bottom w:val="nil"/>
              <w:right w:val="nil"/>
            </w:tcBorders>
            <w:shd w:val="clear" w:color="auto" w:fill="auto"/>
            <w:noWrap/>
            <w:vAlign w:val="bottom"/>
            <w:hideMark/>
          </w:tcPr>
          <w:p w14:paraId="6C07EFCC" w14:textId="21CCB121"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31-May</w:t>
            </w:r>
          </w:p>
        </w:tc>
        <w:tc>
          <w:tcPr>
            <w:tcW w:w="602" w:type="pct"/>
            <w:tcBorders>
              <w:top w:val="nil"/>
              <w:left w:val="nil"/>
              <w:bottom w:val="nil"/>
              <w:right w:val="single" w:sz="8" w:space="0" w:color="auto"/>
            </w:tcBorders>
            <w:shd w:val="clear" w:color="auto" w:fill="auto"/>
            <w:noWrap/>
            <w:vAlign w:val="bottom"/>
            <w:hideMark/>
          </w:tcPr>
          <w:p w14:paraId="07876876" w14:textId="47D6A07A"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17</w:t>
            </w:r>
          </w:p>
        </w:tc>
      </w:tr>
      <w:tr w:rsidR="007642CC" w:rsidRPr="00AD23F6" w14:paraId="278E0553"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732F67F6" w14:textId="520EB9AD" w:rsidR="007642CC" w:rsidRPr="00AD23F6" w:rsidRDefault="007642CC" w:rsidP="007642CC">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2021</w:t>
            </w:r>
          </w:p>
        </w:tc>
        <w:tc>
          <w:tcPr>
            <w:tcW w:w="472" w:type="pct"/>
            <w:tcBorders>
              <w:top w:val="nil"/>
              <w:left w:val="nil"/>
              <w:bottom w:val="nil"/>
              <w:right w:val="nil"/>
            </w:tcBorders>
            <w:shd w:val="clear" w:color="auto" w:fill="auto"/>
            <w:noWrap/>
            <w:vAlign w:val="bottom"/>
            <w:hideMark/>
          </w:tcPr>
          <w:p w14:paraId="7CB44891" w14:textId="0CA0024B"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nil"/>
              <w:right w:val="nil"/>
            </w:tcBorders>
            <w:shd w:val="clear" w:color="auto" w:fill="auto"/>
            <w:noWrap/>
            <w:vAlign w:val="bottom"/>
            <w:hideMark/>
          </w:tcPr>
          <w:p w14:paraId="2B50DACA" w14:textId="0BCC936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8-May</w:t>
            </w:r>
          </w:p>
        </w:tc>
        <w:tc>
          <w:tcPr>
            <w:tcW w:w="514" w:type="pct"/>
            <w:tcBorders>
              <w:top w:val="nil"/>
              <w:left w:val="nil"/>
              <w:bottom w:val="nil"/>
              <w:right w:val="nil"/>
            </w:tcBorders>
            <w:shd w:val="clear" w:color="auto" w:fill="auto"/>
            <w:noWrap/>
            <w:vAlign w:val="bottom"/>
            <w:hideMark/>
          </w:tcPr>
          <w:p w14:paraId="57E63173" w14:textId="1F5CB108"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30-May</w:t>
            </w:r>
          </w:p>
        </w:tc>
        <w:tc>
          <w:tcPr>
            <w:tcW w:w="460" w:type="pct"/>
            <w:tcBorders>
              <w:top w:val="nil"/>
              <w:left w:val="nil"/>
              <w:bottom w:val="nil"/>
              <w:right w:val="single" w:sz="8" w:space="0" w:color="auto"/>
            </w:tcBorders>
            <w:shd w:val="clear" w:color="auto" w:fill="auto"/>
            <w:noWrap/>
            <w:vAlign w:val="bottom"/>
            <w:hideMark/>
          </w:tcPr>
          <w:p w14:paraId="35040037" w14:textId="1F49AB0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30 </w:t>
            </w:r>
          </w:p>
        </w:tc>
        <w:tc>
          <w:tcPr>
            <w:tcW w:w="521" w:type="pct"/>
            <w:tcBorders>
              <w:top w:val="nil"/>
              <w:left w:val="nil"/>
              <w:bottom w:val="nil"/>
              <w:right w:val="nil"/>
            </w:tcBorders>
            <w:shd w:val="clear" w:color="auto" w:fill="auto"/>
            <w:noWrap/>
            <w:vAlign w:val="bottom"/>
            <w:hideMark/>
          </w:tcPr>
          <w:p w14:paraId="758905FC" w14:textId="23779A57"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9-May</w:t>
            </w:r>
          </w:p>
        </w:tc>
        <w:tc>
          <w:tcPr>
            <w:tcW w:w="521" w:type="pct"/>
            <w:tcBorders>
              <w:top w:val="nil"/>
              <w:left w:val="nil"/>
              <w:bottom w:val="nil"/>
              <w:right w:val="nil"/>
            </w:tcBorders>
            <w:shd w:val="clear" w:color="auto" w:fill="auto"/>
            <w:noWrap/>
            <w:vAlign w:val="bottom"/>
            <w:hideMark/>
          </w:tcPr>
          <w:p w14:paraId="24B783BE" w14:textId="562A8F96"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19-May</w:t>
            </w:r>
          </w:p>
        </w:tc>
        <w:tc>
          <w:tcPr>
            <w:tcW w:w="546" w:type="pct"/>
            <w:tcBorders>
              <w:top w:val="nil"/>
              <w:left w:val="nil"/>
              <w:bottom w:val="nil"/>
              <w:right w:val="nil"/>
            </w:tcBorders>
            <w:shd w:val="clear" w:color="auto" w:fill="auto"/>
            <w:noWrap/>
            <w:vAlign w:val="bottom"/>
            <w:hideMark/>
          </w:tcPr>
          <w:p w14:paraId="2F45D8C8" w14:textId="7AA64B10"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29-May</w:t>
            </w:r>
          </w:p>
        </w:tc>
        <w:tc>
          <w:tcPr>
            <w:tcW w:w="602" w:type="pct"/>
            <w:tcBorders>
              <w:top w:val="nil"/>
              <w:left w:val="nil"/>
              <w:bottom w:val="nil"/>
              <w:right w:val="single" w:sz="8" w:space="0" w:color="auto"/>
            </w:tcBorders>
            <w:shd w:val="clear" w:color="auto" w:fill="auto"/>
            <w:noWrap/>
            <w:vAlign w:val="bottom"/>
            <w:hideMark/>
          </w:tcPr>
          <w:p w14:paraId="259A3272" w14:textId="3F7A1F0C" w:rsidR="007642CC" w:rsidRPr="00AD23F6" w:rsidRDefault="007642CC" w:rsidP="007642CC">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20 </w:t>
            </w:r>
          </w:p>
        </w:tc>
      </w:tr>
      <w:tr w:rsidR="00AD23F6" w:rsidRPr="00AD23F6" w14:paraId="3224BDBC" w14:textId="77777777" w:rsidTr="00B718E8">
        <w:trPr>
          <w:cantSplit/>
          <w:trHeight w:hRule="exact" w:val="259"/>
        </w:trPr>
        <w:tc>
          <w:tcPr>
            <w:tcW w:w="850" w:type="pct"/>
            <w:tcBorders>
              <w:top w:val="nil"/>
              <w:left w:val="single" w:sz="8" w:space="0" w:color="auto"/>
              <w:bottom w:val="single" w:sz="4" w:space="0" w:color="auto"/>
              <w:right w:val="single" w:sz="8" w:space="0" w:color="auto"/>
            </w:tcBorders>
            <w:shd w:val="clear" w:color="auto" w:fill="auto"/>
            <w:noWrap/>
            <w:vAlign w:val="center"/>
          </w:tcPr>
          <w:p w14:paraId="0E6F06B0" w14:textId="2DAC75E5" w:rsidR="00AD23F6" w:rsidRPr="00AD23F6" w:rsidRDefault="00AD23F6" w:rsidP="00AD23F6">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2022</w:t>
            </w:r>
          </w:p>
        </w:tc>
        <w:tc>
          <w:tcPr>
            <w:tcW w:w="472" w:type="pct"/>
            <w:tcBorders>
              <w:top w:val="nil"/>
              <w:left w:val="nil"/>
              <w:bottom w:val="single" w:sz="4" w:space="0" w:color="auto"/>
              <w:right w:val="nil"/>
            </w:tcBorders>
            <w:shd w:val="clear" w:color="auto" w:fill="auto"/>
            <w:noWrap/>
            <w:vAlign w:val="bottom"/>
          </w:tcPr>
          <w:p w14:paraId="546056FE" w14:textId="3A57F94F"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30-Apr</w:t>
            </w:r>
          </w:p>
        </w:tc>
        <w:tc>
          <w:tcPr>
            <w:tcW w:w="514" w:type="pct"/>
            <w:tcBorders>
              <w:top w:val="nil"/>
              <w:left w:val="nil"/>
              <w:bottom w:val="single" w:sz="4" w:space="0" w:color="auto"/>
              <w:right w:val="nil"/>
            </w:tcBorders>
            <w:shd w:val="clear" w:color="auto" w:fill="auto"/>
            <w:noWrap/>
            <w:vAlign w:val="bottom"/>
          </w:tcPr>
          <w:p w14:paraId="0EF62BF0" w14:textId="5C042E27"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15-May</w:t>
            </w:r>
          </w:p>
        </w:tc>
        <w:tc>
          <w:tcPr>
            <w:tcW w:w="514" w:type="pct"/>
            <w:tcBorders>
              <w:top w:val="nil"/>
              <w:left w:val="nil"/>
              <w:bottom w:val="single" w:sz="4" w:space="0" w:color="auto"/>
              <w:right w:val="nil"/>
            </w:tcBorders>
            <w:shd w:val="clear" w:color="auto" w:fill="auto"/>
            <w:noWrap/>
            <w:vAlign w:val="bottom"/>
          </w:tcPr>
          <w:p w14:paraId="15004B9D" w14:textId="276B81EF"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2-Jun</w:t>
            </w:r>
          </w:p>
        </w:tc>
        <w:tc>
          <w:tcPr>
            <w:tcW w:w="460" w:type="pct"/>
            <w:tcBorders>
              <w:top w:val="nil"/>
              <w:left w:val="nil"/>
              <w:bottom w:val="single" w:sz="4" w:space="0" w:color="auto"/>
              <w:right w:val="single" w:sz="8" w:space="0" w:color="auto"/>
            </w:tcBorders>
            <w:shd w:val="clear" w:color="auto" w:fill="auto"/>
            <w:noWrap/>
            <w:vAlign w:val="bottom"/>
          </w:tcPr>
          <w:p w14:paraId="47618D11" w14:textId="626479A6"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33 </w:t>
            </w:r>
          </w:p>
        </w:tc>
        <w:tc>
          <w:tcPr>
            <w:tcW w:w="521" w:type="pct"/>
            <w:tcBorders>
              <w:top w:val="nil"/>
              <w:left w:val="nil"/>
              <w:bottom w:val="single" w:sz="4" w:space="0" w:color="auto"/>
              <w:right w:val="nil"/>
            </w:tcBorders>
            <w:shd w:val="clear" w:color="auto" w:fill="auto"/>
            <w:noWrap/>
            <w:vAlign w:val="bottom"/>
          </w:tcPr>
          <w:p w14:paraId="046DA683" w14:textId="12715DF4"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18-May</w:t>
            </w:r>
          </w:p>
        </w:tc>
        <w:tc>
          <w:tcPr>
            <w:tcW w:w="521" w:type="pct"/>
            <w:tcBorders>
              <w:top w:val="nil"/>
              <w:left w:val="nil"/>
              <w:bottom w:val="single" w:sz="4" w:space="0" w:color="auto"/>
              <w:right w:val="nil"/>
            </w:tcBorders>
            <w:shd w:val="clear" w:color="auto" w:fill="auto"/>
            <w:noWrap/>
            <w:vAlign w:val="bottom"/>
          </w:tcPr>
          <w:p w14:paraId="7D99A130" w14:textId="222E2372"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26-May</w:t>
            </w:r>
          </w:p>
        </w:tc>
        <w:tc>
          <w:tcPr>
            <w:tcW w:w="546" w:type="pct"/>
            <w:tcBorders>
              <w:top w:val="nil"/>
              <w:left w:val="nil"/>
              <w:bottom w:val="single" w:sz="4" w:space="0" w:color="auto"/>
              <w:right w:val="nil"/>
            </w:tcBorders>
            <w:shd w:val="clear" w:color="auto" w:fill="auto"/>
            <w:noWrap/>
            <w:vAlign w:val="bottom"/>
          </w:tcPr>
          <w:p w14:paraId="09C9B816" w14:textId="5F12A308"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6-Jun</w:t>
            </w:r>
          </w:p>
        </w:tc>
        <w:tc>
          <w:tcPr>
            <w:tcW w:w="602" w:type="pct"/>
            <w:tcBorders>
              <w:top w:val="nil"/>
              <w:left w:val="nil"/>
              <w:bottom w:val="single" w:sz="4" w:space="0" w:color="auto"/>
              <w:right w:val="single" w:sz="8" w:space="0" w:color="auto"/>
            </w:tcBorders>
            <w:shd w:val="clear" w:color="auto" w:fill="auto"/>
            <w:noWrap/>
            <w:vAlign w:val="bottom"/>
          </w:tcPr>
          <w:p w14:paraId="1AA7CB08" w14:textId="690542D8" w:rsidR="00AD23F6" w:rsidRPr="00AD23F6" w:rsidRDefault="00AD23F6" w:rsidP="00AD23F6">
            <w:pPr>
              <w:spacing w:after="0"/>
              <w:jc w:val="center"/>
              <w:rPr>
                <w:rFonts w:asciiTheme="minorHAnsi" w:hAnsiTheme="minorHAnsi" w:cstheme="minorHAnsi"/>
                <w:color w:val="000000"/>
                <w:sz w:val="20"/>
              </w:rPr>
            </w:pPr>
            <w:r w:rsidRPr="00AD23F6">
              <w:rPr>
                <w:rFonts w:asciiTheme="minorHAnsi" w:hAnsiTheme="minorHAnsi" w:cstheme="minorHAnsi"/>
                <w:color w:val="000000"/>
                <w:sz w:val="20"/>
              </w:rPr>
              <w:t xml:space="preserve">19 </w:t>
            </w:r>
          </w:p>
        </w:tc>
      </w:tr>
      <w:tr w:rsidR="005B28D2" w:rsidRPr="00AD23F6" w14:paraId="3B072507" w14:textId="77777777" w:rsidTr="00B718E8">
        <w:trPr>
          <w:cantSplit/>
          <w:trHeight w:hRule="exact" w:val="259"/>
        </w:trPr>
        <w:tc>
          <w:tcPr>
            <w:tcW w:w="850" w:type="pct"/>
            <w:tcBorders>
              <w:top w:val="nil"/>
              <w:left w:val="single" w:sz="8" w:space="0" w:color="auto"/>
              <w:bottom w:val="nil"/>
              <w:right w:val="single" w:sz="8" w:space="0" w:color="auto"/>
            </w:tcBorders>
            <w:shd w:val="clear" w:color="auto" w:fill="auto"/>
            <w:noWrap/>
            <w:vAlign w:val="center"/>
            <w:hideMark/>
          </w:tcPr>
          <w:p w14:paraId="468FA83E"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MEDIAN</w:t>
            </w:r>
          </w:p>
        </w:tc>
        <w:tc>
          <w:tcPr>
            <w:tcW w:w="472" w:type="pct"/>
            <w:tcBorders>
              <w:top w:val="nil"/>
              <w:left w:val="nil"/>
              <w:bottom w:val="nil"/>
              <w:right w:val="nil"/>
            </w:tcBorders>
            <w:shd w:val="clear" w:color="auto" w:fill="auto"/>
            <w:noWrap/>
            <w:vAlign w:val="center"/>
            <w:hideMark/>
          </w:tcPr>
          <w:p w14:paraId="10362F4A" w14:textId="7BB236C4"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25</w:t>
            </w:r>
            <w:r w:rsidR="0038270A" w:rsidRPr="00AD23F6">
              <w:rPr>
                <w:rFonts w:asciiTheme="minorHAnsi" w:hAnsiTheme="minorHAnsi" w:cstheme="minorHAnsi"/>
                <w:b/>
                <w:bCs/>
                <w:color w:val="000000"/>
                <w:sz w:val="20"/>
              </w:rPr>
              <w:t>-Apr</w:t>
            </w:r>
          </w:p>
        </w:tc>
        <w:tc>
          <w:tcPr>
            <w:tcW w:w="514" w:type="pct"/>
            <w:tcBorders>
              <w:top w:val="nil"/>
              <w:left w:val="nil"/>
              <w:bottom w:val="nil"/>
              <w:right w:val="nil"/>
            </w:tcBorders>
            <w:shd w:val="clear" w:color="auto" w:fill="auto"/>
            <w:noWrap/>
            <w:vAlign w:val="center"/>
            <w:hideMark/>
          </w:tcPr>
          <w:p w14:paraId="09C0D86B" w14:textId="7EEBFCF4"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14" w:type="pct"/>
            <w:tcBorders>
              <w:top w:val="nil"/>
              <w:left w:val="nil"/>
              <w:bottom w:val="nil"/>
              <w:right w:val="nil"/>
            </w:tcBorders>
            <w:shd w:val="clear" w:color="auto" w:fill="auto"/>
            <w:noWrap/>
            <w:vAlign w:val="center"/>
            <w:hideMark/>
          </w:tcPr>
          <w:p w14:paraId="463B2CA1" w14:textId="3E54114E"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30</w:t>
            </w:r>
            <w:r w:rsidR="0038270A" w:rsidRPr="00AD23F6">
              <w:rPr>
                <w:rFonts w:asciiTheme="minorHAnsi" w:hAnsiTheme="minorHAnsi" w:cstheme="minorHAnsi"/>
                <w:b/>
                <w:bCs/>
                <w:color w:val="000000"/>
                <w:sz w:val="20"/>
              </w:rPr>
              <w:t>-May</w:t>
            </w:r>
          </w:p>
        </w:tc>
        <w:tc>
          <w:tcPr>
            <w:tcW w:w="460" w:type="pct"/>
            <w:tcBorders>
              <w:top w:val="nil"/>
              <w:left w:val="nil"/>
              <w:bottom w:val="nil"/>
              <w:right w:val="single" w:sz="8" w:space="0" w:color="auto"/>
            </w:tcBorders>
            <w:shd w:val="clear" w:color="auto" w:fill="auto"/>
            <w:noWrap/>
            <w:vAlign w:val="center"/>
            <w:hideMark/>
          </w:tcPr>
          <w:p w14:paraId="672BF953" w14:textId="3A28B022"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36</w:t>
            </w:r>
          </w:p>
        </w:tc>
        <w:tc>
          <w:tcPr>
            <w:tcW w:w="521" w:type="pct"/>
            <w:tcBorders>
              <w:top w:val="nil"/>
              <w:left w:val="nil"/>
              <w:bottom w:val="nil"/>
              <w:right w:val="nil"/>
            </w:tcBorders>
            <w:shd w:val="clear" w:color="auto" w:fill="auto"/>
            <w:noWrap/>
            <w:vAlign w:val="center"/>
            <w:hideMark/>
          </w:tcPr>
          <w:p w14:paraId="1D08C104" w14:textId="45F9D72D"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r w:rsidR="0038270A" w:rsidRPr="00AD23F6">
              <w:rPr>
                <w:rFonts w:asciiTheme="minorHAnsi" w:hAnsiTheme="minorHAnsi" w:cstheme="minorHAnsi"/>
                <w:b/>
                <w:bCs/>
                <w:color w:val="000000"/>
                <w:sz w:val="20"/>
              </w:rPr>
              <w:t>-May</w:t>
            </w:r>
          </w:p>
        </w:tc>
        <w:tc>
          <w:tcPr>
            <w:tcW w:w="521" w:type="pct"/>
            <w:tcBorders>
              <w:top w:val="nil"/>
              <w:left w:val="nil"/>
              <w:bottom w:val="nil"/>
              <w:right w:val="nil"/>
            </w:tcBorders>
            <w:shd w:val="clear" w:color="auto" w:fill="auto"/>
            <w:noWrap/>
            <w:vAlign w:val="center"/>
            <w:hideMark/>
          </w:tcPr>
          <w:p w14:paraId="73E18473" w14:textId="1CC0B67C"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w:t>
            </w:r>
            <w:r w:rsidR="0038270A" w:rsidRPr="00AD23F6">
              <w:rPr>
                <w:rFonts w:asciiTheme="minorHAnsi" w:hAnsiTheme="minorHAnsi" w:cstheme="minorHAnsi"/>
                <w:b/>
                <w:bCs/>
                <w:color w:val="000000"/>
                <w:sz w:val="20"/>
              </w:rPr>
              <w:t>-May</w:t>
            </w:r>
          </w:p>
        </w:tc>
        <w:tc>
          <w:tcPr>
            <w:tcW w:w="546" w:type="pct"/>
            <w:tcBorders>
              <w:top w:val="nil"/>
              <w:left w:val="nil"/>
              <w:bottom w:val="nil"/>
              <w:right w:val="nil"/>
            </w:tcBorders>
            <w:shd w:val="clear" w:color="auto" w:fill="auto"/>
            <w:noWrap/>
            <w:vAlign w:val="center"/>
            <w:hideMark/>
          </w:tcPr>
          <w:p w14:paraId="2DA3335A" w14:textId="2825846C"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1-Jun</w:t>
            </w:r>
          </w:p>
        </w:tc>
        <w:tc>
          <w:tcPr>
            <w:tcW w:w="602" w:type="pct"/>
            <w:tcBorders>
              <w:top w:val="nil"/>
              <w:left w:val="nil"/>
              <w:bottom w:val="nil"/>
              <w:right w:val="single" w:sz="8" w:space="0" w:color="auto"/>
            </w:tcBorders>
            <w:shd w:val="clear" w:color="auto" w:fill="auto"/>
            <w:noWrap/>
            <w:vAlign w:val="center"/>
            <w:hideMark/>
          </w:tcPr>
          <w:p w14:paraId="68F5DC09" w14:textId="4255E0C0"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p>
        </w:tc>
      </w:tr>
      <w:tr w:rsidR="005B28D2" w:rsidRPr="00AD23F6" w14:paraId="6A8F18CE" w14:textId="77777777" w:rsidTr="00B718E8">
        <w:trPr>
          <w:cantSplit/>
          <w:trHeight w:hRule="exact" w:val="259"/>
        </w:trPr>
        <w:tc>
          <w:tcPr>
            <w:tcW w:w="850" w:type="pct"/>
            <w:tcBorders>
              <w:top w:val="nil"/>
              <w:left w:val="single" w:sz="8" w:space="0" w:color="auto"/>
              <w:right w:val="single" w:sz="8" w:space="0" w:color="auto"/>
            </w:tcBorders>
            <w:shd w:val="clear" w:color="auto" w:fill="auto"/>
            <w:noWrap/>
            <w:vAlign w:val="center"/>
            <w:hideMark/>
          </w:tcPr>
          <w:p w14:paraId="1C245CA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MIN</w:t>
            </w:r>
          </w:p>
        </w:tc>
        <w:tc>
          <w:tcPr>
            <w:tcW w:w="472" w:type="pct"/>
            <w:tcBorders>
              <w:top w:val="nil"/>
              <w:left w:val="nil"/>
              <w:right w:val="nil"/>
            </w:tcBorders>
            <w:shd w:val="clear" w:color="auto" w:fill="auto"/>
            <w:noWrap/>
            <w:vAlign w:val="center"/>
            <w:hideMark/>
          </w:tcPr>
          <w:p w14:paraId="3A025339"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8-Apr</w:t>
            </w:r>
          </w:p>
        </w:tc>
        <w:tc>
          <w:tcPr>
            <w:tcW w:w="514" w:type="pct"/>
            <w:tcBorders>
              <w:top w:val="nil"/>
              <w:left w:val="nil"/>
              <w:right w:val="nil"/>
            </w:tcBorders>
            <w:shd w:val="clear" w:color="auto" w:fill="auto"/>
            <w:noWrap/>
            <w:vAlign w:val="center"/>
            <w:hideMark/>
          </w:tcPr>
          <w:p w14:paraId="063F772B"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28-Apr</w:t>
            </w:r>
          </w:p>
        </w:tc>
        <w:tc>
          <w:tcPr>
            <w:tcW w:w="514" w:type="pct"/>
            <w:tcBorders>
              <w:top w:val="nil"/>
              <w:left w:val="nil"/>
              <w:right w:val="nil"/>
            </w:tcBorders>
            <w:shd w:val="clear" w:color="auto" w:fill="auto"/>
            <w:noWrap/>
            <w:vAlign w:val="center"/>
            <w:hideMark/>
          </w:tcPr>
          <w:p w14:paraId="4BCB6EB5"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19-May</w:t>
            </w:r>
          </w:p>
        </w:tc>
        <w:tc>
          <w:tcPr>
            <w:tcW w:w="460" w:type="pct"/>
            <w:tcBorders>
              <w:top w:val="nil"/>
              <w:left w:val="nil"/>
              <w:right w:val="single" w:sz="8" w:space="0" w:color="auto"/>
            </w:tcBorders>
            <w:shd w:val="clear" w:color="auto" w:fill="auto"/>
            <w:noWrap/>
            <w:vAlign w:val="center"/>
            <w:hideMark/>
          </w:tcPr>
          <w:p w14:paraId="5662F789" w14:textId="5639F914"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w:t>
            </w:r>
          </w:p>
        </w:tc>
        <w:tc>
          <w:tcPr>
            <w:tcW w:w="521" w:type="pct"/>
            <w:tcBorders>
              <w:top w:val="nil"/>
              <w:left w:val="nil"/>
              <w:right w:val="nil"/>
            </w:tcBorders>
            <w:shd w:val="clear" w:color="auto" w:fill="auto"/>
            <w:noWrap/>
            <w:vAlign w:val="center"/>
            <w:hideMark/>
          </w:tcPr>
          <w:p w14:paraId="2DBF1E2F"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22-Apr</w:t>
            </w:r>
          </w:p>
        </w:tc>
        <w:tc>
          <w:tcPr>
            <w:tcW w:w="521" w:type="pct"/>
            <w:tcBorders>
              <w:top w:val="nil"/>
              <w:left w:val="nil"/>
              <w:right w:val="nil"/>
            </w:tcBorders>
            <w:shd w:val="clear" w:color="auto" w:fill="auto"/>
            <w:noWrap/>
            <w:vAlign w:val="center"/>
            <w:hideMark/>
          </w:tcPr>
          <w:p w14:paraId="17F5BBA1"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11-May</w:t>
            </w:r>
          </w:p>
        </w:tc>
        <w:tc>
          <w:tcPr>
            <w:tcW w:w="546" w:type="pct"/>
            <w:tcBorders>
              <w:top w:val="nil"/>
              <w:left w:val="nil"/>
              <w:right w:val="nil"/>
            </w:tcBorders>
            <w:shd w:val="clear" w:color="auto" w:fill="auto"/>
            <w:noWrap/>
            <w:vAlign w:val="center"/>
            <w:hideMark/>
          </w:tcPr>
          <w:p w14:paraId="492BDF10"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20-May</w:t>
            </w:r>
          </w:p>
        </w:tc>
        <w:tc>
          <w:tcPr>
            <w:tcW w:w="602" w:type="pct"/>
            <w:tcBorders>
              <w:top w:val="nil"/>
              <w:left w:val="nil"/>
              <w:right w:val="single" w:sz="8" w:space="0" w:color="auto"/>
            </w:tcBorders>
            <w:shd w:val="clear" w:color="auto" w:fill="auto"/>
            <w:noWrap/>
            <w:vAlign w:val="center"/>
            <w:hideMark/>
          </w:tcPr>
          <w:p w14:paraId="33193EE8"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13</w:t>
            </w:r>
          </w:p>
        </w:tc>
      </w:tr>
      <w:tr w:rsidR="005B28D2" w:rsidRPr="00AD23F6" w14:paraId="6CC1089F" w14:textId="77777777" w:rsidTr="00B718E8">
        <w:trPr>
          <w:cantSplit/>
          <w:trHeight w:hRule="exact" w:val="259"/>
        </w:trPr>
        <w:tc>
          <w:tcPr>
            <w:tcW w:w="850" w:type="pct"/>
            <w:tcBorders>
              <w:top w:val="nil"/>
              <w:left w:val="single" w:sz="8" w:space="0" w:color="auto"/>
              <w:bottom w:val="single" w:sz="8" w:space="0" w:color="auto"/>
              <w:right w:val="single" w:sz="8" w:space="0" w:color="auto"/>
            </w:tcBorders>
            <w:shd w:val="clear" w:color="auto" w:fill="auto"/>
            <w:noWrap/>
            <w:vAlign w:val="center"/>
            <w:hideMark/>
          </w:tcPr>
          <w:p w14:paraId="0EB77E77"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10-Yr MAX</w:t>
            </w:r>
          </w:p>
        </w:tc>
        <w:tc>
          <w:tcPr>
            <w:tcW w:w="472" w:type="pct"/>
            <w:tcBorders>
              <w:top w:val="nil"/>
              <w:left w:val="nil"/>
              <w:bottom w:val="single" w:sz="8" w:space="0" w:color="auto"/>
              <w:right w:val="nil"/>
            </w:tcBorders>
            <w:shd w:val="clear" w:color="auto" w:fill="auto"/>
            <w:noWrap/>
            <w:vAlign w:val="center"/>
            <w:hideMark/>
          </w:tcPr>
          <w:p w14:paraId="307B56BA" w14:textId="4363ED1F"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15-May</w:t>
            </w:r>
          </w:p>
        </w:tc>
        <w:tc>
          <w:tcPr>
            <w:tcW w:w="514" w:type="pct"/>
            <w:tcBorders>
              <w:top w:val="nil"/>
              <w:left w:val="nil"/>
              <w:bottom w:val="single" w:sz="8" w:space="0" w:color="auto"/>
              <w:right w:val="nil"/>
            </w:tcBorders>
            <w:shd w:val="clear" w:color="auto" w:fill="auto"/>
            <w:noWrap/>
            <w:vAlign w:val="center"/>
            <w:hideMark/>
          </w:tcPr>
          <w:p w14:paraId="06BAD997" w14:textId="6B8C9866" w:rsidR="0038270A" w:rsidRPr="00AD23F6" w:rsidRDefault="005B28D2" w:rsidP="00227C10">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24</w:t>
            </w:r>
            <w:r w:rsidR="0038270A" w:rsidRPr="00AD23F6">
              <w:rPr>
                <w:rFonts w:asciiTheme="minorHAnsi" w:hAnsiTheme="minorHAnsi" w:cstheme="minorHAnsi"/>
                <w:b/>
                <w:bCs/>
                <w:color w:val="000000"/>
                <w:sz w:val="20"/>
              </w:rPr>
              <w:t>-May</w:t>
            </w:r>
          </w:p>
        </w:tc>
        <w:tc>
          <w:tcPr>
            <w:tcW w:w="514" w:type="pct"/>
            <w:tcBorders>
              <w:top w:val="nil"/>
              <w:left w:val="nil"/>
              <w:bottom w:val="single" w:sz="8" w:space="0" w:color="auto"/>
              <w:right w:val="nil"/>
            </w:tcBorders>
            <w:shd w:val="clear" w:color="auto" w:fill="auto"/>
            <w:noWrap/>
            <w:vAlign w:val="center"/>
            <w:hideMark/>
          </w:tcPr>
          <w:p w14:paraId="493A3C4A" w14:textId="0BBF6E9A"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9</w:t>
            </w:r>
            <w:r w:rsidR="0038270A" w:rsidRPr="00AD23F6">
              <w:rPr>
                <w:rFonts w:asciiTheme="minorHAnsi" w:hAnsiTheme="minorHAnsi" w:cstheme="minorHAnsi"/>
                <w:b/>
                <w:bCs/>
                <w:color w:val="000000"/>
                <w:sz w:val="20"/>
              </w:rPr>
              <w:t>-Jun</w:t>
            </w:r>
          </w:p>
        </w:tc>
        <w:tc>
          <w:tcPr>
            <w:tcW w:w="460" w:type="pct"/>
            <w:tcBorders>
              <w:top w:val="nil"/>
              <w:left w:val="nil"/>
              <w:bottom w:val="single" w:sz="8" w:space="0" w:color="auto"/>
              <w:right w:val="single" w:sz="8" w:space="0" w:color="auto"/>
            </w:tcBorders>
            <w:shd w:val="clear" w:color="auto" w:fill="auto"/>
            <w:noWrap/>
            <w:vAlign w:val="center"/>
            <w:hideMark/>
          </w:tcPr>
          <w:p w14:paraId="5A27B2D4" w14:textId="77777777" w:rsidR="0038270A" w:rsidRPr="00AD23F6" w:rsidRDefault="0038270A"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47</w:t>
            </w:r>
          </w:p>
        </w:tc>
        <w:tc>
          <w:tcPr>
            <w:tcW w:w="521" w:type="pct"/>
            <w:tcBorders>
              <w:top w:val="nil"/>
              <w:left w:val="nil"/>
              <w:bottom w:val="single" w:sz="8" w:space="0" w:color="auto"/>
              <w:right w:val="nil"/>
            </w:tcBorders>
            <w:shd w:val="clear" w:color="auto" w:fill="auto"/>
            <w:noWrap/>
            <w:vAlign w:val="center"/>
            <w:hideMark/>
          </w:tcPr>
          <w:p w14:paraId="400467F3" w14:textId="696584A8"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3-Jun</w:t>
            </w:r>
          </w:p>
        </w:tc>
        <w:tc>
          <w:tcPr>
            <w:tcW w:w="521" w:type="pct"/>
            <w:tcBorders>
              <w:top w:val="nil"/>
              <w:left w:val="nil"/>
              <w:bottom w:val="single" w:sz="8" w:space="0" w:color="auto"/>
              <w:right w:val="nil"/>
            </w:tcBorders>
            <w:shd w:val="clear" w:color="auto" w:fill="auto"/>
            <w:noWrap/>
            <w:vAlign w:val="center"/>
            <w:hideMark/>
          </w:tcPr>
          <w:p w14:paraId="0414B590" w14:textId="769F232E" w:rsidR="0038270A" w:rsidRPr="00AD23F6" w:rsidRDefault="005B28D2"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10-Jun</w:t>
            </w:r>
          </w:p>
        </w:tc>
        <w:tc>
          <w:tcPr>
            <w:tcW w:w="546" w:type="pct"/>
            <w:tcBorders>
              <w:top w:val="nil"/>
              <w:left w:val="nil"/>
              <w:bottom w:val="single" w:sz="8" w:space="0" w:color="auto"/>
              <w:right w:val="nil"/>
            </w:tcBorders>
            <w:shd w:val="clear" w:color="auto" w:fill="auto"/>
            <w:noWrap/>
            <w:vAlign w:val="center"/>
            <w:hideMark/>
          </w:tcPr>
          <w:p w14:paraId="29861873" w14:textId="5215891B"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4</w:t>
            </w:r>
            <w:r w:rsidR="0038270A" w:rsidRPr="00AD23F6">
              <w:rPr>
                <w:rFonts w:asciiTheme="minorHAnsi" w:hAnsiTheme="minorHAnsi" w:cstheme="minorHAnsi"/>
                <w:b/>
                <w:bCs/>
                <w:color w:val="000000"/>
                <w:sz w:val="20"/>
              </w:rPr>
              <w:t>-Jun</w:t>
            </w:r>
          </w:p>
        </w:tc>
        <w:tc>
          <w:tcPr>
            <w:tcW w:w="602" w:type="pct"/>
            <w:tcBorders>
              <w:top w:val="nil"/>
              <w:left w:val="nil"/>
              <w:bottom w:val="single" w:sz="8" w:space="0" w:color="auto"/>
              <w:right w:val="single" w:sz="8" w:space="0" w:color="auto"/>
            </w:tcBorders>
            <w:shd w:val="clear" w:color="auto" w:fill="auto"/>
            <w:noWrap/>
            <w:vAlign w:val="center"/>
            <w:hideMark/>
          </w:tcPr>
          <w:p w14:paraId="1864C407" w14:textId="68069F38" w:rsidR="0038270A" w:rsidRPr="00AD23F6" w:rsidRDefault="00D0291C" w:rsidP="007D04DF">
            <w:pPr>
              <w:spacing w:after="0"/>
              <w:jc w:val="center"/>
              <w:rPr>
                <w:rFonts w:asciiTheme="minorHAnsi" w:hAnsiTheme="minorHAnsi" w:cstheme="minorHAnsi"/>
                <w:b/>
                <w:bCs/>
                <w:color w:val="000000"/>
                <w:sz w:val="20"/>
              </w:rPr>
            </w:pPr>
            <w:r w:rsidRPr="00AD23F6">
              <w:rPr>
                <w:rFonts w:asciiTheme="minorHAnsi" w:hAnsiTheme="minorHAnsi" w:cstheme="minorHAnsi"/>
                <w:b/>
                <w:bCs/>
                <w:color w:val="000000"/>
                <w:sz w:val="20"/>
              </w:rPr>
              <w:t>34</w:t>
            </w:r>
          </w:p>
        </w:tc>
      </w:tr>
    </w:tbl>
    <w:p w14:paraId="3B896F3F" w14:textId="3F17DAAB" w:rsidR="005059DA" w:rsidRPr="00643738" w:rsidRDefault="00B33126" w:rsidP="005059DA">
      <w:pPr>
        <w:pStyle w:val="Header"/>
        <w:tabs>
          <w:tab w:val="clear" w:pos="4320"/>
          <w:tab w:val="clear" w:pos="8640"/>
        </w:tabs>
        <w:spacing w:after="40"/>
        <w:rPr>
          <w:rFonts w:ascii="Calibri" w:hAnsi="Calibri" w:cs="Calibri"/>
          <w:sz w:val="20"/>
        </w:rPr>
      </w:pPr>
      <w:r w:rsidRPr="00643738">
        <w:rPr>
          <w:rFonts w:ascii="Calibri" w:hAnsi="Calibri" w:cs="Calibri"/>
          <w:sz w:val="20"/>
        </w:rPr>
        <w:t xml:space="preserve">* Subyearling Chinook </w:t>
      </w:r>
      <w:r w:rsidRPr="007B1BE3">
        <w:rPr>
          <w:rFonts w:ascii="Calibri" w:hAnsi="Calibri" w:cs="Calibri"/>
          <w:b/>
          <w:sz w:val="20"/>
        </w:rPr>
        <w:t>MEDIAN, MIN, MAX</w:t>
      </w:r>
      <w:r w:rsidRPr="00643738">
        <w:rPr>
          <w:rFonts w:ascii="Calibri" w:hAnsi="Calibri" w:cs="Calibri"/>
          <w:sz w:val="20"/>
        </w:rPr>
        <w:t xml:space="preserve"> based on 1998-2006 data</w:t>
      </w:r>
      <w:r w:rsidR="0054467A">
        <w:rPr>
          <w:rFonts w:ascii="Calibri" w:hAnsi="Calibri" w:cs="Calibri"/>
          <w:sz w:val="20"/>
        </w:rPr>
        <w:t xml:space="preserve"> only</w:t>
      </w:r>
      <w:r w:rsidRPr="00643738">
        <w:rPr>
          <w:rFonts w:ascii="Calibri" w:hAnsi="Calibri" w:cs="Calibri"/>
          <w:sz w:val="20"/>
        </w:rPr>
        <w:t xml:space="preserve">. </w:t>
      </w:r>
      <w:r w:rsidR="00393612">
        <w:rPr>
          <w:rFonts w:ascii="Calibri" w:hAnsi="Calibri" w:cs="Calibri"/>
          <w:sz w:val="20"/>
        </w:rPr>
        <w:t xml:space="preserve">Data </w:t>
      </w:r>
      <w:r w:rsidR="00DF0BDF">
        <w:rPr>
          <w:rFonts w:ascii="Calibri" w:hAnsi="Calibri" w:cs="Calibri"/>
          <w:sz w:val="20"/>
        </w:rPr>
        <w:t>from 2007-present excluded</w:t>
      </w:r>
      <w:r w:rsidRPr="00643738">
        <w:rPr>
          <w:rFonts w:ascii="Calibri" w:hAnsi="Calibri" w:cs="Calibri"/>
          <w:sz w:val="20"/>
        </w:rPr>
        <w:t xml:space="preserve"> due to potential bias from missed sample days during high water temperature sampling protocols (</w:t>
      </w:r>
      <w:r w:rsidRPr="00643738">
        <w:rPr>
          <w:rFonts w:ascii="Calibri" w:hAnsi="Calibri" w:cs="Calibri"/>
          <w:b/>
          <w:sz w:val="20"/>
        </w:rPr>
        <w:t>Appendix K</w:t>
      </w:r>
      <w:r w:rsidRPr="00643738">
        <w:rPr>
          <w:rFonts w:ascii="Calibri" w:hAnsi="Calibri" w:cs="Calibri"/>
          <w:sz w:val="20"/>
        </w:rPr>
        <w:t>).</w:t>
      </w:r>
    </w:p>
    <w:bookmarkEnd w:id="6"/>
    <w:bookmarkEnd w:id="7"/>
    <w:bookmarkEnd w:id="11"/>
    <w:bookmarkEnd w:id="12"/>
    <w:p w14:paraId="227D92DD" w14:textId="7A4881B9" w:rsidR="00990025" w:rsidRPr="00643738" w:rsidRDefault="005059DA" w:rsidP="005B1236">
      <w:pPr>
        <w:pStyle w:val="Header"/>
        <w:tabs>
          <w:tab w:val="clear" w:pos="4320"/>
          <w:tab w:val="clear" w:pos="8640"/>
        </w:tabs>
        <w:rPr>
          <w:rFonts w:ascii="Calibri" w:hAnsi="Calibri" w:cs="Calibri"/>
          <w:sz w:val="20"/>
        </w:rPr>
        <w:sectPr w:rsidR="00990025" w:rsidRPr="00643738" w:rsidSect="0041540D">
          <w:pgSz w:w="12240" w:h="15840"/>
          <w:pgMar w:top="1440" w:right="1440" w:bottom="1440" w:left="1440" w:header="720" w:footer="720" w:gutter="0"/>
          <w:cols w:space="720"/>
          <w:docGrid w:linePitch="326"/>
        </w:sectPr>
      </w:pPr>
      <w:r w:rsidRPr="00643738">
        <w:rPr>
          <w:rFonts w:ascii="Calibri" w:hAnsi="Calibri" w:cs="Calibri"/>
          <w:sz w:val="20"/>
        </w:rPr>
        <w:t xml:space="preserve">** </w:t>
      </w:r>
      <w:r w:rsidR="00A063D6">
        <w:rPr>
          <w:rFonts w:ascii="Calibri" w:hAnsi="Calibri" w:cs="Calibri"/>
          <w:sz w:val="20"/>
        </w:rPr>
        <w:t>Subyearling Chinook only i</w:t>
      </w:r>
      <w:r w:rsidRPr="00643738">
        <w:rPr>
          <w:rFonts w:ascii="Calibri" w:hAnsi="Calibri" w:cs="Calibri"/>
          <w:sz w:val="20"/>
        </w:rPr>
        <w:t>nclude</w:t>
      </w:r>
      <w:r w:rsidR="00A063D6">
        <w:rPr>
          <w:rFonts w:ascii="Calibri" w:hAnsi="Calibri" w:cs="Calibri"/>
          <w:sz w:val="20"/>
        </w:rPr>
        <w:t>s</w:t>
      </w:r>
      <w:r w:rsidRPr="00643738">
        <w:rPr>
          <w:rFonts w:ascii="Calibri" w:hAnsi="Calibri" w:cs="Calibri"/>
          <w:sz w:val="20"/>
        </w:rPr>
        <w:t xml:space="preserve"> upriver brights </w:t>
      </w:r>
      <w:r w:rsidR="001D0988" w:rsidRPr="00643738">
        <w:rPr>
          <w:rFonts w:ascii="Calibri" w:hAnsi="Calibri" w:cs="Calibri"/>
          <w:sz w:val="20"/>
        </w:rPr>
        <w:t>to</w:t>
      </w:r>
      <w:r w:rsidRPr="00643738">
        <w:rPr>
          <w:rFonts w:ascii="Calibri" w:hAnsi="Calibri" w:cs="Calibri"/>
          <w:sz w:val="20"/>
        </w:rPr>
        <w:t xml:space="preserve"> exclude influence by Spring Creek NFH Tules.</w:t>
      </w:r>
    </w:p>
    <w:p w14:paraId="4677ECFF" w14:textId="43ABE273" w:rsidR="00E500AB" w:rsidRDefault="00850121" w:rsidP="007E7DAB">
      <w:pPr>
        <w:pStyle w:val="FPP2"/>
      </w:pPr>
      <w:bookmarkStart w:id="14" w:name="_Toc126664379"/>
      <w:r w:rsidRPr="001B31C9">
        <w:lastRenderedPageBreak/>
        <w:t>Adult</w:t>
      </w:r>
      <w:r w:rsidR="00E500AB" w:rsidRPr="001B31C9">
        <w:t xml:space="preserve"> Fish</w:t>
      </w:r>
      <w:r w:rsidR="0038270A">
        <w:t xml:space="preserve"> Passage Facilities and Migration Timing</w:t>
      </w:r>
      <w:bookmarkEnd w:id="14"/>
    </w:p>
    <w:p w14:paraId="01CBBBC5" w14:textId="6385085F" w:rsidR="00E500AB" w:rsidRPr="00E528F8" w:rsidRDefault="00A566F4" w:rsidP="0038270A">
      <w:pPr>
        <w:pStyle w:val="FPP3"/>
        <w:spacing w:after="120"/>
      </w:pPr>
      <w:r>
        <w:rPr>
          <w:b/>
        </w:rPr>
        <w:t xml:space="preserve">Adult </w:t>
      </w:r>
      <w:r w:rsidR="008505EE">
        <w:rPr>
          <w:b/>
        </w:rPr>
        <w:t xml:space="preserve">Fish </w:t>
      </w:r>
      <w:r w:rsidRPr="00F55FCA">
        <w:rPr>
          <w:b/>
        </w:rPr>
        <w:t>Facilities</w:t>
      </w:r>
      <w:r w:rsidR="001C48F8">
        <w:rPr>
          <w:b/>
        </w:rPr>
        <w:t>.</w:t>
      </w:r>
      <w:r w:rsidR="00873D5E" w:rsidRPr="00B33126">
        <w:t xml:space="preserve"> </w:t>
      </w:r>
      <w:r w:rsidR="001C48F8">
        <w:t>Bonneville Dam has</w:t>
      </w:r>
      <w:r w:rsidR="008506C3" w:rsidRPr="00B33126">
        <w:t xml:space="preserve"> two main fishway segments</w:t>
      </w:r>
      <w:r w:rsidR="00980139">
        <w:t xml:space="preserve"> described below. </w:t>
      </w:r>
      <w:r w:rsidR="00980139" w:rsidRPr="00A70610">
        <w:t xml:space="preserve">Annual maintenance is scheduled </w:t>
      </w:r>
      <w:r w:rsidR="00980139">
        <w:t>during the winter maintenance period</w:t>
      </w:r>
      <w:r w:rsidR="008942B3">
        <w:t xml:space="preserve">, </w:t>
      </w:r>
      <w:r w:rsidR="00980139" w:rsidRPr="00A70610">
        <w:t xml:space="preserve">December 1 through </w:t>
      </w:r>
      <w:r w:rsidR="00980139">
        <w:t xml:space="preserve">end of </w:t>
      </w:r>
      <w:r w:rsidR="00980139" w:rsidRPr="00A70610">
        <w:t>February</w:t>
      </w:r>
      <w:r w:rsidR="008942B3">
        <w:t>,</w:t>
      </w:r>
      <w:r w:rsidR="00980139">
        <w:t xml:space="preserve"> </w:t>
      </w:r>
      <w:r w:rsidR="00980139" w:rsidRPr="00A70610">
        <w:t>to minimize impact</w:t>
      </w:r>
      <w:r w:rsidR="00980139">
        <w:t>s</w:t>
      </w:r>
      <w:r w:rsidR="00980139" w:rsidRPr="00A70610">
        <w:t xml:space="preserve"> on upstream migrants and to minimize </w:t>
      </w:r>
      <w:r w:rsidR="00980139">
        <w:t>fallback.</w:t>
      </w:r>
      <w:r w:rsidR="0038270A" w:rsidRPr="0038270A">
        <w:t xml:space="preserve"> </w:t>
      </w:r>
      <w:r w:rsidR="0038270A" w:rsidRPr="00E528F8">
        <w:t xml:space="preserve">The </w:t>
      </w:r>
      <w:r w:rsidR="0038270A">
        <w:t xml:space="preserve">PH1 </w:t>
      </w:r>
      <w:r w:rsidR="0038270A" w:rsidRPr="00E528F8">
        <w:t xml:space="preserve">ice </w:t>
      </w:r>
      <w:r w:rsidR="0038270A">
        <w:t>&amp;</w:t>
      </w:r>
      <w:r w:rsidR="0038270A" w:rsidRPr="00E528F8">
        <w:t xml:space="preserve"> trash sluiceway (ITS) is also used for adult passage year</w:t>
      </w:r>
      <w:r w:rsidR="0038270A">
        <w:t>-round (</w:t>
      </w:r>
      <w:r w:rsidR="0038270A">
        <w:rPr>
          <w:b/>
        </w:rPr>
        <w:t xml:space="preserve">section </w:t>
      </w:r>
      <w:r w:rsidR="0038270A">
        <w:rPr>
          <w:b/>
        </w:rPr>
        <w:fldChar w:fldCharType="begin"/>
      </w:r>
      <w:r w:rsidR="0038270A">
        <w:rPr>
          <w:b/>
        </w:rPr>
        <w:instrText xml:space="preserve"> REF _Ref441843776 \w \h </w:instrText>
      </w:r>
      <w:r w:rsidR="0038270A">
        <w:rPr>
          <w:b/>
        </w:rPr>
      </w:r>
      <w:r w:rsidR="0038270A">
        <w:rPr>
          <w:b/>
        </w:rPr>
        <w:fldChar w:fldCharType="separate"/>
      </w:r>
      <w:r w:rsidR="00DD759A">
        <w:rPr>
          <w:b/>
        </w:rPr>
        <w:t>2.4.1</w:t>
      </w:r>
      <w:r w:rsidR="0038270A">
        <w:rPr>
          <w:b/>
        </w:rPr>
        <w:fldChar w:fldCharType="end"/>
      </w:r>
      <w:r w:rsidR="0038270A">
        <w:t>)</w:t>
      </w:r>
      <w:r w:rsidR="0038270A" w:rsidRPr="00E528F8">
        <w:t>.</w:t>
      </w:r>
    </w:p>
    <w:p w14:paraId="7FEF32D4" w14:textId="14374E26" w:rsidR="00B33126" w:rsidRPr="00E528F8" w:rsidRDefault="00F7114E" w:rsidP="001C48F8">
      <w:pPr>
        <w:pStyle w:val="List"/>
        <w:keepNext/>
        <w:numPr>
          <w:ilvl w:val="6"/>
          <w:numId w:val="14"/>
        </w:numPr>
        <w:spacing w:after="120"/>
      </w:pPr>
      <w:r w:rsidRPr="00E528F8">
        <w:rPr>
          <w:b/>
          <w:szCs w:val="24"/>
        </w:rPr>
        <w:t>Bradford Island (</w:t>
      </w:r>
      <w:r w:rsidR="00E968FE" w:rsidRPr="00E968FE">
        <w:rPr>
          <w:b/>
          <w:szCs w:val="24"/>
        </w:rPr>
        <w:fldChar w:fldCharType="begin"/>
      </w:r>
      <w:r w:rsidR="00E968FE" w:rsidRPr="00E968FE">
        <w:rPr>
          <w:b/>
          <w:szCs w:val="24"/>
        </w:rPr>
        <w:instrText xml:space="preserve"> REF _Ref441844913 \h  \* MERGEFORMAT </w:instrText>
      </w:r>
      <w:r w:rsidR="00E968FE" w:rsidRPr="00E968FE">
        <w:rPr>
          <w:b/>
          <w:szCs w:val="24"/>
        </w:rPr>
      </w:r>
      <w:r w:rsidR="00E968FE" w:rsidRPr="00E968FE">
        <w:rPr>
          <w:b/>
          <w:szCs w:val="24"/>
        </w:rPr>
        <w:fldChar w:fldCharType="separate"/>
      </w:r>
      <w:r w:rsidR="006D3799" w:rsidRPr="006D3799">
        <w:rPr>
          <w:b/>
        </w:rPr>
        <w:t>Figure BON-2</w:t>
      </w:r>
      <w:r w:rsidR="00E968FE" w:rsidRPr="00E968FE">
        <w:rPr>
          <w:b/>
          <w:szCs w:val="24"/>
        </w:rPr>
        <w:fldChar w:fldCharType="end"/>
      </w:r>
      <w:r w:rsidRPr="00E528F8">
        <w:rPr>
          <w:b/>
          <w:szCs w:val="24"/>
        </w:rPr>
        <w:t xml:space="preserve">) </w:t>
      </w:r>
      <w:r w:rsidRPr="00E528F8">
        <w:rPr>
          <w:szCs w:val="24"/>
        </w:rPr>
        <w:t xml:space="preserve">is formed by the PH1 collection channel and Bradford Island A-branch ladder that join the B-branch </w:t>
      </w:r>
      <w:r>
        <w:rPr>
          <w:szCs w:val="24"/>
        </w:rPr>
        <w:t xml:space="preserve">(south spillway) </w:t>
      </w:r>
      <w:r w:rsidRPr="00E528F8">
        <w:rPr>
          <w:szCs w:val="24"/>
        </w:rPr>
        <w:t>ladder at the Bradford Island junction pool.</w:t>
      </w:r>
      <w:r w:rsidR="00155B35">
        <w:rPr>
          <w:szCs w:val="24"/>
        </w:rPr>
        <w:t xml:space="preserve"> </w:t>
      </w:r>
      <w:r>
        <w:rPr>
          <w:szCs w:val="24"/>
        </w:rPr>
        <w:t xml:space="preserve">The </w:t>
      </w:r>
      <w:r w:rsidRPr="00A70610">
        <w:rPr>
          <w:szCs w:val="24"/>
        </w:rPr>
        <w:t xml:space="preserve">Bradford Island fishway </w:t>
      </w:r>
      <w:r>
        <w:rPr>
          <w:szCs w:val="24"/>
        </w:rPr>
        <w:t>has a</w:t>
      </w:r>
      <w:r w:rsidRPr="00A70610">
        <w:rPr>
          <w:szCs w:val="24"/>
        </w:rPr>
        <w:t xml:space="preserve"> counting station</w:t>
      </w:r>
      <w:r>
        <w:rPr>
          <w:szCs w:val="24"/>
        </w:rPr>
        <w:t xml:space="preserve"> and</w:t>
      </w:r>
      <w:r w:rsidRPr="00A70610">
        <w:rPr>
          <w:szCs w:val="24"/>
        </w:rPr>
        <w:t xml:space="preserve"> auxiliary water supplies for attraction</w:t>
      </w:r>
      <w:r>
        <w:rPr>
          <w:szCs w:val="24"/>
        </w:rPr>
        <w:t xml:space="preserve"> flow</w:t>
      </w:r>
      <w:r w:rsidRPr="00A70610">
        <w:rPr>
          <w:szCs w:val="24"/>
        </w:rPr>
        <w:t>.</w:t>
      </w:r>
    </w:p>
    <w:p w14:paraId="167DED0D" w14:textId="4CDAED8C" w:rsidR="00B33126" w:rsidRPr="00074016" w:rsidRDefault="00F7114E" w:rsidP="001C48F8">
      <w:pPr>
        <w:pStyle w:val="List"/>
        <w:keepNext/>
        <w:numPr>
          <w:ilvl w:val="6"/>
          <w:numId w:val="14"/>
        </w:numPr>
      </w:pPr>
      <w:r w:rsidRPr="00E528F8">
        <w:rPr>
          <w:b/>
          <w:szCs w:val="24"/>
        </w:rPr>
        <w:t>Washington Shore (</w:t>
      </w:r>
      <w:r w:rsidR="00E968FE" w:rsidRPr="00E968FE">
        <w:rPr>
          <w:b/>
          <w:szCs w:val="24"/>
        </w:rPr>
        <w:fldChar w:fldCharType="begin"/>
      </w:r>
      <w:r w:rsidR="00E968FE" w:rsidRPr="00E968FE">
        <w:rPr>
          <w:b/>
          <w:szCs w:val="24"/>
        </w:rPr>
        <w:instrText xml:space="preserve"> REF _Ref441844901 \h  \* MERGEFORMAT </w:instrText>
      </w:r>
      <w:r w:rsidR="00E968FE" w:rsidRPr="00E968FE">
        <w:rPr>
          <w:b/>
          <w:szCs w:val="24"/>
        </w:rPr>
      </w:r>
      <w:r w:rsidR="00E968FE" w:rsidRPr="00E968FE">
        <w:rPr>
          <w:b/>
          <w:szCs w:val="24"/>
        </w:rPr>
        <w:fldChar w:fldCharType="separate"/>
      </w:r>
      <w:r w:rsidR="00BF22F1" w:rsidRPr="00BF22F1">
        <w:rPr>
          <w:b/>
        </w:rPr>
        <w:t>Figure</w:t>
      </w:r>
      <w:r w:rsidR="00653C22">
        <w:rPr>
          <w:b/>
        </w:rPr>
        <w:t>s</w:t>
      </w:r>
      <w:r w:rsidR="00BF22F1" w:rsidRPr="00BF22F1">
        <w:rPr>
          <w:b/>
        </w:rPr>
        <w:t xml:space="preserve"> BON-3</w:t>
      </w:r>
      <w:r w:rsidR="00E968FE" w:rsidRPr="00E968FE">
        <w:rPr>
          <w:b/>
          <w:szCs w:val="24"/>
        </w:rPr>
        <w:fldChar w:fldCharType="end"/>
      </w:r>
      <w:r w:rsidR="00551C4D">
        <w:rPr>
          <w:b/>
          <w:szCs w:val="24"/>
        </w:rPr>
        <w:t>,</w:t>
      </w:r>
      <w:r>
        <w:rPr>
          <w:b/>
          <w:szCs w:val="24"/>
        </w:rPr>
        <w:t xml:space="preserve"> BON-4</w:t>
      </w:r>
      <w:r w:rsidRPr="00E528F8">
        <w:rPr>
          <w:b/>
          <w:szCs w:val="24"/>
        </w:rPr>
        <w:t xml:space="preserve">) </w:t>
      </w:r>
      <w:r w:rsidRPr="00E528F8">
        <w:rPr>
          <w:szCs w:val="24"/>
        </w:rPr>
        <w:t xml:space="preserve">is formed by </w:t>
      </w:r>
      <w:r>
        <w:rPr>
          <w:szCs w:val="24"/>
        </w:rPr>
        <w:t xml:space="preserve">the </w:t>
      </w:r>
      <w:r w:rsidRPr="00E528F8">
        <w:rPr>
          <w:szCs w:val="24"/>
        </w:rPr>
        <w:t xml:space="preserve">PH2 collection channel and north and south monoliths that join </w:t>
      </w:r>
      <w:r>
        <w:rPr>
          <w:szCs w:val="24"/>
        </w:rPr>
        <w:t xml:space="preserve">the </w:t>
      </w:r>
      <w:r w:rsidRPr="00E528F8">
        <w:rPr>
          <w:szCs w:val="24"/>
        </w:rPr>
        <w:t>Washington Shore (</w:t>
      </w:r>
      <w:r w:rsidR="00EC0ABA">
        <w:rPr>
          <w:szCs w:val="24"/>
        </w:rPr>
        <w:t>n</w:t>
      </w:r>
      <w:r w:rsidRPr="00E528F8">
        <w:rPr>
          <w:szCs w:val="24"/>
        </w:rPr>
        <w:t>orth) ladder and Cascades Island (north spillway) ladder at the upstream migrant transportation (UMT) channel.</w:t>
      </w:r>
      <w:r w:rsidRPr="000F7BDD">
        <w:rPr>
          <w:szCs w:val="24"/>
        </w:rPr>
        <w:t xml:space="preserve"> </w:t>
      </w:r>
      <w:r w:rsidRPr="00A70610">
        <w:rPr>
          <w:szCs w:val="24"/>
        </w:rPr>
        <w:t xml:space="preserve">Washington </w:t>
      </w:r>
      <w:r>
        <w:rPr>
          <w:szCs w:val="24"/>
        </w:rPr>
        <w:t>S</w:t>
      </w:r>
      <w:r w:rsidRPr="00A70610">
        <w:rPr>
          <w:szCs w:val="24"/>
        </w:rPr>
        <w:t>hore and Cascades Island fishways have counting stations.</w:t>
      </w:r>
      <w:r w:rsidR="00155B35">
        <w:rPr>
          <w:szCs w:val="24"/>
        </w:rPr>
        <w:t xml:space="preserve"> </w:t>
      </w:r>
      <w:r w:rsidRPr="00A70610">
        <w:rPr>
          <w:szCs w:val="24"/>
        </w:rPr>
        <w:t xml:space="preserve">Washington </w:t>
      </w:r>
      <w:r>
        <w:rPr>
          <w:szCs w:val="24"/>
        </w:rPr>
        <w:t>S</w:t>
      </w:r>
      <w:r w:rsidRPr="00A70610">
        <w:rPr>
          <w:szCs w:val="24"/>
        </w:rPr>
        <w:t xml:space="preserve">hore </w:t>
      </w:r>
      <w:r>
        <w:rPr>
          <w:szCs w:val="24"/>
        </w:rPr>
        <w:t xml:space="preserve">also </w:t>
      </w:r>
      <w:r w:rsidRPr="00A70610">
        <w:rPr>
          <w:szCs w:val="24"/>
        </w:rPr>
        <w:t xml:space="preserve">has an </w:t>
      </w:r>
      <w:r>
        <w:rPr>
          <w:szCs w:val="24"/>
        </w:rPr>
        <w:t>A</w:t>
      </w:r>
      <w:r w:rsidRPr="00A70610">
        <w:rPr>
          <w:szCs w:val="24"/>
        </w:rPr>
        <w:t xml:space="preserve">dult </w:t>
      </w:r>
      <w:r>
        <w:rPr>
          <w:szCs w:val="24"/>
        </w:rPr>
        <w:t>F</w:t>
      </w:r>
      <w:r w:rsidRPr="00A70610">
        <w:rPr>
          <w:szCs w:val="24"/>
        </w:rPr>
        <w:t xml:space="preserve">ish </w:t>
      </w:r>
      <w:r>
        <w:rPr>
          <w:szCs w:val="24"/>
        </w:rPr>
        <w:t>F</w:t>
      </w:r>
      <w:r w:rsidRPr="00A70610">
        <w:rPr>
          <w:szCs w:val="24"/>
        </w:rPr>
        <w:t>acility</w:t>
      </w:r>
      <w:r>
        <w:rPr>
          <w:szCs w:val="24"/>
        </w:rPr>
        <w:t xml:space="preserve"> (AFF)</w:t>
      </w:r>
      <w:r w:rsidRPr="00A70610">
        <w:rPr>
          <w:szCs w:val="24"/>
        </w:rPr>
        <w:t>.</w:t>
      </w:r>
      <w:r w:rsidR="00155B35">
        <w:rPr>
          <w:szCs w:val="24"/>
        </w:rPr>
        <w:t xml:space="preserve"> </w:t>
      </w:r>
      <w:r w:rsidRPr="00A70610">
        <w:rPr>
          <w:szCs w:val="24"/>
        </w:rPr>
        <w:t>All collection systems have auxiliary water supplies for attraction</w:t>
      </w:r>
      <w:r>
        <w:rPr>
          <w:szCs w:val="24"/>
        </w:rPr>
        <w:t xml:space="preserve"> flow</w:t>
      </w:r>
      <w:r w:rsidRPr="00A70610">
        <w:rPr>
          <w:szCs w:val="24"/>
        </w:rPr>
        <w:t>.</w:t>
      </w:r>
    </w:p>
    <w:p w14:paraId="443167BB" w14:textId="61B94153" w:rsidR="00C05898" w:rsidRDefault="008962CF" w:rsidP="001C48F8">
      <w:pPr>
        <w:pStyle w:val="FPP3"/>
      </w:pPr>
      <w:bookmarkStart w:id="15" w:name="OLE_LINK28"/>
      <w:bookmarkStart w:id="16" w:name="OLE_LINK25"/>
      <w:bookmarkStart w:id="17" w:name="OLE_LINK29"/>
      <w:bookmarkStart w:id="18" w:name="OLE_LINK30"/>
      <w:r w:rsidRPr="007677D4">
        <w:rPr>
          <w:b/>
        </w:rPr>
        <w:t>Adu</w:t>
      </w:r>
      <w:r w:rsidR="007677D4">
        <w:rPr>
          <w:b/>
        </w:rPr>
        <w:t xml:space="preserve">lt </w:t>
      </w:r>
      <w:r w:rsidR="00227A2A">
        <w:rPr>
          <w:b/>
        </w:rPr>
        <w:t xml:space="preserve">Fish </w:t>
      </w:r>
      <w:r w:rsidR="007677D4">
        <w:rPr>
          <w:b/>
        </w:rPr>
        <w:t xml:space="preserve">Migration Timing </w:t>
      </w:r>
      <w:r w:rsidR="00EE1F95">
        <w:rPr>
          <w:b/>
        </w:rPr>
        <w:t>&amp;</w:t>
      </w:r>
      <w:r w:rsidR="007677D4">
        <w:rPr>
          <w:b/>
        </w:rPr>
        <w:t xml:space="preserve"> Count</w:t>
      </w:r>
      <w:r w:rsidR="00C86B83">
        <w:rPr>
          <w:b/>
        </w:rPr>
        <w:t>ing</w:t>
      </w:r>
      <w:r w:rsidRPr="007677D4">
        <w:rPr>
          <w:b/>
        </w:rPr>
        <w:t>.</w:t>
      </w:r>
      <w:r w:rsidR="00155B35">
        <w:t xml:space="preserve"> </w:t>
      </w:r>
      <w:r w:rsidRPr="007677D4">
        <w:t>Upstream migrants are present throughout the year and adult facilities are operated year-round.</w:t>
      </w:r>
      <w:r w:rsidR="00155B35">
        <w:t xml:space="preserve"> </w:t>
      </w:r>
      <w:r w:rsidR="00D854D7">
        <w:t xml:space="preserve">Counts </w:t>
      </w:r>
      <w:r w:rsidR="00787438">
        <w:t>of</w:t>
      </w:r>
      <w:r w:rsidR="00D854D7">
        <w:t xml:space="preserve"> a</w:t>
      </w:r>
      <w:r w:rsidR="00C05898" w:rsidRPr="009C2328">
        <w:t xml:space="preserve">dult </w:t>
      </w:r>
      <w:r w:rsidR="00C05898" w:rsidRPr="000668F8">
        <w:t xml:space="preserve">salmon, steelhead, </w:t>
      </w:r>
      <w:r w:rsidR="00EC0ABA" w:rsidRPr="000668F8">
        <w:t xml:space="preserve">bull trout, </w:t>
      </w:r>
      <w:r w:rsidR="00C05898" w:rsidRPr="000668F8">
        <w:t xml:space="preserve">lamprey, and shad typically </w:t>
      </w:r>
      <w:r w:rsidR="00D854D7" w:rsidRPr="000668F8">
        <w:t>occur</w:t>
      </w:r>
      <w:r w:rsidR="00C05898" w:rsidRPr="000668F8">
        <w:t xml:space="preserve"> year-round (</w:t>
      </w:r>
      <w:r w:rsidR="00C05898" w:rsidRPr="000668F8">
        <w:rPr>
          <w:b/>
        </w:rPr>
        <w:fldChar w:fldCharType="begin"/>
      </w:r>
      <w:r w:rsidR="00C05898" w:rsidRPr="000668F8">
        <w:rPr>
          <w:b/>
        </w:rPr>
        <w:instrText xml:space="preserve"> REF _Ref441844180 \h  \* MERGEFORMAT </w:instrText>
      </w:r>
      <w:r w:rsidR="00C05898" w:rsidRPr="000668F8">
        <w:rPr>
          <w:b/>
        </w:rPr>
      </w:r>
      <w:r w:rsidR="00C05898" w:rsidRPr="000668F8">
        <w:rPr>
          <w:b/>
        </w:rPr>
        <w:fldChar w:fldCharType="separate"/>
      </w:r>
      <w:r w:rsidR="006D3799" w:rsidRPr="000668F8">
        <w:rPr>
          <w:b/>
        </w:rPr>
        <w:t>Table BON-3</w:t>
      </w:r>
      <w:r w:rsidR="00C05898" w:rsidRPr="000668F8">
        <w:rPr>
          <w:b/>
        </w:rPr>
        <w:fldChar w:fldCharType="end"/>
      </w:r>
      <w:r w:rsidR="00C05898" w:rsidRPr="000668F8">
        <w:t xml:space="preserve">) and data </w:t>
      </w:r>
      <w:r w:rsidR="0096091B" w:rsidRPr="000668F8">
        <w:t xml:space="preserve">are </w:t>
      </w:r>
      <w:r w:rsidR="00C05898" w:rsidRPr="000668F8">
        <w:t xml:space="preserve">posted </w:t>
      </w:r>
      <w:r w:rsidR="00EC0ABA" w:rsidRPr="000668F8">
        <w:t>online</w:t>
      </w:r>
      <w:r w:rsidR="000668F8" w:rsidRPr="000668F8">
        <w:t>.</w:t>
      </w:r>
      <w:r w:rsidR="000668F8" w:rsidRPr="000668F8">
        <w:rPr>
          <w:rStyle w:val="FootnoteReference"/>
          <w:sz w:val="24"/>
        </w:rPr>
        <w:footnoteReference w:id="1"/>
      </w:r>
      <w:r w:rsidR="00EC0ABA" w:rsidRPr="00EC0ABA">
        <w:t xml:space="preserve"> </w:t>
      </w:r>
      <w:r w:rsidR="000668F8">
        <w:t>O</w:t>
      </w:r>
      <w:r w:rsidR="00EC0ABA">
        <w:t xml:space="preserve">ther species (sturgeon, grass carp, Atlantic salmon, etc.) </w:t>
      </w:r>
      <w:r w:rsidR="00EC0ABA" w:rsidRPr="00C2272E">
        <w:t xml:space="preserve">are </w:t>
      </w:r>
      <w:r w:rsidR="00EC0ABA">
        <w:t xml:space="preserve">recorded as comments and </w:t>
      </w:r>
      <w:r w:rsidR="00EC0ABA" w:rsidRPr="00C2272E">
        <w:t xml:space="preserve">reported in </w:t>
      </w:r>
      <w:r w:rsidR="00EC0ABA" w:rsidRPr="008B4CF0">
        <w:t xml:space="preserve">the </w:t>
      </w:r>
      <w:r w:rsidR="00EC0ABA" w:rsidRPr="00902612">
        <w:rPr>
          <w:i/>
        </w:rPr>
        <w:t>Annual Fish Passage Report</w:t>
      </w:r>
      <w:r w:rsidR="00C05898" w:rsidRPr="008B4CF0">
        <w:t>.</w:t>
      </w:r>
      <w:r w:rsidR="00155B35">
        <w:t xml:space="preserve"> </w:t>
      </w:r>
      <w:bookmarkEnd w:id="15"/>
      <w:bookmarkEnd w:id="16"/>
      <w:r w:rsidR="000668F8">
        <w:t>The earliest and latest dates of peak adult passage based on y</w:t>
      </w:r>
      <w:r w:rsidR="008942B3">
        <w:t xml:space="preserve">early counts through the most recent passage year are </w:t>
      </w:r>
      <w:r w:rsidR="00787438">
        <w:t xml:space="preserve">in </w:t>
      </w:r>
      <w:r w:rsidR="008942B3" w:rsidRPr="006F1DC4">
        <w:rPr>
          <w:b/>
        </w:rPr>
        <w:fldChar w:fldCharType="begin"/>
      </w:r>
      <w:r w:rsidR="008942B3" w:rsidRPr="006F1DC4">
        <w:rPr>
          <w:b/>
        </w:rPr>
        <w:instrText xml:space="preserve"> REF _Ref441844197 \h  \* MERGEFORMAT </w:instrText>
      </w:r>
      <w:r w:rsidR="008942B3" w:rsidRPr="006F1DC4">
        <w:rPr>
          <w:b/>
        </w:rPr>
      </w:r>
      <w:r w:rsidR="008942B3" w:rsidRPr="006F1DC4">
        <w:rPr>
          <w:b/>
        </w:rPr>
        <w:fldChar w:fldCharType="separate"/>
      </w:r>
      <w:r w:rsidR="006D3799" w:rsidRPr="006D3799">
        <w:rPr>
          <w:b/>
        </w:rPr>
        <w:t>Table BON-4</w:t>
      </w:r>
      <w:r w:rsidR="008942B3" w:rsidRPr="006F1DC4">
        <w:rPr>
          <w:b/>
        </w:rPr>
        <w:fldChar w:fldCharType="end"/>
      </w:r>
      <w:r w:rsidR="008942B3" w:rsidRPr="007677D4">
        <w:t>.</w:t>
      </w:r>
      <w:r w:rsidR="008942B3">
        <w:t xml:space="preserve"> Time-of-day (diel) distributions of adult salmonid activity at </w:t>
      </w:r>
      <w:r w:rsidR="00CB420D">
        <w:t xml:space="preserve">Bonneville Dam </w:t>
      </w:r>
      <w:r w:rsidR="008942B3">
        <w:t>fishway</w:t>
      </w:r>
      <w:r w:rsidR="00CB420D">
        <w:t>s</w:t>
      </w:r>
      <w:r w:rsidR="008942B3">
        <w:t xml:space="preserve"> are in </w:t>
      </w:r>
      <w:r w:rsidR="008942B3" w:rsidRPr="006F1DC4">
        <w:rPr>
          <w:b/>
        </w:rPr>
        <w:fldChar w:fldCharType="begin"/>
      </w:r>
      <w:r w:rsidR="008942B3" w:rsidRPr="006F1DC4">
        <w:rPr>
          <w:b/>
        </w:rPr>
        <w:instrText xml:space="preserve"> REF _Ref441844248 \h  \* MERGEFORMAT </w:instrText>
      </w:r>
      <w:r w:rsidR="008942B3" w:rsidRPr="006F1DC4">
        <w:rPr>
          <w:b/>
        </w:rPr>
      </w:r>
      <w:r w:rsidR="008942B3" w:rsidRPr="006F1DC4">
        <w:rPr>
          <w:b/>
        </w:rPr>
        <w:fldChar w:fldCharType="separate"/>
      </w:r>
      <w:r w:rsidR="006D3799" w:rsidRPr="006D3799">
        <w:rPr>
          <w:b/>
        </w:rPr>
        <w:t>Figure BON-6</w:t>
      </w:r>
      <w:r w:rsidR="008942B3" w:rsidRPr="006F1DC4">
        <w:rPr>
          <w:b/>
        </w:rPr>
        <w:fldChar w:fldCharType="end"/>
      </w:r>
      <w:r w:rsidR="008942B3" w:rsidRPr="007004AC">
        <w:t>.</w:t>
      </w:r>
    </w:p>
    <w:p w14:paraId="0DF979BF" w14:textId="4695D302" w:rsidR="00A84B67" w:rsidRPr="00FA4361" w:rsidRDefault="005B40DB" w:rsidP="00FA4361">
      <w:pPr>
        <w:pStyle w:val="Caption"/>
      </w:pPr>
      <w:bookmarkStart w:id="19" w:name="_Ref441844180"/>
      <w:bookmarkStart w:id="20" w:name="OLE_LINK19"/>
      <w:bookmarkStart w:id="21" w:name="OLE_LINK20"/>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3</w:t>
      </w:r>
      <w:r w:rsidR="00E44807">
        <w:rPr>
          <w:noProof/>
        </w:rPr>
        <w:fldChar w:fldCharType="end"/>
      </w:r>
      <w:bookmarkEnd w:id="19"/>
      <w:r w:rsidRPr="008D22D9">
        <w:t>.</w:t>
      </w:r>
      <w:r w:rsidR="00155B35">
        <w:t xml:space="preserve"> </w:t>
      </w:r>
      <w:r w:rsidR="007B03EE" w:rsidRPr="008D22D9">
        <w:t>Bonneville Dam</w:t>
      </w:r>
      <w:r w:rsidR="007B03EE">
        <w:t xml:space="preserve"> Adult Fish Count Schedule</w:t>
      </w:r>
      <w:r w:rsidR="00653C22">
        <w:t xml:space="preserve"> </w:t>
      </w:r>
      <w:r w:rsidR="007F46C6">
        <w:t xml:space="preserve">March </w:t>
      </w:r>
      <w:r w:rsidR="00AA504F">
        <w:t>202</w:t>
      </w:r>
      <w:r w:rsidR="00506BDC">
        <w:t>2</w:t>
      </w:r>
      <w:r w:rsidR="007F46C6">
        <w:t xml:space="preserve"> </w:t>
      </w:r>
      <w:r w:rsidR="00653C22">
        <w:t>-</w:t>
      </w:r>
      <w:r w:rsidR="007F46C6">
        <w:t xml:space="preserve"> February </w:t>
      </w:r>
      <w:r w:rsidR="00AA504F">
        <w:t>202</w:t>
      </w:r>
      <w:r w:rsidR="00506BDC">
        <w:t>3</w:t>
      </w:r>
      <w:r w:rsidRPr="008D22D9">
        <w:t>.</w:t>
      </w:r>
      <w:r w:rsidR="005C10E8">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4678"/>
        <w:gridCol w:w="4652"/>
      </w:tblGrid>
      <w:tr w:rsidR="005B40DB" w:rsidRPr="0038270A" w14:paraId="3747ADCE" w14:textId="77777777" w:rsidTr="00EC4952">
        <w:trPr>
          <w:cantSplit/>
          <w:trHeight w:hRule="exact" w:val="288"/>
          <w:jc w:val="center"/>
        </w:trPr>
        <w:tc>
          <w:tcPr>
            <w:tcW w:w="2507" w:type="pct"/>
            <w:tcBorders>
              <w:top w:val="single" w:sz="12" w:space="0" w:color="auto"/>
              <w:bottom w:val="single" w:sz="12" w:space="0" w:color="auto"/>
            </w:tcBorders>
            <w:shd w:val="pct5" w:color="000000" w:fill="FFFFFF"/>
            <w:vAlign w:val="center"/>
          </w:tcPr>
          <w:p w14:paraId="419D1536"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2493" w:type="pct"/>
            <w:tcBorders>
              <w:top w:val="single" w:sz="12" w:space="0" w:color="auto"/>
              <w:bottom w:val="single" w:sz="12" w:space="0" w:color="auto"/>
            </w:tcBorders>
            <w:shd w:val="pct5" w:color="000000" w:fill="FFFFFF"/>
            <w:vAlign w:val="center"/>
          </w:tcPr>
          <w:p w14:paraId="42439F6B" w14:textId="1B73C1A0" w:rsidR="005B40DB" w:rsidRPr="0038270A" w:rsidRDefault="005B40DB" w:rsidP="006F1DC4">
            <w:pPr>
              <w:keepNext/>
              <w:spacing w:after="0"/>
              <w:jc w:val="center"/>
              <w:rPr>
                <w:rFonts w:ascii="Calibri" w:hAnsi="Calibri" w:cs="Calibri"/>
                <w:b/>
                <w:sz w:val="20"/>
              </w:rPr>
            </w:pPr>
            <w:r w:rsidRPr="0038270A">
              <w:rPr>
                <w:rFonts w:ascii="Calibri" w:hAnsi="Calibri" w:cs="Calibri"/>
                <w:b/>
                <w:sz w:val="20"/>
              </w:rPr>
              <w:t>Counting Method and Hours</w:t>
            </w:r>
            <w:r w:rsidR="002A7DCC" w:rsidRPr="0038270A">
              <w:rPr>
                <w:rFonts w:ascii="Calibri" w:hAnsi="Calibri" w:cs="Calibri"/>
                <w:b/>
                <w:sz w:val="20"/>
              </w:rPr>
              <w:t>*</w:t>
            </w:r>
          </w:p>
        </w:tc>
      </w:tr>
      <w:tr w:rsidR="005B40DB" w:rsidRPr="0038270A" w14:paraId="653D7E0D" w14:textId="77777777" w:rsidTr="00EC4952">
        <w:trPr>
          <w:cantSplit/>
          <w:trHeight w:hRule="exact" w:val="288"/>
          <w:jc w:val="center"/>
        </w:trPr>
        <w:tc>
          <w:tcPr>
            <w:tcW w:w="2507" w:type="pct"/>
            <w:vAlign w:val="center"/>
          </w:tcPr>
          <w:p w14:paraId="53E37AD2" w14:textId="48CF17C5" w:rsidR="005B40DB" w:rsidRPr="0038270A" w:rsidRDefault="00653C22" w:rsidP="00D854D7">
            <w:pPr>
              <w:keepNext/>
              <w:spacing w:after="0"/>
              <w:jc w:val="center"/>
              <w:rPr>
                <w:rFonts w:ascii="Calibri" w:hAnsi="Calibri" w:cs="Calibri"/>
                <w:sz w:val="20"/>
              </w:rPr>
            </w:pPr>
            <w:r w:rsidRPr="0038270A">
              <w:rPr>
                <w:rFonts w:ascii="Calibri" w:hAnsi="Calibri" w:cs="Calibri"/>
                <w:sz w:val="20"/>
              </w:rPr>
              <w:t xml:space="preserve">March </w:t>
            </w:r>
            <w:r w:rsidR="007F46C6" w:rsidRPr="0038270A">
              <w:rPr>
                <w:rFonts w:ascii="Calibri" w:hAnsi="Calibri" w:cs="Calibri"/>
                <w:sz w:val="20"/>
              </w:rPr>
              <w:t>1</w:t>
            </w:r>
            <w:r w:rsidR="00D854D7" w:rsidRPr="0038270A">
              <w:rPr>
                <w:rFonts w:ascii="Calibri" w:hAnsi="Calibri" w:cs="Calibri"/>
                <w:sz w:val="20"/>
              </w:rPr>
              <w:t xml:space="preserve"> </w:t>
            </w:r>
            <w:r w:rsidR="007F46C6" w:rsidRPr="0038270A">
              <w:rPr>
                <w:rFonts w:ascii="Calibri" w:hAnsi="Calibri" w:cs="Calibri"/>
                <w:sz w:val="20"/>
              </w:rPr>
              <w:t>–</w:t>
            </w:r>
            <w:r w:rsidR="00D854D7" w:rsidRPr="0038270A">
              <w:rPr>
                <w:rFonts w:ascii="Calibri" w:hAnsi="Calibri" w:cs="Calibri"/>
                <w:sz w:val="20"/>
              </w:rPr>
              <w:t xml:space="preserve"> March </w:t>
            </w:r>
            <w:r w:rsidRPr="0038270A">
              <w:rPr>
                <w:rFonts w:ascii="Calibri" w:hAnsi="Calibri" w:cs="Calibri"/>
                <w:sz w:val="20"/>
              </w:rPr>
              <w:t>3</w:t>
            </w:r>
            <w:r w:rsidR="005B40DB" w:rsidRPr="0038270A">
              <w:rPr>
                <w:rFonts w:ascii="Calibri" w:hAnsi="Calibri" w:cs="Calibri"/>
                <w:sz w:val="20"/>
              </w:rPr>
              <w:t>1</w:t>
            </w:r>
          </w:p>
        </w:tc>
        <w:tc>
          <w:tcPr>
            <w:tcW w:w="2493" w:type="pct"/>
            <w:vAlign w:val="center"/>
          </w:tcPr>
          <w:p w14:paraId="58EBB2F6" w14:textId="5F93ABDD" w:rsidR="005B40DB" w:rsidRPr="0038270A" w:rsidRDefault="000540F4" w:rsidP="00483C54">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Video 0400–2000 hours (PST)</w:t>
            </w:r>
          </w:p>
        </w:tc>
      </w:tr>
      <w:tr w:rsidR="005B40DB" w:rsidRPr="0038270A" w14:paraId="54C527B4" w14:textId="77777777" w:rsidTr="00EC4952">
        <w:trPr>
          <w:cantSplit/>
          <w:trHeight w:hRule="exact" w:val="288"/>
          <w:jc w:val="center"/>
        </w:trPr>
        <w:tc>
          <w:tcPr>
            <w:tcW w:w="2507" w:type="pct"/>
            <w:vAlign w:val="center"/>
          </w:tcPr>
          <w:p w14:paraId="0319AE24" w14:textId="73CC0B70" w:rsidR="005B40DB" w:rsidRPr="0038270A" w:rsidRDefault="005B40DB" w:rsidP="00D854D7">
            <w:pPr>
              <w:keepNext/>
              <w:spacing w:after="0"/>
              <w:jc w:val="center"/>
              <w:rPr>
                <w:rFonts w:ascii="Calibri" w:hAnsi="Calibri" w:cs="Calibri"/>
                <w:sz w:val="20"/>
              </w:rPr>
            </w:pPr>
            <w:r w:rsidRPr="0038270A">
              <w:rPr>
                <w:rFonts w:ascii="Calibri" w:hAnsi="Calibri" w:cs="Calibri"/>
                <w:sz w:val="20"/>
              </w:rPr>
              <w:t>April 1</w:t>
            </w:r>
            <w:r w:rsidR="004B57D5" w:rsidRPr="0038270A">
              <w:rPr>
                <w:rFonts w:ascii="Calibri" w:hAnsi="Calibri" w:cs="Calibri"/>
                <w:sz w:val="20"/>
              </w:rPr>
              <w:t xml:space="preserve"> –</w:t>
            </w:r>
            <w:r w:rsidR="00374955" w:rsidRPr="0038270A">
              <w:rPr>
                <w:rFonts w:ascii="Calibri" w:hAnsi="Calibri" w:cs="Calibri"/>
                <w:sz w:val="20"/>
              </w:rPr>
              <w:t xml:space="preserve"> </w:t>
            </w:r>
            <w:r w:rsidR="005312F0" w:rsidRPr="0038270A">
              <w:rPr>
                <w:rFonts w:ascii="Calibri" w:hAnsi="Calibri" w:cs="Calibri"/>
                <w:sz w:val="20"/>
              </w:rPr>
              <w:t>November 30</w:t>
            </w:r>
          </w:p>
        </w:tc>
        <w:tc>
          <w:tcPr>
            <w:tcW w:w="2493" w:type="pct"/>
            <w:vAlign w:val="center"/>
          </w:tcPr>
          <w:p w14:paraId="0B3A4065" w14:textId="3F35237D" w:rsidR="00D854D7" w:rsidRPr="0038270A" w:rsidRDefault="000540F4" w:rsidP="00EC4952">
            <w:pPr>
              <w:keepNext/>
              <w:spacing w:after="0"/>
              <w:jc w:val="center"/>
              <w:rPr>
                <w:rFonts w:ascii="Calibri" w:hAnsi="Calibri" w:cs="Calibri"/>
                <w:sz w:val="20"/>
              </w:rPr>
            </w:pPr>
            <w:r>
              <w:rPr>
                <w:rFonts w:ascii="Calibri" w:hAnsi="Calibri" w:cs="Calibri"/>
                <w:sz w:val="20"/>
              </w:rPr>
              <w:t xml:space="preserve">Day </w:t>
            </w:r>
            <w:r w:rsidR="005B40DB" w:rsidRPr="0038270A">
              <w:rPr>
                <w:rFonts w:ascii="Calibri" w:hAnsi="Calibri" w:cs="Calibri"/>
                <w:sz w:val="20"/>
              </w:rPr>
              <w:t>Visual 0500</w:t>
            </w:r>
            <w:bookmarkStart w:id="22" w:name="OLE_LINK26"/>
            <w:bookmarkStart w:id="23" w:name="OLE_LINK27"/>
            <w:r w:rsidR="005B40DB" w:rsidRPr="0038270A">
              <w:rPr>
                <w:rFonts w:ascii="Calibri" w:hAnsi="Calibri" w:cs="Calibri"/>
                <w:sz w:val="20"/>
              </w:rPr>
              <w:t>–</w:t>
            </w:r>
            <w:bookmarkEnd w:id="22"/>
            <w:bookmarkEnd w:id="23"/>
            <w:r w:rsidR="005B40DB" w:rsidRPr="0038270A">
              <w:rPr>
                <w:rFonts w:ascii="Calibri" w:hAnsi="Calibri" w:cs="Calibri"/>
                <w:sz w:val="20"/>
              </w:rPr>
              <w:t>2100 hours (</w:t>
            </w:r>
            <w:r w:rsidR="006F1DC4" w:rsidRPr="0038270A">
              <w:rPr>
                <w:rFonts w:ascii="Calibri" w:hAnsi="Calibri" w:cs="Calibri"/>
                <w:sz w:val="20"/>
              </w:rPr>
              <w:t>PDT</w:t>
            </w:r>
            <w:r w:rsidR="005B40DB" w:rsidRPr="0038270A">
              <w:rPr>
                <w:rFonts w:ascii="Calibri" w:hAnsi="Calibri" w:cs="Calibri"/>
                <w:sz w:val="20"/>
              </w:rPr>
              <w:t>)</w:t>
            </w:r>
          </w:p>
        </w:tc>
      </w:tr>
      <w:tr w:rsidR="00EC4952" w:rsidRPr="0038270A" w14:paraId="4CFB0A67" w14:textId="77777777" w:rsidTr="00EC4952">
        <w:trPr>
          <w:cantSplit/>
          <w:trHeight w:hRule="exact" w:val="288"/>
          <w:jc w:val="center"/>
        </w:trPr>
        <w:tc>
          <w:tcPr>
            <w:tcW w:w="2507" w:type="pct"/>
            <w:vAlign w:val="center"/>
          </w:tcPr>
          <w:p w14:paraId="0FCA7EE2" w14:textId="1774A1E8" w:rsidR="00EC4952" w:rsidRPr="0038270A" w:rsidRDefault="000540F4" w:rsidP="00D854D7">
            <w:pPr>
              <w:keepNext/>
              <w:spacing w:after="0"/>
              <w:jc w:val="center"/>
              <w:rPr>
                <w:rFonts w:ascii="Calibri" w:hAnsi="Calibri" w:cs="Calibri"/>
                <w:sz w:val="20"/>
              </w:rPr>
            </w:pPr>
            <w:r>
              <w:rPr>
                <w:rFonts w:ascii="Calibri" w:hAnsi="Calibri" w:cs="Calibri"/>
                <w:sz w:val="20"/>
              </w:rPr>
              <w:t xml:space="preserve">May 15 – </w:t>
            </w:r>
            <w:r w:rsidR="004C3643">
              <w:rPr>
                <w:rFonts w:ascii="Calibri" w:hAnsi="Calibri" w:cs="Calibri"/>
                <w:sz w:val="22"/>
                <w:szCs w:val="22"/>
              </w:rPr>
              <w:t xml:space="preserve">September </w:t>
            </w:r>
            <w:r>
              <w:rPr>
                <w:rFonts w:ascii="Calibri" w:hAnsi="Calibri" w:cs="Calibri"/>
                <w:sz w:val="20"/>
              </w:rPr>
              <w:t>30</w:t>
            </w:r>
          </w:p>
        </w:tc>
        <w:tc>
          <w:tcPr>
            <w:tcW w:w="2493" w:type="pct"/>
            <w:vAlign w:val="center"/>
          </w:tcPr>
          <w:p w14:paraId="667260DE" w14:textId="1056783F" w:rsidR="00EC4952" w:rsidRPr="0038270A" w:rsidRDefault="00EC4952" w:rsidP="006F1DC4">
            <w:pPr>
              <w:keepNext/>
              <w:spacing w:after="0"/>
              <w:jc w:val="center"/>
              <w:rPr>
                <w:rFonts w:ascii="Calibri" w:hAnsi="Calibri" w:cs="Calibri"/>
                <w:sz w:val="20"/>
              </w:rPr>
            </w:pPr>
            <w:r>
              <w:rPr>
                <w:rFonts w:ascii="Calibri" w:hAnsi="Calibri" w:cs="Calibri"/>
                <w:sz w:val="20"/>
              </w:rPr>
              <w:t>Night Video 2100</w:t>
            </w:r>
            <w:r w:rsidRPr="0038270A">
              <w:rPr>
                <w:rFonts w:ascii="Calibri" w:hAnsi="Calibri" w:cs="Calibri"/>
                <w:sz w:val="20"/>
              </w:rPr>
              <w:t>–</w:t>
            </w:r>
            <w:r>
              <w:rPr>
                <w:rFonts w:ascii="Calibri" w:hAnsi="Calibri" w:cs="Calibri"/>
                <w:sz w:val="20"/>
              </w:rPr>
              <w:t>0500 (PDT)</w:t>
            </w:r>
          </w:p>
        </w:tc>
      </w:tr>
      <w:tr w:rsidR="00430A6A" w:rsidRPr="0038270A" w14:paraId="2071F7E5" w14:textId="77777777" w:rsidTr="00EC4952">
        <w:trPr>
          <w:cantSplit/>
          <w:trHeight w:hRule="exact" w:val="288"/>
          <w:jc w:val="center"/>
        </w:trPr>
        <w:tc>
          <w:tcPr>
            <w:tcW w:w="2507" w:type="pct"/>
            <w:vAlign w:val="center"/>
          </w:tcPr>
          <w:p w14:paraId="548446CA" w14:textId="182281EC" w:rsidR="00430A6A" w:rsidRPr="0038270A" w:rsidRDefault="00430A6A" w:rsidP="00D854D7">
            <w:pPr>
              <w:keepNext/>
              <w:spacing w:after="0"/>
              <w:jc w:val="center"/>
              <w:rPr>
                <w:rFonts w:ascii="Calibri" w:hAnsi="Calibri" w:cs="Calibri"/>
                <w:sz w:val="20"/>
              </w:rPr>
            </w:pPr>
            <w:r w:rsidRPr="0038270A">
              <w:rPr>
                <w:rFonts w:ascii="Calibri" w:hAnsi="Calibri" w:cs="Calibri"/>
                <w:sz w:val="20"/>
              </w:rPr>
              <w:t>December 1 – end of February</w:t>
            </w:r>
          </w:p>
        </w:tc>
        <w:tc>
          <w:tcPr>
            <w:tcW w:w="2493" w:type="pct"/>
            <w:vAlign w:val="center"/>
          </w:tcPr>
          <w:p w14:paraId="719C9E4E" w14:textId="749F42F5" w:rsidR="00430A6A" w:rsidRPr="0038270A" w:rsidRDefault="000540F4" w:rsidP="006F1DC4">
            <w:pPr>
              <w:keepNext/>
              <w:spacing w:after="0"/>
              <w:jc w:val="center"/>
              <w:rPr>
                <w:rFonts w:ascii="Calibri" w:hAnsi="Calibri" w:cs="Calibri"/>
                <w:sz w:val="20"/>
              </w:rPr>
            </w:pPr>
            <w:r>
              <w:rPr>
                <w:rFonts w:ascii="Calibri" w:hAnsi="Calibri" w:cs="Calibri"/>
                <w:sz w:val="20"/>
              </w:rPr>
              <w:t xml:space="preserve">Day </w:t>
            </w:r>
            <w:r w:rsidR="00430A6A" w:rsidRPr="0038270A">
              <w:rPr>
                <w:rFonts w:ascii="Calibri" w:hAnsi="Calibri" w:cs="Calibri"/>
                <w:sz w:val="20"/>
              </w:rPr>
              <w:t>Video 0400–2000 hours (PST)</w:t>
            </w:r>
          </w:p>
        </w:tc>
      </w:tr>
    </w:tbl>
    <w:bookmarkEnd w:id="20"/>
    <w:bookmarkEnd w:id="21"/>
    <w:p w14:paraId="71C41BBE" w14:textId="134D2150" w:rsidR="00461CA8" w:rsidRPr="00EC4952" w:rsidRDefault="004D0F72" w:rsidP="0038270A">
      <w:pPr>
        <w:spacing w:after="120"/>
        <w:rPr>
          <w:rFonts w:asciiTheme="minorHAnsi" w:hAnsiTheme="minorHAnsi" w:cstheme="minorHAnsi"/>
        </w:rPr>
      </w:pPr>
      <w:r w:rsidRPr="00D45FC8">
        <w:rPr>
          <w:rFonts w:asciiTheme="minorHAnsi" w:hAnsiTheme="minorHAnsi" w:cstheme="minorHAnsi"/>
          <w:sz w:val="20"/>
        </w:rPr>
        <w:t>*PST = Pacific Standard Time; PDT = Pacific Daylight Time</w:t>
      </w:r>
      <w:r>
        <w:rPr>
          <w:rFonts w:asciiTheme="minorHAnsi" w:hAnsiTheme="minorHAnsi" w:cstheme="minorHAnsi"/>
          <w:sz w:val="20"/>
        </w:rPr>
        <w:t xml:space="preserve">, </w:t>
      </w:r>
      <w:r w:rsidRPr="00D45FC8">
        <w:rPr>
          <w:rFonts w:asciiTheme="minorHAnsi" w:hAnsiTheme="minorHAnsi" w:cstheme="minorHAnsi"/>
          <w:sz w:val="20"/>
        </w:rPr>
        <w:t>in effect during daylight saving time 3/</w:t>
      </w:r>
      <w:r>
        <w:rPr>
          <w:rFonts w:asciiTheme="minorHAnsi" w:hAnsiTheme="minorHAnsi" w:cstheme="minorHAnsi"/>
          <w:sz w:val="20"/>
        </w:rPr>
        <w:t>1</w:t>
      </w:r>
      <w:r w:rsidR="00604DF0">
        <w:rPr>
          <w:rFonts w:asciiTheme="minorHAnsi" w:hAnsiTheme="minorHAnsi" w:cstheme="minorHAnsi"/>
          <w:sz w:val="20"/>
        </w:rPr>
        <w:t>3</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–11/</w:t>
      </w:r>
      <w:r w:rsidR="00604DF0">
        <w:rPr>
          <w:rFonts w:asciiTheme="minorHAnsi" w:hAnsiTheme="minorHAnsi" w:cstheme="minorHAnsi"/>
          <w:sz w:val="20"/>
        </w:rPr>
        <w:t>6</w:t>
      </w:r>
      <w:r w:rsidRPr="00D45FC8">
        <w:rPr>
          <w:rFonts w:asciiTheme="minorHAnsi" w:hAnsiTheme="minorHAnsi" w:cstheme="minorHAnsi"/>
          <w:sz w:val="20"/>
        </w:rPr>
        <w:t>/2</w:t>
      </w:r>
      <w:r w:rsidR="00604DF0">
        <w:rPr>
          <w:rFonts w:asciiTheme="minorHAnsi" w:hAnsiTheme="minorHAnsi" w:cstheme="minorHAnsi"/>
          <w:sz w:val="20"/>
        </w:rPr>
        <w:t>2</w:t>
      </w:r>
      <w:r w:rsidRPr="00D45FC8">
        <w:rPr>
          <w:rFonts w:asciiTheme="minorHAnsi" w:hAnsiTheme="minorHAnsi" w:cstheme="minorHAnsi"/>
          <w:sz w:val="20"/>
        </w:rPr>
        <w:t>.</w:t>
      </w:r>
    </w:p>
    <w:p w14:paraId="53D1ABE1" w14:textId="518CFCE0" w:rsidR="005B40DB" w:rsidRDefault="005B40DB" w:rsidP="00483C54">
      <w:pPr>
        <w:pStyle w:val="Caption"/>
      </w:pPr>
      <w:bookmarkStart w:id="24" w:name="_Ref441844197"/>
      <w:bookmarkStart w:id="25" w:name="OLE_LINK15"/>
      <w:bookmarkStart w:id="26" w:name="OLE_LINK16"/>
      <w:r w:rsidRPr="008D22D9">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4</w:t>
      </w:r>
      <w:r w:rsidR="00E44807">
        <w:rPr>
          <w:noProof/>
        </w:rPr>
        <w:fldChar w:fldCharType="end"/>
      </w:r>
      <w:bookmarkEnd w:id="24"/>
      <w:r w:rsidRPr="008D22D9">
        <w:t>.</w:t>
      </w:r>
      <w:r w:rsidR="005C10E8">
        <w:t xml:space="preserve"> </w:t>
      </w:r>
      <w:r w:rsidR="007B03EE" w:rsidRPr="008D22D9">
        <w:t>Bonneville Dam Adult Count Pe</w:t>
      </w:r>
      <w:r w:rsidR="007B03EE">
        <w:t>riod and Peak Passage Timing (b</w:t>
      </w:r>
      <w:r w:rsidR="007B03EE" w:rsidRPr="008D22D9">
        <w:t xml:space="preserve">ased on </w:t>
      </w:r>
      <w:r w:rsidR="007B03EE">
        <w:t>y</w:t>
      </w:r>
      <w:r w:rsidR="007B03EE" w:rsidRPr="008D22D9">
        <w:t xml:space="preserve">early </w:t>
      </w:r>
      <w:r w:rsidR="007B03EE">
        <w:t>c</w:t>
      </w:r>
      <w:r w:rsidR="007B03EE" w:rsidRPr="008D22D9">
        <w:t xml:space="preserve">ounts </w:t>
      </w:r>
      <w:r w:rsidR="007B03EE">
        <w:t>s</w:t>
      </w:r>
      <w:r w:rsidR="007B03EE" w:rsidRPr="008D22D9">
        <w:t>ince 1938</w:t>
      </w:r>
      <w:r w:rsidR="007B03EE">
        <w:t xml:space="preserve">, </w:t>
      </w:r>
      <w:r w:rsidR="007B03EE" w:rsidRPr="008D22D9">
        <w:t>except winter steelhead since 1999 and lamprey since 2001)</w:t>
      </w:r>
      <w:r w:rsidRPr="008D22D9">
        <w:t>.</w:t>
      </w:r>
      <w:r w:rsidR="00475779" w:rsidRPr="008D22D9">
        <w:t xml:space="preserve"> </w:t>
      </w:r>
    </w:p>
    <w:tbl>
      <w:tblPr>
        <w:tblW w:w="5000" w:type="pct"/>
        <w:jc w:val="center"/>
        <w:tblLook w:val="0000" w:firstRow="0" w:lastRow="0" w:firstColumn="0" w:lastColumn="0" w:noHBand="0" w:noVBand="0"/>
      </w:tblPr>
      <w:tblGrid>
        <w:gridCol w:w="2689"/>
        <w:gridCol w:w="2624"/>
        <w:gridCol w:w="2101"/>
        <w:gridCol w:w="1916"/>
      </w:tblGrid>
      <w:tr w:rsidR="005B40DB" w:rsidRPr="0038270A" w14:paraId="1375FF4B" w14:textId="77777777" w:rsidTr="00EC4952">
        <w:trPr>
          <w:cantSplit/>
          <w:trHeight w:hRule="exact" w:val="259"/>
          <w:jc w:val="center"/>
        </w:trPr>
        <w:tc>
          <w:tcPr>
            <w:tcW w:w="1441" w:type="pct"/>
            <w:tcBorders>
              <w:top w:val="single" w:sz="12" w:space="0" w:color="auto"/>
              <w:left w:val="single" w:sz="12" w:space="0" w:color="auto"/>
              <w:bottom w:val="single" w:sz="12" w:space="0" w:color="auto"/>
              <w:right w:val="single" w:sz="6" w:space="0" w:color="auto"/>
            </w:tcBorders>
            <w:shd w:val="pct5" w:color="000000" w:fill="FFFFFF"/>
            <w:vAlign w:val="center"/>
          </w:tcPr>
          <w:p w14:paraId="2DBBAD48"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Species</w:t>
            </w:r>
          </w:p>
        </w:tc>
        <w:tc>
          <w:tcPr>
            <w:tcW w:w="1406" w:type="pct"/>
            <w:tcBorders>
              <w:top w:val="single" w:sz="12" w:space="0" w:color="auto"/>
              <w:left w:val="single" w:sz="6" w:space="0" w:color="auto"/>
              <w:bottom w:val="single" w:sz="12" w:space="0" w:color="auto"/>
              <w:right w:val="single" w:sz="6" w:space="0" w:color="auto"/>
            </w:tcBorders>
            <w:shd w:val="pct5" w:color="000000" w:fill="FFFFFF"/>
            <w:vAlign w:val="center"/>
          </w:tcPr>
          <w:p w14:paraId="13F37521"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Count Period</w:t>
            </w:r>
          </w:p>
        </w:tc>
        <w:tc>
          <w:tcPr>
            <w:tcW w:w="1126" w:type="pct"/>
            <w:tcBorders>
              <w:top w:val="single" w:sz="12" w:space="0" w:color="auto"/>
              <w:left w:val="single" w:sz="6" w:space="0" w:color="auto"/>
              <w:bottom w:val="single" w:sz="12" w:space="0" w:color="auto"/>
              <w:right w:val="single" w:sz="6" w:space="0" w:color="auto"/>
            </w:tcBorders>
            <w:shd w:val="pct5" w:color="000000" w:fill="FFFFFF"/>
            <w:vAlign w:val="center"/>
          </w:tcPr>
          <w:p w14:paraId="7DE141E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Earliest Peak</w:t>
            </w:r>
          </w:p>
        </w:tc>
        <w:tc>
          <w:tcPr>
            <w:tcW w:w="1027" w:type="pct"/>
            <w:tcBorders>
              <w:top w:val="single" w:sz="12" w:space="0" w:color="auto"/>
              <w:left w:val="single" w:sz="6" w:space="0" w:color="auto"/>
              <w:bottom w:val="single" w:sz="12" w:space="0" w:color="auto"/>
              <w:right w:val="single" w:sz="12" w:space="0" w:color="auto"/>
            </w:tcBorders>
            <w:shd w:val="pct5" w:color="000000" w:fill="FFFFFF"/>
            <w:vAlign w:val="center"/>
          </w:tcPr>
          <w:p w14:paraId="45A98592" w14:textId="77777777" w:rsidR="005B40DB" w:rsidRPr="0038270A" w:rsidRDefault="005B40DB" w:rsidP="00483C54">
            <w:pPr>
              <w:keepNext/>
              <w:spacing w:after="0"/>
              <w:jc w:val="center"/>
              <w:rPr>
                <w:rFonts w:ascii="Calibri" w:hAnsi="Calibri" w:cs="Calibri"/>
                <w:b/>
                <w:sz w:val="20"/>
              </w:rPr>
            </w:pPr>
            <w:r w:rsidRPr="0038270A">
              <w:rPr>
                <w:rFonts w:ascii="Calibri" w:hAnsi="Calibri" w:cs="Calibri"/>
                <w:b/>
                <w:sz w:val="20"/>
              </w:rPr>
              <w:t>Latest Peak</w:t>
            </w:r>
          </w:p>
        </w:tc>
      </w:tr>
      <w:tr w:rsidR="005B40DB" w:rsidRPr="0038270A" w14:paraId="43304806" w14:textId="77777777" w:rsidTr="00EC4952">
        <w:trPr>
          <w:cantSplit/>
          <w:trHeight w:hRule="exact" w:val="259"/>
          <w:jc w:val="center"/>
        </w:trPr>
        <w:tc>
          <w:tcPr>
            <w:tcW w:w="1441" w:type="pct"/>
            <w:tcBorders>
              <w:top w:val="single" w:sz="12" w:space="0" w:color="auto"/>
              <w:left w:val="single" w:sz="12" w:space="0" w:color="auto"/>
              <w:right w:val="single" w:sz="4" w:space="0" w:color="auto"/>
            </w:tcBorders>
            <w:vAlign w:val="center"/>
          </w:tcPr>
          <w:p w14:paraId="30CF9E2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Spring Chinook</w:t>
            </w:r>
          </w:p>
        </w:tc>
        <w:tc>
          <w:tcPr>
            <w:tcW w:w="1406" w:type="pct"/>
            <w:tcBorders>
              <w:top w:val="single" w:sz="12" w:space="0" w:color="auto"/>
              <w:left w:val="single" w:sz="4" w:space="0" w:color="auto"/>
              <w:right w:val="single" w:sz="4" w:space="0" w:color="auto"/>
            </w:tcBorders>
            <w:vAlign w:val="center"/>
          </w:tcPr>
          <w:p w14:paraId="27F27FE8" w14:textId="610CE996" w:rsidR="005B40DB" w:rsidRPr="0038270A" w:rsidRDefault="005B40DB" w:rsidP="004F1769">
            <w:pPr>
              <w:keepNext/>
              <w:spacing w:after="0"/>
              <w:jc w:val="center"/>
              <w:rPr>
                <w:rFonts w:ascii="Calibri" w:hAnsi="Calibri" w:cs="Calibri"/>
                <w:sz w:val="20"/>
              </w:rPr>
            </w:pPr>
            <w:r w:rsidRPr="0038270A">
              <w:rPr>
                <w:rFonts w:ascii="Calibri" w:hAnsi="Calibri" w:cs="Calibri"/>
                <w:sz w:val="20"/>
              </w:rPr>
              <w:t xml:space="preserve">Mar </w:t>
            </w:r>
            <w:r w:rsidR="004F1769" w:rsidRPr="0038270A">
              <w:rPr>
                <w:rFonts w:ascii="Calibri" w:hAnsi="Calibri" w:cs="Calibri"/>
                <w:sz w:val="20"/>
              </w:rPr>
              <w:t>15</w:t>
            </w:r>
            <w:r w:rsidRPr="0038270A">
              <w:rPr>
                <w:rFonts w:ascii="Calibri" w:hAnsi="Calibri" w:cs="Calibri"/>
                <w:sz w:val="20"/>
              </w:rPr>
              <w:t xml:space="preserve"> – May 31</w:t>
            </w:r>
          </w:p>
        </w:tc>
        <w:tc>
          <w:tcPr>
            <w:tcW w:w="1126" w:type="pct"/>
            <w:tcBorders>
              <w:top w:val="single" w:sz="12" w:space="0" w:color="auto"/>
              <w:left w:val="single" w:sz="4" w:space="0" w:color="auto"/>
              <w:right w:val="single" w:sz="4" w:space="0" w:color="auto"/>
            </w:tcBorders>
            <w:vAlign w:val="center"/>
          </w:tcPr>
          <w:p w14:paraId="1D219C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Apr 15</w:t>
            </w:r>
          </w:p>
        </w:tc>
        <w:tc>
          <w:tcPr>
            <w:tcW w:w="1027" w:type="pct"/>
            <w:tcBorders>
              <w:top w:val="single" w:sz="12" w:space="0" w:color="auto"/>
              <w:left w:val="single" w:sz="4" w:space="0" w:color="auto"/>
              <w:right w:val="single" w:sz="12" w:space="0" w:color="auto"/>
            </w:tcBorders>
            <w:vAlign w:val="center"/>
          </w:tcPr>
          <w:p w14:paraId="2D8E326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May 27</w:t>
            </w:r>
          </w:p>
        </w:tc>
      </w:tr>
      <w:tr w:rsidR="005B40DB" w:rsidRPr="0038270A" w14:paraId="103A541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2E47E74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Summer Chinook</w:t>
            </w:r>
          </w:p>
        </w:tc>
        <w:tc>
          <w:tcPr>
            <w:tcW w:w="1406" w:type="pct"/>
            <w:tcBorders>
              <w:left w:val="single" w:sz="4" w:space="0" w:color="auto"/>
              <w:right w:val="single" w:sz="4" w:space="0" w:color="auto"/>
            </w:tcBorders>
            <w:shd w:val="clear" w:color="auto" w:fill="D9D9D9"/>
            <w:vAlign w:val="center"/>
          </w:tcPr>
          <w:p w14:paraId="17801AC9"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Jul 31</w:t>
            </w:r>
          </w:p>
        </w:tc>
        <w:tc>
          <w:tcPr>
            <w:tcW w:w="1126" w:type="pct"/>
            <w:tcBorders>
              <w:left w:val="single" w:sz="4" w:space="0" w:color="auto"/>
              <w:right w:val="single" w:sz="4" w:space="0" w:color="auto"/>
            </w:tcBorders>
            <w:shd w:val="clear" w:color="auto" w:fill="D9D9D9"/>
            <w:vAlign w:val="center"/>
          </w:tcPr>
          <w:p w14:paraId="289046E5"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3</w:t>
            </w:r>
          </w:p>
        </w:tc>
        <w:tc>
          <w:tcPr>
            <w:tcW w:w="1027" w:type="pct"/>
            <w:tcBorders>
              <w:left w:val="single" w:sz="4" w:space="0" w:color="auto"/>
              <w:right w:val="single" w:sz="12" w:space="0" w:color="auto"/>
            </w:tcBorders>
            <w:shd w:val="clear" w:color="auto" w:fill="D9D9D9"/>
            <w:vAlign w:val="center"/>
          </w:tcPr>
          <w:p w14:paraId="41FC89A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31</w:t>
            </w:r>
          </w:p>
        </w:tc>
      </w:tr>
      <w:tr w:rsidR="005B40DB" w:rsidRPr="0038270A" w14:paraId="2B5E9A5D" w14:textId="77777777" w:rsidTr="00EC4952">
        <w:trPr>
          <w:cantSplit/>
          <w:trHeight w:hRule="exact" w:val="259"/>
          <w:jc w:val="center"/>
        </w:trPr>
        <w:tc>
          <w:tcPr>
            <w:tcW w:w="1441" w:type="pct"/>
            <w:tcBorders>
              <w:left w:val="single" w:sz="12" w:space="0" w:color="auto"/>
              <w:right w:val="single" w:sz="4" w:space="0" w:color="auto"/>
            </w:tcBorders>
            <w:vAlign w:val="center"/>
          </w:tcPr>
          <w:p w14:paraId="28B8D092"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Fall Chinook</w:t>
            </w:r>
          </w:p>
        </w:tc>
        <w:tc>
          <w:tcPr>
            <w:tcW w:w="1406" w:type="pct"/>
            <w:tcBorders>
              <w:left w:val="single" w:sz="4" w:space="0" w:color="auto"/>
              <w:right w:val="single" w:sz="4" w:space="0" w:color="auto"/>
            </w:tcBorders>
            <w:vAlign w:val="center"/>
          </w:tcPr>
          <w:p w14:paraId="55263F3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1 – Nov 15</w:t>
            </w:r>
          </w:p>
        </w:tc>
        <w:tc>
          <w:tcPr>
            <w:tcW w:w="1126" w:type="pct"/>
            <w:tcBorders>
              <w:left w:val="single" w:sz="4" w:space="0" w:color="auto"/>
              <w:right w:val="single" w:sz="4" w:space="0" w:color="auto"/>
            </w:tcBorders>
            <w:vAlign w:val="center"/>
          </w:tcPr>
          <w:p w14:paraId="3752FF9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30</w:t>
            </w:r>
          </w:p>
        </w:tc>
        <w:tc>
          <w:tcPr>
            <w:tcW w:w="1027" w:type="pct"/>
            <w:tcBorders>
              <w:left w:val="single" w:sz="4" w:space="0" w:color="auto"/>
              <w:right w:val="single" w:sz="12" w:space="0" w:color="auto"/>
            </w:tcBorders>
            <w:vAlign w:val="center"/>
          </w:tcPr>
          <w:p w14:paraId="0623ED9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17</w:t>
            </w:r>
          </w:p>
        </w:tc>
      </w:tr>
      <w:tr w:rsidR="005B40DB" w:rsidRPr="0038270A" w14:paraId="38EAAB78"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6754B9D3"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Sockeye</w:t>
            </w:r>
          </w:p>
        </w:tc>
        <w:tc>
          <w:tcPr>
            <w:tcW w:w="1406" w:type="pct"/>
            <w:tcBorders>
              <w:left w:val="single" w:sz="4" w:space="0" w:color="auto"/>
              <w:right w:val="single" w:sz="4" w:space="0" w:color="auto"/>
            </w:tcBorders>
            <w:shd w:val="clear" w:color="auto" w:fill="D9D9D9"/>
            <w:vAlign w:val="center"/>
          </w:tcPr>
          <w:p w14:paraId="3869BD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1 – Aug 15</w:t>
            </w:r>
          </w:p>
        </w:tc>
        <w:tc>
          <w:tcPr>
            <w:tcW w:w="1126" w:type="pct"/>
            <w:tcBorders>
              <w:left w:val="single" w:sz="4" w:space="0" w:color="auto"/>
              <w:right w:val="single" w:sz="4" w:space="0" w:color="auto"/>
            </w:tcBorders>
            <w:shd w:val="clear" w:color="auto" w:fill="D9D9D9"/>
            <w:vAlign w:val="center"/>
          </w:tcPr>
          <w:p w14:paraId="4BA7101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right w:val="single" w:sz="12" w:space="0" w:color="auto"/>
            </w:tcBorders>
            <w:shd w:val="clear" w:color="auto" w:fill="D9D9D9"/>
            <w:vAlign w:val="center"/>
          </w:tcPr>
          <w:p w14:paraId="632260DB"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13</w:t>
            </w:r>
          </w:p>
        </w:tc>
      </w:tr>
      <w:tr w:rsidR="005B40DB" w:rsidRPr="0038270A" w14:paraId="7D29C663" w14:textId="77777777" w:rsidTr="00EC4952">
        <w:trPr>
          <w:cantSplit/>
          <w:trHeight w:hRule="exact" w:val="259"/>
          <w:jc w:val="center"/>
        </w:trPr>
        <w:tc>
          <w:tcPr>
            <w:tcW w:w="1441" w:type="pct"/>
            <w:tcBorders>
              <w:left w:val="single" w:sz="12" w:space="0" w:color="auto"/>
              <w:right w:val="single" w:sz="4" w:space="0" w:color="auto"/>
            </w:tcBorders>
            <w:vAlign w:val="center"/>
          </w:tcPr>
          <w:p w14:paraId="1DC0E261"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Steelhead</w:t>
            </w:r>
          </w:p>
        </w:tc>
        <w:tc>
          <w:tcPr>
            <w:tcW w:w="1406" w:type="pct"/>
            <w:tcBorders>
              <w:left w:val="single" w:sz="4" w:space="0" w:color="auto"/>
              <w:right w:val="single" w:sz="4" w:space="0" w:color="auto"/>
            </w:tcBorders>
            <w:vAlign w:val="center"/>
          </w:tcPr>
          <w:p w14:paraId="0BB9572B" w14:textId="52AA5004" w:rsidR="005B40DB" w:rsidRPr="0038270A" w:rsidRDefault="001D27E1" w:rsidP="00483C54">
            <w:pPr>
              <w:keepNext/>
              <w:spacing w:after="0"/>
              <w:jc w:val="center"/>
              <w:rPr>
                <w:rFonts w:ascii="Calibri" w:hAnsi="Calibri" w:cs="Calibri"/>
                <w:sz w:val="20"/>
              </w:rPr>
            </w:pPr>
            <w:r w:rsidRPr="0038270A">
              <w:rPr>
                <w:rFonts w:ascii="Calibri" w:hAnsi="Calibri" w:cs="Calibri"/>
                <w:sz w:val="20"/>
              </w:rPr>
              <w:t>Year-round</w:t>
            </w:r>
          </w:p>
        </w:tc>
        <w:tc>
          <w:tcPr>
            <w:tcW w:w="1126" w:type="pct"/>
            <w:tcBorders>
              <w:left w:val="single" w:sz="4" w:space="0" w:color="auto"/>
              <w:right w:val="single" w:sz="4" w:space="0" w:color="auto"/>
            </w:tcBorders>
            <w:vAlign w:val="center"/>
          </w:tcPr>
          <w:p w14:paraId="6051BB6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16</w:t>
            </w:r>
          </w:p>
        </w:tc>
        <w:tc>
          <w:tcPr>
            <w:tcW w:w="1027" w:type="pct"/>
            <w:tcBorders>
              <w:left w:val="single" w:sz="4" w:space="0" w:color="auto"/>
              <w:right w:val="single" w:sz="12" w:space="0" w:color="auto"/>
            </w:tcBorders>
            <w:vAlign w:val="center"/>
          </w:tcPr>
          <w:p w14:paraId="3A8E38E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Sep 22</w:t>
            </w:r>
          </w:p>
        </w:tc>
      </w:tr>
      <w:tr w:rsidR="005B40DB" w:rsidRPr="0038270A" w14:paraId="12DD6882" w14:textId="77777777" w:rsidTr="00EC4952">
        <w:trPr>
          <w:cantSplit/>
          <w:trHeight w:hRule="exact" w:val="259"/>
          <w:jc w:val="center"/>
        </w:trPr>
        <w:tc>
          <w:tcPr>
            <w:tcW w:w="1441" w:type="pct"/>
            <w:tcBorders>
              <w:left w:val="single" w:sz="12" w:space="0" w:color="auto"/>
              <w:right w:val="single" w:sz="4" w:space="0" w:color="auto"/>
            </w:tcBorders>
            <w:shd w:val="clear" w:color="auto" w:fill="D9D9D9"/>
            <w:vAlign w:val="center"/>
          </w:tcPr>
          <w:p w14:paraId="46ACC75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 xml:space="preserve">Winter </w:t>
            </w:r>
            <w:r w:rsidR="00702364" w:rsidRPr="0038270A">
              <w:rPr>
                <w:rFonts w:ascii="Calibri" w:hAnsi="Calibri" w:cs="Calibri"/>
                <w:sz w:val="20"/>
              </w:rPr>
              <w:t>S</w:t>
            </w:r>
            <w:r w:rsidRPr="0038270A">
              <w:rPr>
                <w:rFonts w:ascii="Calibri" w:hAnsi="Calibri" w:cs="Calibri"/>
                <w:sz w:val="20"/>
              </w:rPr>
              <w:t>teelhead</w:t>
            </w:r>
          </w:p>
        </w:tc>
        <w:tc>
          <w:tcPr>
            <w:tcW w:w="1406" w:type="pct"/>
            <w:tcBorders>
              <w:left w:val="single" w:sz="4" w:space="0" w:color="auto"/>
              <w:right w:val="single" w:sz="4" w:space="0" w:color="auto"/>
            </w:tcBorders>
            <w:shd w:val="clear" w:color="auto" w:fill="D9D9D9"/>
            <w:vAlign w:val="center"/>
          </w:tcPr>
          <w:p w14:paraId="6D6731EF"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Nov 16 – Mar 31</w:t>
            </w:r>
          </w:p>
        </w:tc>
        <w:tc>
          <w:tcPr>
            <w:tcW w:w="1126" w:type="pct"/>
            <w:tcBorders>
              <w:left w:val="single" w:sz="4" w:space="0" w:color="auto"/>
              <w:right w:val="single" w:sz="4" w:space="0" w:color="auto"/>
            </w:tcBorders>
            <w:shd w:val="clear" w:color="auto" w:fill="D9D9D9"/>
            <w:vAlign w:val="center"/>
          </w:tcPr>
          <w:p w14:paraId="2AF390EA" w14:textId="4ADFF662" w:rsidR="005B40DB" w:rsidRPr="0038270A" w:rsidRDefault="00F9091F" w:rsidP="00483C54">
            <w:pPr>
              <w:keepNext/>
              <w:spacing w:after="0"/>
              <w:jc w:val="center"/>
              <w:rPr>
                <w:rFonts w:ascii="Calibri" w:hAnsi="Calibri" w:cs="Calibri"/>
                <w:sz w:val="20"/>
              </w:rPr>
            </w:pPr>
            <w:r>
              <w:rPr>
                <w:rFonts w:ascii="Calibri" w:hAnsi="Calibri" w:cs="Calibri"/>
                <w:sz w:val="22"/>
                <w:szCs w:val="22"/>
              </w:rPr>
              <w:t>Feb 29</w:t>
            </w:r>
          </w:p>
        </w:tc>
        <w:tc>
          <w:tcPr>
            <w:tcW w:w="1027" w:type="pct"/>
            <w:tcBorders>
              <w:left w:val="single" w:sz="4" w:space="0" w:color="auto"/>
              <w:right w:val="single" w:sz="12" w:space="0" w:color="auto"/>
            </w:tcBorders>
            <w:shd w:val="clear" w:color="auto" w:fill="D9D9D9"/>
            <w:vAlign w:val="center"/>
          </w:tcPr>
          <w:p w14:paraId="5D0B3AD8"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Mar 28</w:t>
            </w:r>
          </w:p>
        </w:tc>
      </w:tr>
      <w:tr w:rsidR="005B40DB" w:rsidRPr="0038270A" w14:paraId="6079176F" w14:textId="77777777" w:rsidTr="00EC4952">
        <w:trPr>
          <w:cantSplit/>
          <w:trHeight w:hRule="exact" w:val="259"/>
          <w:jc w:val="center"/>
        </w:trPr>
        <w:tc>
          <w:tcPr>
            <w:tcW w:w="1441" w:type="pct"/>
            <w:tcBorders>
              <w:left w:val="single" w:sz="12" w:space="0" w:color="auto"/>
              <w:right w:val="single" w:sz="4" w:space="0" w:color="auto"/>
            </w:tcBorders>
            <w:vAlign w:val="center"/>
          </w:tcPr>
          <w:p w14:paraId="52FEF640"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Coho</w:t>
            </w:r>
          </w:p>
        </w:tc>
        <w:tc>
          <w:tcPr>
            <w:tcW w:w="1406" w:type="pct"/>
            <w:tcBorders>
              <w:left w:val="single" w:sz="4" w:space="0" w:color="auto"/>
              <w:right w:val="single" w:sz="4" w:space="0" w:color="auto"/>
            </w:tcBorders>
            <w:vAlign w:val="center"/>
          </w:tcPr>
          <w:p w14:paraId="1A39E9D7"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Jul 15 – Nov 15</w:t>
            </w:r>
          </w:p>
        </w:tc>
        <w:tc>
          <w:tcPr>
            <w:tcW w:w="1126" w:type="pct"/>
            <w:tcBorders>
              <w:left w:val="single" w:sz="4" w:space="0" w:color="auto"/>
              <w:right w:val="single" w:sz="4" w:space="0" w:color="auto"/>
            </w:tcBorders>
            <w:vAlign w:val="center"/>
          </w:tcPr>
          <w:p w14:paraId="3ACCA8DC"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Aug 29</w:t>
            </w:r>
          </w:p>
        </w:tc>
        <w:tc>
          <w:tcPr>
            <w:tcW w:w="1027" w:type="pct"/>
            <w:tcBorders>
              <w:left w:val="single" w:sz="4" w:space="0" w:color="auto"/>
              <w:right w:val="single" w:sz="12" w:space="0" w:color="auto"/>
            </w:tcBorders>
            <w:vAlign w:val="center"/>
          </w:tcPr>
          <w:p w14:paraId="5876CBE6" w14:textId="77777777" w:rsidR="005B40DB" w:rsidRPr="0038270A" w:rsidRDefault="005B40DB" w:rsidP="00483C54">
            <w:pPr>
              <w:keepNext/>
              <w:spacing w:after="0"/>
              <w:jc w:val="center"/>
              <w:rPr>
                <w:rFonts w:ascii="Calibri" w:hAnsi="Calibri" w:cs="Calibri"/>
                <w:sz w:val="20"/>
              </w:rPr>
            </w:pPr>
            <w:r w:rsidRPr="0038270A">
              <w:rPr>
                <w:rFonts w:ascii="Calibri" w:hAnsi="Calibri" w:cs="Calibri"/>
                <w:sz w:val="20"/>
              </w:rPr>
              <w:t>Oct 11</w:t>
            </w:r>
          </w:p>
        </w:tc>
      </w:tr>
      <w:tr w:rsidR="005B40DB" w:rsidRPr="0038270A" w14:paraId="74ACDFB6" w14:textId="77777777" w:rsidTr="00EC4952">
        <w:trPr>
          <w:cantSplit/>
          <w:trHeight w:hRule="exact" w:val="259"/>
          <w:jc w:val="center"/>
        </w:trPr>
        <w:tc>
          <w:tcPr>
            <w:tcW w:w="1441" w:type="pct"/>
            <w:tcBorders>
              <w:left w:val="single" w:sz="12" w:space="0" w:color="auto"/>
              <w:bottom w:val="single" w:sz="12" w:space="0" w:color="auto"/>
              <w:right w:val="single" w:sz="4" w:space="0" w:color="auto"/>
            </w:tcBorders>
            <w:shd w:val="clear" w:color="auto" w:fill="D9D9D9"/>
            <w:vAlign w:val="center"/>
          </w:tcPr>
          <w:p w14:paraId="2084F835"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Lamprey</w:t>
            </w:r>
          </w:p>
        </w:tc>
        <w:tc>
          <w:tcPr>
            <w:tcW w:w="1406" w:type="pct"/>
            <w:tcBorders>
              <w:left w:val="single" w:sz="4" w:space="0" w:color="auto"/>
              <w:bottom w:val="single" w:sz="12" w:space="0" w:color="auto"/>
              <w:right w:val="single" w:sz="4" w:space="0" w:color="auto"/>
            </w:tcBorders>
            <w:shd w:val="clear" w:color="auto" w:fill="D9D9D9"/>
            <w:vAlign w:val="center"/>
          </w:tcPr>
          <w:p w14:paraId="2832DEE6"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Mar 15 – Nov 15</w:t>
            </w:r>
          </w:p>
        </w:tc>
        <w:tc>
          <w:tcPr>
            <w:tcW w:w="1126" w:type="pct"/>
            <w:tcBorders>
              <w:left w:val="single" w:sz="4" w:space="0" w:color="auto"/>
              <w:bottom w:val="single" w:sz="12" w:space="0" w:color="auto"/>
              <w:right w:val="single" w:sz="4" w:space="0" w:color="auto"/>
            </w:tcBorders>
            <w:shd w:val="clear" w:color="auto" w:fill="D9D9D9"/>
            <w:vAlign w:val="center"/>
          </w:tcPr>
          <w:p w14:paraId="429DE8A2" w14:textId="77777777" w:rsidR="005B40DB" w:rsidRPr="0038270A" w:rsidRDefault="005B40DB" w:rsidP="00C3583E">
            <w:pPr>
              <w:spacing w:after="0"/>
              <w:jc w:val="center"/>
              <w:rPr>
                <w:rFonts w:ascii="Calibri" w:hAnsi="Calibri" w:cs="Calibri"/>
                <w:sz w:val="20"/>
              </w:rPr>
            </w:pPr>
            <w:r w:rsidRPr="0038270A">
              <w:rPr>
                <w:rFonts w:ascii="Calibri" w:hAnsi="Calibri" w:cs="Calibri"/>
                <w:sz w:val="20"/>
              </w:rPr>
              <w:t>Jun 20</w:t>
            </w:r>
          </w:p>
        </w:tc>
        <w:tc>
          <w:tcPr>
            <w:tcW w:w="1027" w:type="pct"/>
            <w:tcBorders>
              <w:left w:val="single" w:sz="4" w:space="0" w:color="auto"/>
              <w:bottom w:val="single" w:sz="12" w:space="0" w:color="auto"/>
              <w:right w:val="single" w:sz="12" w:space="0" w:color="auto"/>
            </w:tcBorders>
            <w:shd w:val="clear" w:color="auto" w:fill="D9D9D9"/>
            <w:vAlign w:val="center"/>
          </w:tcPr>
          <w:p w14:paraId="3EF268D7" w14:textId="6ACC920D" w:rsidR="005B40DB" w:rsidRPr="0038270A" w:rsidRDefault="007B03EE" w:rsidP="00C3583E">
            <w:pPr>
              <w:spacing w:after="0"/>
              <w:jc w:val="center"/>
              <w:rPr>
                <w:rFonts w:ascii="Calibri" w:hAnsi="Calibri" w:cs="Calibri"/>
                <w:sz w:val="20"/>
              </w:rPr>
            </w:pPr>
            <w:r w:rsidRPr="0038270A">
              <w:rPr>
                <w:rFonts w:ascii="Calibri" w:hAnsi="Calibri" w:cs="Calibri"/>
                <w:sz w:val="20"/>
              </w:rPr>
              <w:t>Jul 27</w:t>
            </w:r>
          </w:p>
        </w:tc>
      </w:tr>
      <w:bookmarkEnd w:id="17"/>
      <w:bookmarkEnd w:id="18"/>
      <w:bookmarkEnd w:id="25"/>
      <w:bookmarkEnd w:id="26"/>
    </w:tbl>
    <w:p w14:paraId="0F2F2F8A" w14:textId="77777777" w:rsidR="00483C54" w:rsidRPr="00542608" w:rsidRDefault="00483C54" w:rsidP="00542608">
      <w:pPr>
        <w:pStyle w:val="List"/>
        <w:sectPr w:rsidR="00483C54" w:rsidRPr="00542608" w:rsidSect="00990025">
          <w:pgSz w:w="12240" w:h="15840"/>
          <w:pgMar w:top="1440" w:right="1440" w:bottom="1440" w:left="1440" w:header="720" w:footer="720" w:gutter="0"/>
          <w:cols w:space="720"/>
          <w:docGrid w:linePitch="326"/>
        </w:sectPr>
      </w:pPr>
    </w:p>
    <w:p w14:paraId="203F8CD0" w14:textId="386AF440" w:rsidR="006B3837" w:rsidRDefault="005C10E8" w:rsidP="00610D2A">
      <w:pPr>
        <w:spacing w:after="0"/>
      </w:pPr>
      <w:r>
        <w:rPr>
          <w:b/>
          <w:sz w:val="22"/>
          <w:szCs w:val="22"/>
        </w:rPr>
        <w:lastRenderedPageBreak/>
        <w:t xml:space="preserve"> </w:t>
      </w:r>
      <w:r w:rsidR="0047068E" w:rsidRPr="008F7A5C">
        <w:rPr>
          <w:noProof/>
        </w:rPr>
        <w:drawing>
          <wp:inline distT="0" distB="0" distL="0" distR="0" wp14:anchorId="73CC0FEF" wp14:editId="6F8490B3">
            <wp:extent cx="7480821" cy="5669280"/>
            <wp:effectExtent l="19050" t="19050" r="2540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t="2077"/>
                    <a:stretch>
                      <a:fillRect/>
                    </a:stretch>
                  </pic:blipFill>
                  <pic:spPr bwMode="auto">
                    <a:xfrm>
                      <a:off x="0" y="0"/>
                      <a:ext cx="7480821" cy="5669280"/>
                    </a:xfrm>
                    <a:prstGeom prst="rect">
                      <a:avLst/>
                    </a:prstGeom>
                    <a:noFill/>
                    <a:ln>
                      <a:solidFill>
                        <a:schemeClr val="tx1"/>
                      </a:solidFill>
                    </a:ln>
                  </pic:spPr>
                </pic:pic>
              </a:graphicData>
            </a:graphic>
          </wp:inline>
        </w:drawing>
      </w:r>
    </w:p>
    <w:p w14:paraId="6E54C8AE" w14:textId="3E8B44CD" w:rsidR="00EE1F95" w:rsidRDefault="006B3837" w:rsidP="00EE1F95">
      <w:pPr>
        <w:pStyle w:val="Caption"/>
        <w:sectPr w:rsidR="00EE1F95" w:rsidSect="00EE1F95">
          <w:pgSz w:w="15840" w:h="12240" w:orient="landscape" w:code="1"/>
          <w:pgMar w:top="1080" w:right="1080" w:bottom="1080" w:left="1080" w:header="720" w:footer="720" w:gutter="0"/>
          <w:cols w:space="720"/>
          <w:docGrid w:linePitch="326"/>
        </w:sectPr>
      </w:pPr>
      <w:bookmarkStart w:id="27" w:name="_Ref441844248"/>
      <w:r w:rsidRPr="006B3837">
        <w:t>Figure BON-</w:t>
      </w:r>
      <w:r w:rsidR="00E44807">
        <w:rPr>
          <w:noProof/>
        </w:rPr>
        <w:fldChar w:fldCharType="begin"/>
      </w:r>
      <w:r w:rsidR="00E44807">
        <w:rPr>
          <w:noProof/>
        </w:rPr>
        <w:instrText xml:space="preserve"> SEQ Figure_BON- \* ARABIC </w:instrText>
      </w:r>
      <w:r w:rsidR="00E44807">
        <w:rPr>
          <w:noProof/>
        </w:rPr>
        <w:fldChar w:fldCharType="separate"/>
      </w:r>
      <w:r w:rsidR="00BF22F1">
        <w:rPr>
          <w:noProof/>
        </w:rPr>
        <w:t>6</w:t>
      </w:r>
      <w:r w:rsidR="00E44807">
        <w:rPr>
          <w:noProof/>
        </w:rPr>
        <w:fldChar w:fldCharType="end"/>
      </w:r>
      <w:bookmarkEnd w:id="27"/>
      <w:r w:rsidRPr="006B3837">
        <w:t>.</w:t>
      </w:r>
      <w:r w:rsidR="005C10E8">
        <w:t xml:space="preserve"> </w:t>
      </w:r>
      <w:r w:rsidRPr="006B3837">
        <w:t>Diel Distribution of Adult Salmonids at Bonneville Dam Fishway</w:t>
      </w:r>
      <w:r>
        <w:t xml:space="preserve"> </w:t>
      </w:r>
      <w:r w:rsidRPr="006B3837">
        <w:t>Entrances and Exits</w:t>
      </w:r>
      <w:r w:rsidR="00D571EA" w:rsidRPr="00983718">
        <w:t xml:space="preserve"> (</w:t>
      </w:r>
      <w:r w:rsidR="00D571EA" w:rsidRPr="00C8242C">
        <w:rPr>
          <w:i/>
        </w:rPr>
        <w:t>Keefer &amp; Caudill 2008</w:t>
      </w:r>
      <w:r w:rsidR="00C27CEC">
        <w:rPr>
          <w:iCs/>
        </w:rPr>
        <w:t xml:space="preserve">).   </w:t>
      </w:r>
      <w:r w:rsidR="00C27CEC" w:rsidRPr="00C27CEC">
        <w:rPr>
          <w:iCs/>
        </w:rPr>
        <w:t>R</w:t>
      </w:r>
      <w:r w:rsidR="00D571EA" w:rsidRPr="00C27CEC">
        <w:rPr>
          <w:iCs/>
        </w:rPr>
        <w:t xml:space="preserve">eport and summary letter available online at: </w:t>
      </w:r>
      <w:hyperlink r:id="rId23" w:history="1">
        <w:r w:rsidR="00D571EA" w:rsidRPr="00C27CEC">
          <w:rPr>
            <w:rStyle w:val="Hyperlink"/>
            <w:b w:val="0"/>
            <w:iCs/>
            <w:szCs w:val="24"/>
          </w:rPr>
          <w:t>pweb.crohms.org/tmt/documents/FPOM/2010/2013_FPOM_MEET/2013_JUN/</w:t>
        </w:r>
      </w:hyperlink>
      <w:r w:rsidR="0092770A" w:rsidRPr="00F16C5D">
        <w:rPr>
          <w:rFonts w:asciiTheme="minorHAnsi" w:hAnsiTheme="minorHAnsi" w:cstheme="minorHAnsi"/>
          <w:b w:val="0"/>
          <w:sz w:val="20"/>
        </w:rPr>
        <w:t xml:space="preserve"> </w:t>
      </w:r>
    </w:p>
    <w:p w14:paraId="20619425" w14:textId="4959BC59" w:rsidR="00E500AB" w:rsidRDefault="00873D5E" w:rsidP="00F27171">
      <w:pPr>
        <w:pStyle w:val="FPP1"/>
        <w:spacing w:before="0"/>
      </w:pPr>
      <w:bookmarkStart w:id="28" w:name="_Toc126664380"/>
      <w:r>
        <w:lastRenderedPageBreak/>
        <w:t>fish facilities</w:t>
      </w:r>
      <w:r w:rsidR="00E500AB" w:rsidRPr="00F23F1A">
        <w:t xml:space="preserve"> Operation</w:t>
      </w:r>
      <w:bookmarkEnd w:id="28"/>
    </w:p>
    <w:p w14:paraId="5A7D023E" w14:textId="40DA96EF" w:rsidR="00F63EFF" w:rsidRDefault="00850121" w:rsidP="001C08E7">
      <w:pPr>
        <w:pStyle w:val="FPP2"/>
      </w:pPr>
      <w:bookmarkStart w:id="29" w:name="_Toc126664381"/>
      <w:r w:rsidRPr="00F23F1A">
        <w:t>General</w:t>
      </w:r>
      <w:bookmarkEnd w:id="29"/>
    </w:p>
    <w:p w14:paraId="147D934F" w14:textId="5CC9584D" w:rsidR="002727C3" w:rsidRPr="00F23F1A" w:rsidRDefault="002727C3" w:rsidP="002727C3">
      <w:pPr>
        <w:pStyle w:val="FPP3"/>
      </w:pPr>
      <w:r>
        <w:t>A</w:t>
      </w:r>
      <w:r w:rsidRPr="00D166CD">
        <w:t>ll activities within boat restricted zone</w:t>
      </w:r>
      <w:r>
        <w:t>s</w:t>
      </w:r>
      <w:r w:rsidRPr="00D166CD">
        <w:t xml:space="preserve"> (BRZ) will be coordinated with the </w:t>
      </w:r>
      <w:r>
        <w:t>P</w:t>
      </w:r>
      <w:r w:rsidRPr="00D166CD">
        <w:t xml:space="preserve">roject at least </w:t>
      </w:r>
      <w:r>
        <w:t>two</w:t>
      </w:r>
      <w:r w:rsidR="006B0196">
        <w:t xml:space="preserve"> weeks in advance, unless </w:t>
      </w:r>
      <w:r w:rsidRPr="00D166CD">
        <w:t xml:space="preserve">deemed an emergency (see </w:t>
      </w:r>
      <w:r>
        <w:t>coordination guidance</w:t>
      </w:r>
      <w:r w:rsidRPr="007D1BC3">
        <w:rPr>
          <w:b/>
        </w:rPr>
        <w:t xml:space="preserve"> </w:t>
      </w:r>
      <w:r>
        <w:t xml:space="preserve">in </w:t>
      </w:r>
      <w:r w:rsidR="0096091B" w:rsidRPr="0096091B">
        <w:rPr>
          <w:b/>
        </w:rPr>
        <w:t>FPP</w:t>
      </w:r>
      <w:r w:rsidR="0096091B">
        <w:t xml:space="preserve"> </w:t>
      </w:r>
      <w:r w:rsidRPr="007D1BC3">
        <w:rPr>
          <w:b/>
        </w:rPr>
        <w:t xml:space="preserve">Chapter 1 - </w:t>
      </w:r>
      <w:r w:rsidRPr="00D166CD">
        <w:rPr>
          <w:b/>
        </w:rPr>
        <w:t>Overview</w:t>
      </w:r>
      <w:r>
        <w:t>)</w:t>
      </w:r>
      <w:r w:rsidRPr="00F23F1A">
        <w:t>.</w:t>
      </w:r>
    </w:p>
    <w:p w14:paraId="105E21DA" w14:textId="6135F31C" w:rsidR="002727C3" w:rsidRDefault="0096091B" w:rsidP="002727C3">
      <w:pPr>
        <w:pStyle w:val="FPP3"/>
      </w:pPr>
      <w:r>
        <w:t>S</w:t>
      </w:r>
      <w:r w:rsidR="002727C3" w:rsidRPr="00F23F1A">
        <w:t xml:space="preserve">pecial operations related to research </w:t>
      </w:r>
      <w:r>
        <w:t xml:space="preserve">planned for this year </w:t>
      </w:r>
      <w:r w:rsidR="002727C3" w:rsidRPr="00F23F1A">
        <w:t>are described</w:t>
      </w:r>
      <w:r w:rsidR="002727C3">
        <w:t xml:space="preserve"> as currently coordinated</w:t>
      </w:r>
      <w:r w:rsidR="002727C3" w:rsidRPr="00F23F1A">
        <w:t xml:space="preserve"> in </w:t>
      </w:r>
      <w:r w:rsidR="002727C3" w:rsidRPr="00890AC3">
        <w:rPr>
          <w:b/>
        </w:rPr>
        <w:t>Appendix A - Special Project Operations &amp; Studies</w:t>
      </w:r>
      <w:r w:rsidR="002727C3" w:rsidRPr="00890AC3">
        <w:t>.</w:t>
      </w:r>
    </w:p>
    <w:p w14:paraId="4F0DBB3F" w14:textId="3705BF03" w:rsidR="001B1C68" w:rsidRDefault="00C05898" w:rsidP="007D778A">
      <w:pPr>
        <w:pStyle w:val="FPP3"/>
      </w:pPr>
      <w:r w:rsidRPr="00D166CD">
        <w:t>Research, non-routine maintenance, fish</w:t>
      </w:r>
      <w:r>
        <w:t>-</w:t>
      </w:r>
      <w:r w:rsidRPr="00D166CD">
        <w:t>related activities</w:t>
      </w:r>
      <w:r>
        <w:t>,</w:t>
      </w:r>
      <w:r w:rsidRPr="00D166CD">
        <w:t xml:space="preserve"> and construction will not be conducted within 100' of any fishway entrance or exit, within 50' of any other part of the adult fishway, or directly in, above</w:t>
      </w:r>
      <w:r>
        <w:t>,</w:t>
      </w:r>
      <w:r w:rsidRPr="00D166CD">
        <w:t xml:space="preserve"> or adjacent to any fishway, unless coordinated </w:t>
      </w:r>
      <w:r>
        <w:t xml:space="preserve">with </w:t>
      </w:r>
      <w:r w:rsidRPr="00D166CD">
        <w:t xml:space="preserve">FPOM or FFDRWG by the </w:t>
      </w:r>
      <w:r>
        <w:t>P</w:t>
      </w:r>
      <w:r w:rsidRPr="00D166CD">
        <w:t>roject, District Operations and/or Planning or Construction office.</w:t>
      </w:r>
      <w:r>
        <w:t xml:space="preserve"> </w:t>
      </w:r>
      <w:r w:rsidRPr="00D166CD">
        <w:t xml:space="preserve">Alternate actions will be considered by </w:t>
      </w:r>
      <w:r>
        <w:t>D</w:t>
      </w:r>
      <w:r w:rsidRPr="00D166CD">
        <w:t xml:space="preserve">istrict and </w:t>
      </w:r>
      <w:r>
        <w:t>P</w:t>
      </w:r>
      <w:r w:rsidRPr="00D166CD">
        <w:t xml:space="preserve">roject biologists in conjunction with the </w:t>
      </w:r>
      <w:r w:rsidR="0033547E" w:rsidRPr="00D166CD">
        <w:t>regional</w:t>
      </w:r>
      <w:r w:rsidRPr="00D166CD">
        <w:t xml:space="preserve"> fish agencies on a case</w:t>
      </w:r>
      <w:r>
        <w:t>-</w:t>
      </w:r>
      <w:r w:rsidRPr="00D166CD">
        <w:t>by</w:t>
      </w:r>
      <w:r>
        <w:t>-</w:t>
      </w:r>
      <w:r w:rsidRPr="00D166CD">
        <w:t>case basis.</w:t>
      </w:r>
    </w:p>
    <w:p w14:paraId="579E4C3B" w14:textId="77777777" w:rsidR="00C05898" w:rsidRDefault="00C05898" w:rsidP="00C05898">
      <w:pPr>
        <w:pStyle w:val="FPP3"/>
      </w:pPr>
      <w:r w:rsidRPr="00D166CD">
        <w:t xml:space="preserve">Emergency situations should be dealt with immediately by the </w:t>
      </w:r>
      <w:r>
        <w:t>P</w:t>
      </w:r>
      <w:r w:rsidRPr="00D166CD">
        <w:t xml:space="preserve">roject in coordination with the </w:t>
      </w:r>
      <w:r>
        <w:t>P</w:t>
      </w:r>
      <w:r w:rsidRPr="00D166CD">
        <w:t xml:space="preserve">roject </w:t>
      </w:r>
      <w:r>
        <w:t>and/</w:t>
      </w:r>
      <w:r w:rsidRPr="00D166CD">
        <w:t xml:space="preserve">or </w:t>
      </w:r>
      <w:r>
        <w:t>D</w:t>
      </w:r>
      <w:r w:rsidRPr="00D166CD">
        <w:t>istrict biologist.</w:t>
      </w:r>
      <w:r>
        <w:t xml:space="preserve"> </w:t>
      </w:r>
      <w:r w:rsidRPr="00D166CD">
        <w:t>If unavailable, the biologists will be informed immediately following the incident of steps taken to correct the situation.</w:t>
      </w:r>
      <w:r>
        <w:t xml:space="preserve"> On a monthly basis, as necessary, the project biologist will provide FPOM a summary of any emergency actions undertaken</w:t>
      </w:r>
      <w:r w:rsidRPr="00F23F1A">
        <w:t>.</w:t>
      </w:r>
    </w:p>
    <w:p w14:paraId="039E2BF6" w14:textId="55C727FB" w:rsidR="0096091B" w:rsidRPr="001F2B19" w:rsidRDefault="0096091B" w:rsidP="0096091B">
      <w:pPr>
        <w:pStyle w:val="FPP3"/>
      </w:pPr>
      <w:bookmarkStart w:id="30" w:name="_Ref441846091"/>
      <w:bookmarkStart w:id="31" w:name="_Ref439238105"/>
      <w:bookmarkStart w:id="32" w:name="_Ref441843847"/>
      <w:r>
        <w:rPr>
          <w:b/>
        </w:rPr>
        <w:t>Split Flows.</w:t>
      </w:r>
      <w:bookmarkEnd w:id="30"/>
      <w:r>
        <w:rPr>
          <w:b/>
        </w:rPr>
        <w:t xml:space="preserve"> </w:t>
      </w:r>
      <w:bookmarkEnd w:id="31"/>
      <w:r w:rsidR="00610492" w:rsidRPr="00610492">
        <w:t>U</w:t>
      </w:r>
      <w:r>
        <w:t>nit priority order and operating ranges during split flows</w:t>
      </w:r>
      <w:r w:rsidR="00610492">
        <w:t xml:space="preserve"> are in </w:t>
      </w:r>
      <w:r w:rsidR="00610492" w:rsidRPr="001F2B19">
        <w:rPr>
          <w:b/>
        </w:rPr>
        <w:t>section</w:t>
      </w:r>
      <w:r w:rsidR="00610492">
        <w:rPr>
          <w:b/>
        </w:rPr>
        <w:t xml:space="preserve"> </w:t>
      </w:r>
      <w:r w:rsidR="00610492">
        <w:rPr>
          <w:b/>
        </w:rPr>
        <w:fldChar w:fldCharType="begin"/>
      </w:r>
      <w:r w:rsidR="00610492">
        <w:rPr>
          <w:b/>
        </w:rPr>
        <w:instrText xml:space="preserve"> REF _Ref33523125 \n \h </w:instrText>
      </w:r>
      <w:r w:rsidR="00610492">
        <w:rPr>
          <w:b/>
        </w:rPr>
      </w:r>
      <w:r w:rsidR="00610492">
        <w:rPr>
          <w:b/>
        </w:rPr>
        <w:fldChar w:fldCharType="separate"/>
      </w:r>
      <w:r w:rsidR="00DD759A">
        <w:rPr>
          <w:b/>
        </w:rPr>
        <w:t>4.1</w:t>
      </w:r>
      <w:r w:rsidR="00610492">
        <w:rPr>
          <w:b/>
        </w:rPr>
        <w:fldChar w:fldCharType="end"/>
      </w:r>
      <w:r>
        <w:t>.</w:t>
      </w:r>
    </w:p>
    <w:p w14:paraId="66093DDA" w14:textId="1EE68FF8" w:rsidR="0096091B" w:rsidRDefault="0096091B" w:rsidP="009A4697">
      <w:pPr>
        <w:pStyle w:val="List"/>
        <w:keepNext/>
        <w:numPr>
          <w:ilvl w:val="4"/>
          <w:numId w:val="14"/>
        </w:numPr>
      </w:pPr>
      <w:r>
        <w:t>Before August 31, if</w:t>
      </w:r>
      <w:r w:rsidRPr="00F23F1A">
        <w:t xml:space="preserve"> adult and jack salmonid counts equal or exceed 30,000 fish</w:t>
      </w:r>
      <w:r>
        <w:t>/</w:t>
      </w:r>
      <w:r w:rsidRPr="00F23F1A">
        <w:t xml:space="preserve">day, </w:t>
      </w:r>
      <w:r>
        <w:t>P</w:t>
      </w:r>
      <w:r w:rsidRPr="00F23F1A">
        <w:t xml:space="preserve">roject </w:t>
      </w:r>
      <w:r>
        <w:t>F</w:t>
      </w:r>
      <w:r w:rsidRPr="00F23F1A">
        <w:t xml:space="preserve">isheries will initiate </w:t>
      </w:r>
      <w:r>
        <w:t xml:space="preserve">coordination with </w:t>
      </w:r>
      <w:r w:rsidRPr="00F23F1A">
        <w:t xml:space="preserve">FPOM to discuss options for splitting </w:t>
      </w:r>
      <w:r>
        <w:t xml:space="preserve">flow between powerhouses </w:t>
      </w:r>
      <w:r w:rsidRPr="00F23F1A">
        <w:t xml:space="preserve">to balance </w:t>
      </w:r>
      <w:r>
        <w:t xml:space="preserve">attraction flow and </w:t>
      </w:r>
      <w:r w:rsidRPr="00F23F1A">
        <w:t>adult passage among the project’s fishways.</w:t>
      </w:r>
      <w:r>
        <w:t xml:space="preserve"> </w:t>
      </w:r>
    </w:p>
    <w:p w14:paraId="0B96CAF6" w14:textId="4D7B7FB0" w:rsidR="0096091B" w:rsidRPr="000F5290" w:rsidRDefault="0096091B" w:rsidP="009A4697">
      <w:pPr>
        <w:pStyle w:val="List"/>
        <w:keepNext/>
        <w:numPr>
          <w:ilvl w:val="4"/>
          <w:numId w:val="14"/>
        </w:numPr>
      </w:pPr>
      <w:r>
        <w:t>After August 31, wh</w:t>
      </w:r>
      <w:r w:rsidRPr="00F23F1A">
        <w:t>en adult and jack salmonid counts equal or exceed 25,000 fish</w:t>
      </w:r>
      <w:r>
        <w:t>/</w:t>
      </w:r>
      <w:r w:rsidRPr="00F23F1A">
        <w:t xml:space="preserve">day, the Project </w:t>
      </w:r>
      <w:r>
        <w:t>will operate two or more priority turbines at PH1 in an attempt to balance adult passage between both powerhouses (assuming no PH1 units are already operating). While PH2 is still priority, Project Fisheries, at their discretion, may shift additional unit flow up to half the combined powerhouse flow, to PH1 as necessary to alleviate adult fishway crowding. This operation will continue until adult and jack salmonid counts fall below 20,000 fish/day</w:t>
      </w:r>
      <w:r w:rsidRPr="00F23F1A">
        <w:rPr>
          <w:szCs w:val="24"/>
        </w:rPr>
        <w:t>.</w:t>
      </w:r>
      <w:r>
        <w:rPr>
          <w:szCs w:val="24"/>
        </w:rPr>
        <w:t xml:space="preserve"> </w:t>
      </w:r>
    </w:p>
    <w:p w14:paraId="7ACF6958" w14:textId="6CB8648E" w:rsidR="00F63EFF" w:rsidRDefault="00850121" w:rsidP="005B1236">
      <w:pPr>
        <w:pStyle w:val="FPP2"/>
      </w:pPr>
      <w:bookmarkStart w:id="33" w:name="_Ref529279410"/>
      <w:bookmarkStart w:id="34" w:name="_Toc126664382"/>
      <w:r w:rsidRPr="00F23F1A">
        <w:t>Spill</w:t>
      </w:r>
      <w:r w:rsidR="00E500AB" w:rsidRPr="00F23F1A">
        <w:t xml:space="preserve"> Management</w:t>
      </w:r>
      <w:bookmarkEnd w:id="32"/>
      <w:bookmarkEnd w:id="33"/>
      <w:bookmarkEnd w:id="34"/>
    </w:p>
    <w:p w14:paraId="0209448B" w14:textId="2FD47701" w:rsidR="00E500AB" w:rsidRPr="007B73C1" w:rsidRDefault="00F7114E" w:rsidP="007D778A">
      <w:pPr>
        <w:pStyle w:val="FPP3"/>
      </w:pPr>
      <w:r>
        <w:t>S</w:t>
      </w:r>
      <w:r w:rsidR="00934BC6">
        <w:t>pring and summer s</w:t>
      </w:r>
      <w:r>
        <w:t>pill operations for juvenile fish passage are defined in t</w:t>
      </w:r>
      <w:r w:rsidRPr="00313EF5">
        <w:t xml:space="preserve">he </w:t>
      </w:r>
      <w:r w:rsidRPr="007B73C1">
        <w:rPr>
          <w:i/>
        </w:rPr>
        <w:t>Fish Operations Plan</w:t>
      </w:r>
      <w:r w:rsidRPr="00313EF5">
        <w:t xml:space="preserve"> (FOP</w:t>
      </w:r>
      <w:r>
        <w:t xml:space="preserve">), included in the FPP as </w:t>
      </w:r>
      <w:r w:rsidRPr="007B73C1">
        <w:rPr>
          <w:b/>
        </w:rPr>
        <w:t>Appendix E</w:t>
      </w:r>
      <w:r w:rsidRPr="00313EF5">
        <w:t>.</w:t>
      </w:r>
      <w:r w:rsidR="00155B35">
        <w:t xml:space="preserve"> </w:t>
      </w:r>
      <w:r>
        <w:t>S</w:t>
      </w:r>
      <w:r w:rsidRPr="00F23F1A">
        <w:t xml:space="preserve">pill </w:t>
      </w:r>
      <w:r>
        <w:t xml:space="preserve">patterns are in </w:t>
      </w:r>
      <w:r w:rsidR="00B00986" w:rsidRPr="00B00986">
        <w:rPr>
          <w:b/>
        </w:rPr>
        <w:fldChar w:fldCharType="begin"/>
      </w:r>
      <w:r w:rsidR="00B00986" w:rsidRPr="00B00986">
        <w:rPr>
          <w:b/>
        </w:rPr>
        <w:instrText xml:space="preserve"> REF _Ref388454115 \h </w:instrText>
      </w:r>
      <w:r w:rsidR="00B00986">
        <w:rPr>
          <w:b/>
        </w:rPr>
        <w:instrText xml:space="preserve"> \* MERGEFORMAT </w:instrText>
      </w:r>
      <w:r w:rsidR="00B00986" w:rsidRPr="00B00986">
        <w:rPr>
          <w:b/>
        </w:rPr>
      </w:r>
      <w:r w:rsidR="00B00986" w:rsidRPr="00B00986">
        <w:rPr>
          <w:b/>
        </w:rPr>
        <w:fldChar w:fldCharType="separate"/>
      </w:r>
      <w:r w:rsidR="00610492" w:rsidRPr="00610492">
        <w:rPr>
          <w:b/>
        </w:rPr>
        <w:t>Table BON-16</w:t>
      </w:r>
      <w:r w:rsidR="00B00986" w:rsidRPr="00B00986">
        <w:rPr>
          <w:b/>
        </w:rPr>
        <w:fldChar w:fldCharType="end"/>
      </w:r>
      <w:r w:rsidRPr="007B73C1">
        <w:rPr>
          <w:color w:val="000000"/>
        </w:rPr>
        <w:t>.</w:t>
      </w:r>
      <w:r w:rsidR="00155B35">
        <w:rPr>
          <w:color w:val="000000"/>
        </w:rPr>
        <w:t xml:space="preserve"> </w:t>
      </w:r>
      <w:r>
        <w:rPr>
          <w:color w:val="000000"/>
        </w:rPr>
        <w:t>S</w:t>
      </w:r>
      <w:r w:rsidRPr="00313EF5">
        <w:t xml:space="preserve">pill changes will be made through regional </w:t>
      </w:r>
      <w:r>
        <w:t>coordination</w:t>
      </w:r>
      <w:r w:rsidRPr="00313EF5">
        <w:t xml:space="preserve"> at TMT</w:t>
      </w:r>
      <w:r w:rsidR="00313EF5" w:rsidRPr="00313EF5">
        <w:t>.</w:t>
      </w:r>
      <w:r w:rsidR="00063E23">
        <w:t xml:space="preserve"> </w:t>
      </w:r>
      <w:r w:rsidR="008F72A1" w:rsidRPr="001520DE">
        <w:t>F</w:t>
      </w:r>
      <w:r w:rsidR="008F72A1" w:rsidRPr="004C1FF9">
        <w:t>rom April 10</w:t>
      </w:r>
      <w:r w:rsidR="008F72A1">
        <w:t>–</w:t>
      </w:r>
      <w:r w:rsidR="008F72A1" w:rsidRPr="004C1FF9">
        <w:t>August 31</w:t>
      </w:r>
      <w:r w:rsidR="008F72A1">
        <w:t>, m</w:t>
      </w:r>
      <w:r w:rsidR="008F72A1" w:rsidRPr="004C1FF9">
        <w:t>inimum spill is 50 kcfs to provide acceptable tailrace conditions for juvenile fish egress.</w:t>
      </w:r>
      <w:r w:rsidR="008F72A1">
        <w:t xml:space="preserve"> </w:t>
      </w:r>
      <w:r w:rsidR="008F72A1" w:rsidRPr="004C1FF9">
        <w:t xml:space="preserve">However, </w:t>
      </w:r>
      <w:r w:rsidR="008F72A1">
        <w:t>during</w:t>
      </w:r>
      <w:r w:rsidR="008F72A1" w:rsidRPr="004C1FF9">
        <w:t xml:space="preserve"> extreme low flow conditions, lower spill levels may be considered and coordinated through TMT.</w:t>
      </w:r>
      <w:r w:rsidR="008F72A1">
        <w:t xml:space="preserve"> </w:t>
      </w:r>
      <w:r w:rsidR="008F72A1" w:rsidRPr="004C1FF9">
        <w:t>There is no minimum spill level September 1</w:t>
      </w:r>
      <w:r w:rsidR="008F72A1">
        <w:t>–A</w:t>
      </w:r>
      <w:r w:rsidR="008F72A1" w:rsidRPr="004C1FF9">
        <w:t>pril 9.</w:t>
      </w:r>
      <w:r w:rsidR="008F72A1">
        <w:t xml:space="preserve"> See the </w:t>
      </w:r>
      <w:r w:rsidR="008F72A1" w:rsidRPr="0072459C">
        <w:t>FOP</w:t>
      </w:r>
      <w:r w:rsidR="008F72A1">
        <w:t xml:space="preserve"> (</w:t>
      </w:r>
      <w:r w:rsidR="008F72A1" w:rsidRPr="004C1FF9">
        <w:rPr>
          <w:b/>
        </w:rPr>
        <w:t>Appendix E</w:t>
      </w:r>
      <w:r w:rsidR="008F72A1" w:rsidRPr="004C1FF9">
        <w:t>)</w:t>
      </w:r>
      <w:r w:rsidR="008F72A1">
        <w:t xml:space="preserve"> for more information</w:t>
      </w:r>
      <w:r w:rsidR="008F72A1" w:rsidRPr="004D1AF1">
        <w:t>.</w:t>
      </w:r>
    </w:p>
    <w:p w14:paraId="071890B0" w14:textId="7E33F01F" w:rsidR="00347BE7" w:rsidRDefault="00347BE7" w:rsidP="00347BE7">
      <w:pPr>
        <w:pStyle w:val="FPP3"/>
      </w:pPr>
      <w:bookmarkStart w:id="35" w:name="_Ref33443712"/>
      <w:r>
        <w:lastRenderedPageBreak/>
        <w:t xml:space="preserve">During spill that occurs September 1–April 9 (outside of </w:t>
      </w:r>
      <w:r w:rsidR="00CB420D">
        <w:t xml:space="preserve">juvenile </w:t>
      </w:r>
      <w:r>
        <w:t>fish spill season), the B2CC will be operated if available to provide a surface passage route.</w:t>
      </w:r>
      <w:bookmarkEnd w:id="35"/>
    </w:p>
    <w:p w14:paraId="48D9DD5F" w14:textId="406930E2" w:rsidR="00D90D99" w:rsidRPr="008F72A1" w:rsidRDefault="00FE4A69" w:rsidP="008F72A1">
      <w:pPr>
        <w:pStyle w:val="FPP3"/>
        <w:rPr>
          <w:b/>
        </w:rPr>
      </w:pPr>
      <w:r w:rsidRPr="00BB18E0">
        <w:t xml:space="preserve">Excessive </w:t>
      </w:r>
      <w:r w:rsidR="00D90D99">
        <w:t>total dissolved gas (</w:t>
      </w:r>
      <w:r w:rsidRPr="00BB18E0">
        <w:t>TDG</w:t>
      </w:r>
      <w:r w:rsidR="00D90D99">
        <w:t>)</w:t>
      </w:r>
      <w:r w:rsidRPr="00BB18E0">
        <w:t xml:space="preserve"> may harm fish and will be controlled to the ext</w:t>
      </w:r>
      <w:r w:rsidRPr="00037E32">
        <w:t>ent possible</w:t>
      </w:r>
      <w:r>
        <w:t>, subject to river conditions. Management tools</w:t>
      </w:r>
      <w:r w:rsidRPr="00037E32">
        <w:t xml:space="preserve"> include system</w:t>
      </w:r>
      <w:r>
        <w:t>-wide</w:t>
      </w:r>
      <w:r w:rsidRPr="00037E32">
        <w:t xml:space="preserve"> spill </w:t>
      </w:r>
      <w:r>
        <w:t>distribution through the S</w:t>
      </w:r>
      <w:r w:rsidRPr="00037E32">
        <w:t xml:space="preserve">pill </w:t>
      </w:r>
      <w:r>
        <w:t>Priority L</w:t>
      </w:r>
      <w:r w:rsidRPr="00037E32">
        <w:t xml:space="preserve">ist issued by </w:t>
      </w:r>
      <w:r>
        <w:t xml:space="preserve">the Corps Northwestern Division </w:t>
      </w:r>
      <w:r w:rsidRPr="00037E32">
        <w:t xml:space="preserve">Reservoir Control Center (RCC), night </w:t>
      </w:r>
      <w:r>
        <w:t>and/</w:t>
      </w:r>
      <w:r w:rsidRPr="00037E32">
        <w:t>or day spill limits, and shaping of spill.</w:t>
      </w:r>
      <w:r>
        <w:t xml:space="preserve"> </w:t>
      </w:r>
      <w:r w:rsidRPr="00005359">
        <w:rPr>
          <w:color w:val="000000"/>
        </w:rPr>
        <w:t xml:space="preserve">Night spill is limited as necessary to control </w:t>
      </w:r>
      <w:r w:rsidRPr="00F23F1A">
        <w:t>TDG</w:t>
      </w:r>
      <w:r>
        <w:t>, and a</w:t>
      </w:r>
      <w:r w:rsidRPr="00F23F1A">
        <w:t>djustments may be granted on a case-by-case basis by the RCC, dependent upon TDG monitoring at stations downstream of the dam, biological monitoring, and fish movement.</w:t>
      </w:r>
      <w:r>
        <w:rPr>
          <w:b/>
        </w:rPr>
        <w:t xml:space="preserve"> </w:t>
      </w:r>
      <w:r>
        <w:t xml:space="preserve">Monitoring of </w:t>
      </w:r>
      <w:r w:rsidRPr="00037E32">
        <w:t>TDG at</w:t>
      </w:r>
      <w:r>
        <w:t xml:space="preserve"> Bonneville Dam occurs during the periods defined in </w:t>
      </w:r>
      <w:r w:rsidRPr="00005359">
        <w:rPr>
          <w:b/>
        </w:rPr>
        <w:fldChar w:fldCharType="begin"/>
      </w:r>
      <w:r w:rsidRPr="00005359">
        <w:rPr>
          <w:b/>
        </w:rPr>
        <w:instrText xml:space="preserve"> REF _Ref441844138 \h  \* MERGEFORMAT </w:instrText>
      </w:r>
      <w:r w:rsidRPr="00005359">
        <w:rPr>
          <w:b/>
        </w:rPr>
      </w:r>
      <w:r w:rsidRPr="00005359">
        <w:rPr>
          <w:b/>
        </w:rPr>
        <w:fldChar w:fldCharType="separate"/>
      </w:r>
      <w:r w:rsidR="00610492" w:rsidRPr="00610492">
        <w:rPr>
          <w:b/>
        </w:rPr>
        <w:t>Table BON-1</w:t>
      </w:r>
      <w:r w:rsidRPr="00005359">
        <w:rPr>
          <w:b/>
        </w:rPr>
        <w:fldChar w:fldCharType="end"/>
      </w:r>
      <w:r>
        <w:t xml:space="preserve">, </w:t>
      </w:r>
      <w:r w:rsidR="000B142F">
        <w:t>pursuant to</w:t>
      </w:r>
      <w:r w:rsidR="000B142F" w:rsidRPr="00201A19">
        <w:t xml:space="preserve"> the</w:t>
      </w:r>
      <w:r w:rsidR="000B142F">
        <w:t xml:space="preserve"> Corps’ annual</w:t>
      </w:r>
      <w:r w:rsidR="000B142F" w:rsidRPr="00201A19">
        <w:t xml:space="preserve"> </w:t>
      </w:r>
      <w:r w:rsidR="000B142F" w:rsidRPr="00005359">
        <w:rPr>
          <w:i/>
        </w:rPr>
        <w:t xml:space="preserve">TDG </w:t>
      </w:r>
      <w:r w:rsidR="008475AE">
        <w:rPr>
          <w:i/>
        </w:rPr>
        <w:t>Management</w:t>
      </w:r>
      <w:r w:rsidR="000B142F" w:rsidRPr="00005359">
        <w:rPr>
          <w:i/>
        </w:rPr>
        <w:t xml:space="preserve"> Plan</w:t>
      </w:r>
      <w:r w:rsidR="000B142F" w:rsidRPr="00447049">
        <w:t xml:space="preserve"> and</w:t>
      </w:r>
      <w:r w:rsidR="008475AE">
        <w:t xml:space="preserve"> the</w:t>
      </w:r>
      <w:r w:rsidR="000B142F" w:rsidRPr="00447049">
        <w:t xml:space="preserve"> </w:t>
      </w:r>
      <w:r w:rsidR="00140DDD">
        <w:t xml:space="preserve">current </w:t>
      </w:r>
      <w:r w:rsidR="000B142F" w:rsidRPr="00005359">
        <w:rPr>
          <w:i/>
        </w:rPr>
        <w:t>Dissolved Gas Monitoring Plan</w:t>
      </w:r>
      <w:r w:rsidR="00674590">
        <w:rPr>
          <w:i/>
        </w:rPr>
        <w:t xml:space="preserve"> of Action</w:t>
      </w:r>
      <w:r w:rsidR="000B142F">
        <w:t>.</w:t>
      </w:r>
      <w:r w:rsidR="000B142F" w:rsidRPr="00EF69E1">
        <w:rPr>
          <w:rStyle w:val="FootnoteReference"/>
          <w:sz w:val="24"/>
        </w:rPr>
        <w:footnoteReference w:id="2"/>
      </w:r>
      <w:r w:rsidR="00063E23">
        <w:t xml:space="preserve"> </w:t>
      </w:r>
      <w:r>
        <w:t xml:space="preserve">Starting March 1, </w:t>
      </w:r>
      <w:r w:rsidRPr="00447049">
        <w:t xml:space="preserve">TDG </w:t>
      </w:r>
      <w:r>
        <w:t>at</w:t>
      </w:r>
      <w:r w:rsidRPr="00447049">
        <w:t xml:space="preserve"> Cascades Island will be reported every 4 hours</w:t>
      </w:r>
      <w:r>
        <w:t>, as well as the s</w:t>
      </w:r>
      <w:r w:rsidRPr="00447049">
        <w:t xml:space="preserve">pill </w:t>
      </w:r>
      <w:r>
        <w:t>rate</w:t>
      </w:r>
      <w:r w:rsidRPr="00447049">
        <w:t xml:space="preserve"> and total project </w:t>
      </w:r>
      <w:r>
        <w:t>outflow</w:t>
      </w:r>
      <w:r w:rsidRPr="00447049">
        <w:t>.</w:t>
      </w:r>
      <w:r w:rsidRPr="00005359">
        <w:rPr>
          <w:b/>
        </w:rPr>
        <w:t xml:space="preserve"> </w:t>
      </w:r>
    </w:p>
    <w:p w14:paraId="1A44DB50" w14:textId="77777777" w:rsidR="00C27CEC" w:rsidRDefault="00347BE7" w:rsidP="00610492">
      <w:pPr>
        <w:pStyle w:val="FPP3"/>
        <w:rPr>
          <w:b/>
        </w:rPr>
      </w:pPr>
      <w:bookmarkStart w:id="36" w:name="_Ref33524846"/>
      <w:r>
        <w:rPr>
          <w:b/>
        </w:rPr>
        <w:t>Day/Night Spill.</w:t>
      </w:r>
      <w:r w:rsidR="00610492">
        <w:rPr>
          <w:b/>
        </w:rPr>
        <w:t xml:space="preserve"> </w:t>
      </w:r>
    </w:p>
    <w:p w14:paraId="711E5ABB" w14:textId="31FD2D16" w:rsidR="00347BE7" w:rsidRPr="00610492" w:rsidRDefault="00FE4A69" w:rsidP="00C27CEC">
      <w:pPr>
        <w:pStyle w:val="FPP3"/>
        <w:numPr>
          <w:ilvl w:val="3"/>
          <w:numId w:val="14"/>
        </w:numPr>
        <w:rPr>
          <w:b/>
        </w:rPr>
      </w:pPr>
      <w:r>
        <w:t xml:space="preserve">Hours for </w:t>
      </w:r>
      <w:r w:rsidR="00005359">
        <w:t>“Day” and “N</w:t>
      </w:r>
      <w:r w:rsidR="00005359" w:rsidRPr="00F23F1A">
        <w:t>ight</w:t>
      </w:r>
      <w:r w:rsidR="00005359">
        <w:t>”</w:t>
      </w:r>
      <w:r w:rsidR="00005359" w:rsidRPr="00F23F1A">
        <w:t xml:space="preserve"> spill are </w:t>
      </w:r>
      <w:r w:rsidR="00005359">
        <w:t xml:space="preserve">defined in </w:t>
      </w:r>
      <w:r w:rsidR="00005359" w:rsidRPr="00610492">
        <w:rPr>
          <w:b/>
        </w:rPr>
        <w:fldChar w:fldCharType="begin"/>
      </w:r>
      <w:r w:rsidR="00005359" w:rsidRPr="00610492">
        <w:rPr>
          <w:b/>
        </w:rPr>
        <w:instrText xml:space="preserve"> REF _Ref441843976 \h  \* MERGEFORMAT </w:instrText>
      </w:r>
      <w:r w:rsidR="00005359" w:rsidRPr="00610492">
        <w:rPr>
          <w:b/>
        </w:rPr>
      </w:r>
      <w:r w:rsidR="00005359" w:rsidRPr="00610492">
        <w:rPr>
          <w:b/>
        </w:rPr>
        <w:fldChar w:fldCharType="separate"/>
      </w:r>
      <w:r w:rsidR="00610492" w:rsidRPr="00610492">
        <w:rPr>
          <w:b/>
        </w:rPr>
        <w:t>Table BON-5</w:t>
      </w:r>
      <w:r w:rsidR="00005359" w:rsidRPr="00610492">
        <w:rPr>
          <w:b/>
        </w:rPr>
        <w:fldChar w:fldCharType="end"/>
      </w:r>
      <w:r w:rsidR="00005359" w:rsidRPr="00F23F1A">
        <w:t>.</w:t>
      </w:r>
      <w:bookmarkEnd w:id="36"/>
      <w:r w:rsidR="00005359">
        <w:t xml:space="preserve"> </w:t>
      </w:r>
    </w:p>
    <w:p w14:paraId="53CBE9E2" w14:textId="53FABF79" w:rsidR="00005359" w:rsidRPr="00D90D99" w:rsidRDefault="00005359" w:rsidP="00C27CEC">
      <w:pPr>
        <w:pStyle w:val="FPP3"/>
        <w:numPr>
          <w:ilvl w:val="3"/>
          <w:numId w:val="14"/>
        </w:numPr>
        <w:rPr>
          <w:b/>
        </w:rPr>
      </w:pPr>
      <w:r w:rsidRPr="00F23F1A">
        <w:t xml:space="preserve">The transition </w:t>
      </w:r>
      <w:r w:rsidR="00FE4A69">
        <w:t>between</w:t>
      </w:r>
      <w:r w:rsidRPr="00F23F1A">
        <w:t xml:space="preserve"> </w:t>
      </w:r>
      <w:r w:rsidR="00FE4A69">
        <w:t>D</w:t>
      </w:r>
      <w:r w:rsidRPr="00F23F1A">
        <w:t xml:space="preserve">ay </w:t>
      </w:r>
      <w:r w:rsidR="00FE4A69">
        <w:t>and</w:t>
      </w:r>
      <w:r w:rsidRPr="00F23F1A">
        <w:t xml:space="preserve"> </w:t>
      </w:r>
      <w:r w:rsidR="00FE4A69">
        <w:t>N</w:t>
      </w:r>
      <w:r w:rsidRPr="00F23F1A">
        <w:t>ight spill will normally take 15</w:t>
      </w:r>
      <w:r>
        <w:t>–</w:t>
      </w:r>
      <w:r w:rsidRPr="00F23F1A">
        <w:t xml:space="preserve">20 minutes due to </w:t>
      </w:r>
      <w:r>
        <w:t xml:space="preserve">the </w:t>
      </w:r>
      <w:r w:rsidRPr="00F23F1A">
        <w:t>time required to start, synchronize</w:t>
      </w:r>
      <w:r>
        <w:t>,</w:t>
      </w:r>
      <w:r w:rsidRPr="00F23F1A">
        <w:t xml:space="preserve"> and load multiple generators.</w:t>
      </w:r>
      <w:r>
        <w:t xml:space="preserve"> </w:t>
      </w:r>
      <w:r w:rsidR="000C731A">
        <w:t>T</w:t>
      </w:r>
      <w:r w:rsidRPr="00F23F1A">
        <w:t xml:space="preserve">ransition to </w:t>
      </w:r>
      <w:r w:rsidR="00FE4A69">
        <w:t>D</w:t>
      </w:r>
      <w:r w:rsidRPr="00F23F1A">
        <w:t xml:space="preserve">ay spill </w:t>
      </w:r>
      <w:r w:rsidR="000C731A">
        <w:t xml:space="preserve">will begin </w:t>
      </w:r>
      <w:r w:rsidRPr="00F23F1A">
        <w:t xml:space="preserve">after </w:t>
      </w:r>
      <w:r>
        <w:t xml:space="preserve">the </w:t>
      </w:r>
      <w:r w:rsidR="00FE4A69">
        <w:t>N</w:t>
      </w:r>
      <w:r w:rsidRPr="00F23F1A">
        <w:t>ight period</w:t>
      </w:r>
      <w:r w:rsidR="000C731A">
        <w:t xml:space="preserve"> is over</w:t>
      </w:r>
      <w:r w:rsidRPr="00F23F1A">
        <w:t>.</w:t>
      </w:r>
      <w:r>
        <w:t xml:space="preserve"> </w:t>
      </w:r>
      <w:r w:rsidRPr="00F23F1A">
        <w:t>Frequently</w:t>
      </w:r>
      <w:r>
        <w:t>,</w:t>
      </w:r>
      <w:r w:rsidRPr="00F23F1A">
        <w:t xml:space="preserve"> a </w:t>
      </w:r>
      <w:r>
        <w:t xml:space="preserve">change in </w:t>
      </w:r>
      <w:r w:rsidRPr="00F23F1A">
        <w:t xml:space="preserve">total river </w:t>
      </w:r>
      <w:r w:rsidR="00FE4A69">
        <w:t>flow</w:t>
      </w:r>
      <w:r w:rsidRPr="00F23F1A">
        <w:t xml:space="preserve"> will occur concurrently with these transitions.</w:t>
      </w:r>
      <w:r>
        <w:t xml:space="preserve"> </w:t>
      </w:r>
      <w:r w:rsidRPr="00F23F1A">
        <w:t xml:space="preserve">The transition to </w:t>
      </w:r>
      <w:r w:rsidR="00FE4A69">
        <w:t>N</w:t>
      </w:r>
      <w:r w:rsidRPr="00F23F1A">
        <w:t xml:space="preserve">ight </w:t>
      </w:r>
      <w:r>
        <w:t xml:space="preserve">spill </w:t>
      </w:r>
      <w:r w:rsidRPr="00F23F1A">
        <w:t xml:space="preserve">should begin early enough to minimize </w:t>
      </w:r>
      <w:r>
        <w:t xml:space="preserve">the </w:t>
      </w:r>
      <w:r w:rsidRPr="00F23F1A">
        <w:t xml:space="preserve">chance of violating the </w:t>
      </w:r>
      <w:r>
        <w:t>established</w:t>
      </w:r>
      <w:r w:rsidRPr="00F23F1A">
        <w:t xml:space="preserve"> </w:t>
      </w:r>
      <w:r w:rsidR="00FE4A69">
        <w:t>N</w:t>
      </w:r>
      <w:r w:rsidRPr="00F23F1A">
        <w:t>ight spill maximum</w:t>
      </w:r>
      <w:r w:rsidR="00FE4A69">
        <w:t xml:space="preserve"> for TDG</w:t>
      </w:r>
      <w:r>
        <w:t>.</w:t>
      </w:r>
    </w:p>
    <w:p w14:paraId="23ED4150" w14:textId="736B6E78" w:rsidR="00005359" w:rsidRPr="00F50AAA" w:rsidRDefault="00005359" w:rsidP="00C27CEC">
      <w:pPr>
        <w:pStyle w:val="FPP3"/>
        <w:numPr>
          <w:ilvl w:val="3"/>
          <w:numId w:val="14"/>
        </w:numPr>
        <w:rPr>
          <w:b/>
        </w:rPr>
      </w:pPr>
      <w:r>
        <w:t xml:space="preserve">From June 16 through August, when PH1 is </w:t>
      </w:r>
      <w:r w:rsidR="00FE4A69">
        <w:t>operating</w:t>
      </w:r>
      <w:r>
        <w:t xml:space="preserve">, </w:t>
      </w:r>
      <w:r w:rsidR="00FE4A69">
        <w:t>D</w:t>
      </w:r>
      <w:r>
        <w:t>ay spill will be limited to not exceed 100 kcfs t</w:t>
      </w:r>
      <w:r w:rsidRPr="004C1FF9">
        <w:t xml:space="preserve">o </w:t>
      </w:r>
      <w:r>
        <w:t>minimize</w:t>
      </w:r>
      <w:r w:rsidRPr="004C1FF9">
        <w:t xml:space="preserve"> adult fallback.</w:t>
      </w:r>
      <w:r>
        <w:t xml:space="preserve"> </w:t>
      </w:r>
      <w:r w:rsidRPr="004C1FF9">
        <w:t xml:space="preserve">Normally, this will </w:t>
      </w:r>
      <w:r>
        <w:t>apply</w:t>
      </w:r>
      <w:r w:rsidRPr="004C1FF9">
        <w:t xml:space="preserve"> 1 hour before sunrise to ½ hour after sunset (</w:t>
      </w:r>
      <w:r w:rsidRPr="00D90D99">
        <w:rPr>
          <w:b/>
        </w:rPr>
        <w:fldChar w:fldCharType="begin"/>
      </w:r>
      <w:r w:rsidRPr="00D90D99">
        <w:rPr>
          <w:b/>
        </w:rPr>
        <w:instrText xml:space="preserve"> REF _Ref441843976 \h  \* MERGEFORMAT </w:instrText>
      </w:r>
      <w:r w:rsidRPr="00D90D99">
        <w:rPr>
          <w:b/>
        </w:rPr>
      </w:r>
      <w:r w:rsidRPr="00D90D99">
        <w:rPr>
          <w:b/>
        </w:rPr>
        <w:fldChar w:fldCharType="separate"/>
      </w:r>
      <w:r w:rsidR="00610492" w:rsidRPr="00610492">
        <w:rPr>
          <w:b/>
        </w:rPr>
        <w:t>Table BON-5</w:t>
      </w:r>
      <w:r w:rsidRPr="00D90D99">
        <w:rPr>
          <w:b/>
        </w:rPr>
        <w:fldChar w:fldCharType="end"/>
      </w:r>
      <w:r w:rsidRPr="004C1FF9">
        <w:t>).</w:t>
      </w:r>
      <w:r>
        <w:t xml:space="preserve"> </w:t>
      </w:r>
      <w:r w:rsidR="00FE4A69">
        <w:t>From June 16</w:t>
      </w:r>
      <w:r w:rsidR="006B1313">
        <w:t>–</w:t>
      </w:r>
      <w:r w:rsidR="00FE4A69">
        <w:t xml:space="preserve">July 15, this spill limit will apply until 1 hour after sunset to minimize impacts to adult sockeye. </w:t>
      </w:r>
    </w:p>
    <w:p w14:paraId="7B79F697" w14:textId="10F5E895" w:rsidR="00F50AAA" w:rsidRPr="00D90D99" w:rsidRDefault="00F50AAA" w:rsidP="00C27CEC">
      <w:pPr>
        <w:pStyle w:val="FPP3"/>
        <w:numPr>
          <w:ilvl w:val="3"/>
          <w:numId w:val="14"/>
        </w:numPr>
        <w:rPr>
          <w:b/>
        </w:rPr>
      </w:pPr>
      <w:bookmarkStart w:id="37" w:name="_Ref33455783"/>
      <w:r>
        <w:t xml:space="preserve">From </w:t>
      </w:r>
      <w:r w:rsidRPr="00313EF5">
        <w:t>September 1</w:t>
      </w:r>
      <w:r>
        <w:t xml:space="preserve"> through April 9, </w:t>
      </w:r>
      <w:r w:rsidRPr="00313EF5">
        <w:t xml:space="preserve">during </w:t>
      </w:r>
      <w:r>
        <w:t>d</w:t>
      </w:r>
      <w:r w:rsidRPr="00313EF5">
        <w:t>ay</w:t>
      </w:r>
      <w:r>
        <w:t>time</w:t>
      </w:r>
      <w:r w:rsidRPr="00313EF5">
        <w:t xml:space="preserve"> hours</w:t>
      </w:r>
      <w:r>
        <w:t xml:space="preserve"> defined in </w:t>
      </w:r>
      <w:r w:rsidRPr="00610492">
        <w:rPr>
          <w:b/>
        </w:rPr>
        <w:fldChar w:fldCharType="begin"/>
      </w:r>
      <w:r w:rsidRPr="00610492">
        <w:rPr>
          <w:b/>
        </w:rPr>
        <w:instrText xml:space="preserve"> REF _Ref441843976 \h  \* MERGEFORMAT </w:instrText>
      </w:r>
      <w:r w:rsidRPr="00610492">
        <w:rPr>
          <w:b/>
        </w:rPr>
      </w:r>
      <w:r w:rsidRPr="00610492">
        <w:rPr>
          <w:b/>
        </w:rPr>
        <w:fldChar w:fldCharType="separate"/>
      </w:r>
      <w:r w:rsidRPr="00610492">
        <w:rPr>
          <w:b/>
        </w:rPr>
        <w:t>Table BON-5</w:t>
      </w:r>
      <w:r w:rsidRPr="00610492">
        <w:rPr>
          <w:b/>
        </w:rPr>
        <w:fldChar w:fldCharType="end"/>
      </w:r>
      <w:r>
        <w:t>, sp</w:t>
      </w:r>
      <w:r w:rsidRPr="00313EF5">
        <w:t xml:space="preserve">ill </w:t>
      </w:r>
      <w:r>
        <w:t xml:space="preserve">will occur </w:t>
      </w:r>
      <w:r w:rsidRPr="00313EF5">
        <w:t xml:space="preserve">from </w:t>
      </w:r>
      <w:r>
        <w:t>B</w:t>
      </w:r>
      <w:r w:rsidRPr="00313EF5">
        <w:t>ays 1 and 18</w:t>
      </w:r>
      <w:r>
        <w:t xml:space="preserve"> </w:t>
      </w:r>
      <w:r w:rsidRPr="00313EF5">
        <w:t xml:space="preserve">each open </w:t>
      </w:r>
      <w:r>
        <w:t>one stop (</w:t>
      </w:r>
      <w:r w:rsidRPr="00313EF5">
        <w:t>6</w:t>
      </w:r>
      <w:r>
        <w:t>”</w:t>
      </w:r>
      <w:r w:rsidRPr="00313EF5">
        <w:t xml:space="preserve">) </w:t>
      </w:r>
      <w:r>
        <w:t>to provide attraction flow to the Cascades Island and Bradford Island B-Branch entrances, respectively</w:t>
      </w:r>
      <w:r w:rsidRPr="00313EF5">
        <w:t>.</w:t>
      </w:r>
      <w:r>
        <w:t xml:space="preserve"> </w:t>
      </w:r>
      <w:r w:rsidRPr="00313EF5">
        <w:t>From December 1</w:t>
      </w:r>
      <w:r>
        <w:t xml:space="preserve"> through the end of </w:t>
      </w:r>
      <w:r w:rsidRPr="00313EF5">
        <w:t xml:space="preserve">February, spill </w:t>
      </w:r>
      <w:r>
        <w:t xml:space="preserve">will only occur from the spillbay(s) </w:t>
      </w:r>
      <w:r w:rsidRPr="00313EF5">
        <w:t xml:space="preserve">adjacent to an operating </w:t>
      </w:r>
      <w:r>
        <w:t xml:space="preserve">ladder </w:t>
      </w:r>
      <w:r w:rsidRPr="00313EF5">
        <w:t>entrance</w:t>
      </w:r>
      <w:r>
        <w:t>.</w:t>
      </w:r>
      <w:bookmarkEnd w:id="37"/>
    </w:p>
    <w:p w14:paraId="23199678" w14:textId="2853E912" w:rsidR="00D90D99" w:rsidRDefault="00D90D99" w:rsidP="00F50AAA">
      <w:pPr>
        <w:pStyle w:val="FPP3"/>
        <w:numPr>
          <w:ilvl w:val="0"/>
          <w:numId w:val="0"/>
        </w:numPr>
        <w:ind w:left="360"/>
      </w:pPr>
      <w:bookmarkStart w:id="38" w:name="_Ref439237656"/>
    </w:p>
    <w:p w14:paraId="00433958" w14:textId="77777777" w:rsidR="00201A19" w:rsidRDefault="00201A19" w:rsidP="00F7114E">
      <w:pPr>
        <w:pStyle w:val="Caption"/>
      </w:pPr>
      <w:bookmarkStart w:id="39" w:name="_Ref441843976"/>
      <w:bookmarkStart w:id="40" w:name="_Ref441843962"/>
      <w:bookmarkEnd w:id="38"/>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5</w:t>
      </w:r>
      <w:r w:rsidR="00E44807">
        <w:rPr>
          <w:noProof/>
        </w:rPr>
        <w:fldChar w:fldCharType="end"/>
      </w:r>
      <w:bookmarkEnd w:id="39"/>
      <w:r>
        <w:t>.</w:t>
      </w:r>
      <w:r w:rsidR="00155B35">
        <w:t xml:space="preserve"> </w:t>
      </w:r>
      <w:r w:rsidRPr="00A220AE">
        <w:t>Day</w:t>
      </w:r>
      <w:r w:rsidR="00F7114E">
        <w:t xml:space="preserve">/Night </w:t>
      </w:r>
      <w:r w:rsidRPr="00A220AE">
        <w:t xml:space="preserve">Spill Schedule for Bonneville </w:t>
      </w:r>
      <w:r>
        <w:t>Dam</w:t>
      </w:r>
      <w:r w:rsidRPr="00A220AE">
        <w:t>.</w:t>
      </w:r>
      <w:bookmarkEnd w:id="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5"/>
        <w:gridCol w:w="1616"/>
        <w:gridCol w:w="1791"/>
        <w:gridCol w:w="2127"/>
        <w:gridCol w:w="1831"/>
      </w:tblGrid>
      <w:tr w:rsidR="00F7114E" w:rsidRPr="00AE4193" w14:paraId="200335C5" w14:textId="77777777" w:rsidTr="004E7AC6">
        <w:trPr>
          <w:cantSplit/>
          <w:trHeight w:hRule="exact" w:val="288"/>
          <w:jc w:val="center"/>
        </w:trPr>
        <w:tc>
          <w:tcPr>
            <w:tcW w:w="1053" w:type="pct"/>
            <w:tcBorders>
              <w:top w:val="single" w:sz="12" w:space="0" w:color="auto"/>
              <w:left w:val="single" w:sz="12" w:space="0" w:color="auto"/>
              <w:bottom w:val="single" w:sz="12" w:space="0" w:color="auto"/>
              <w:right w:val="single" w:sz="4" w:space="0" w:color="auto"/>
            </w:tcBorders>
            <w:shd w:val="clear" w:color="auto" w:fill="F2F2F2"/>
            <w:vAlign w:val="center"/>
          </w:tcPr>
          <w:p w14:paraId="2DFB903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b/>
                <w:sz w:val="22"/>
                <w:szCs w:val="22"/>
              </w:rPr>
              <w:t>Date Range</w:t>
            </w:r>
          </w:p>
        </w:tc>
        <w:tc>
          <w:tcPr>
            <w:tcW w:w="866" w:type="pct"/>
            <w:tcBorders>
              <w:top w:val="single" w:sz="12" w:space="0" w:color="auto"/>
              <w:left w:val="single" w:sz="4" w:space="0" w:color="auto"/>
              <w:bottom w:val="single" w:sz="12" w:space="0" w:color="auto"/>
              <w:right w:val="nil"/>
            </w:tcBorders>
            <w:shd w:val="clear" w:color="auto" w:fill="F2F2F2"/>
            <w:vAlign w:val="center"/>
          </w:tcPr>
          <w:p w14:paraId="26D7ED51"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Start Hour</w:t>
            </w:r>
          </w:p>
        </w:tc>
        <w:tc>
          <w:tcPr>
            <w:tcW w:w="960" w:type="pct"/>
            <w:tcBorders>
              <w:top w:val="single" w:sz="12" w:space="0" w:color="auto"/>
              <w:left w:val="nil"/>
              <w:bottom w:val="single" w:sz="12" w:space="0" w:color="auto"/>
              <w:right w:val="single" w:sz="4" w:space="0" w:color="auto"/>
            </w:tcBorders>
            <w:shd w:val="clear" w:color="auto" w:fill="F2F2F2"/>
            <w:vAlign w:val="center"/>
          </w:tcPr>
          <w:p w14:paraId="44B7F6CC" w14:textId="744C5DEA" w:rsidR="00F7114E" w:rsidRPr="00AE4193" w:rsidRDefault="00F7114E" w:rsidP="004E7AC6">
            <w:pPr>
              <w:keepNext/>
              <w:spacing w:after="0"/>
              <w:jc w:val="center"/>
              <w:rPr>
                <w:rFonts w:ascii="Calibri" w:hAnsi="Calibri" w:cs="Calibri"/>
                <w:b/>
                <w:sz w:val="22"/>
                <w:szCs w:val="22"/>
              </w:rPr>
            </w:pPr>
            <w:r>
              <w:rPr>
                <w:rFonts w:ascii="Calibri" w:hAnsi="Calibri" w:cs="Calibri"/>
                <w:b/>
                <w:sz w:val="22"/>
                <w:szCs w:val="22"/>
              </w:rPr>
              <w:t xml:space="preserve">Day </w:t>
            </w:r>
            <w:r w:rsidRPr="00AE4193">
              <w:rPr>
                <w:rFonts w:ascii="Calibri" w:hAnsi="Calibri" w:cs="Calibri"/>
                <w:b/>
                <w:sz w:val="22"/>
                <w:szCs w:val="22"/>
              </w:rPr>
              <w:t>End Hour</w:t>
            </w:r>
          </w:p>
        </w:tc>
        <w:tc>
          <w:tcPr>
            <w:tcW w:w="1140" w:type="pct"/>
            <w:tcBorders>
              <w:top w:val="single" w:sz="12" w:space="0" w:color="auto"/>
              <w:left w:val="single" w:sz="4" w:space="0" w:color="auto"/>
              <w:bottom w:val="single" w:sz="12" w:space="0" w:color="auto"/>
              <w:right w:val="nil"/>
            </w:tcBorders>
            <w:shd w:val="clear" w:color="auto" w:fill="F2F2F2"/>
            <w:vAlign w:val="center"/>
          </w:tcPr>
          <w:p w14:paraId="6083B6B1" w14:textId="018F5F6C"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Start Hour</w:t>
            </w:r>
            <w:r w:rsidR="004E7AC6">
              <w:rPr>
                <w:rFonts w:ascii="Calibri" w:hAnsi="Calibri" w:cs="Calibri"/>
                <w:b/>
                <w:sz w:val="22"/>
                <w:szCs w:val="22"/>
              </w:rPr>
              <w:t xml:space="preserve"> </w:t>
            </w:r>
            <w:r w:rsidR="004E7AC6" w:rsidRPr="004E7AC6">
              <w:rPr>
                <w:rFonts w:ascii="Calibri" w:hAnsi="Calibri" w:cs="Calibri"/>
                <w:b/>
                <w:sz w:val="22"/>
                <w:szCs w:val="22"/>
                <w:vertAlign w:val="superscript"/>
              </w:rPr>
              <w:t>a</w:t>
            </w:r>
          </w:p>
        </w:tc>
        <w:tc>
          <w:tcPr>
            <w:tcW w:w="981" w:type="pct"/>
            <w:tcBorders>
              <w:top w:val="single" w:sz="12" w:space="0" w:color="auto"/>
              <w:left w:val="nil"/>
              <w:bottom w:val="single" w:sz="12" w:space="0" w:color="auto"/>
              <w:right w:val="single" w:sz="12" w:space="0" w:color="auto"/>
            </w:tcBorders>
            <w:shd w:val="clear" w:color="auto" w:fill="F2F2F2"/>
            <w:vAlign w:val="center"/>
          </w:tcPr>
          <w:p w14:paraId="38048230" w14:textId="77777777" w:rsidR="00F7114E" w:rsidRPr="00AE4193" w:rsidRDefault="00F7114E" w:rsidP="00F7114E">
            <w:pPr>
              <w:keepNext/>
              <w:spacing w:after="0"/>
              <w:jc w:val="center"/>
              <w:rPr>
                <w:rFonts w:ascii="Calibri" w:hAnsi="Calibri" w:cs="Calibri"/>
                <w:b/>
                <w:sz w:val="22"/>
                <w:szCs w:val="22"/>
              </w:rPr>
            </w:pPr>
            <w:r>
              <w:rPr>
                <w:rFonts w:ascii="Calibri" w:hAnsi="Calibri" w:cs="Calibri"/>
                <w:b/>
                <w:sz w:val="22"/>
                <w:szCs w:val="22"/>
              </w:rPr>
              <w:t xml:space="preserve">Night </w:t>
            </w:r>
            <w:r w:rsidRPr="00AE4193">
              <w:rPr>
                <w:rFonts w:ascii="Calibri" w:hAnsi="Calibri" w:cs="Calibri"/>
                <w:b/>
                <w:sz w:val="22"/>
                <w:szCs w:val="22"/>
              </w:rPr>
              <w:t>End Hour</w:t>
            </w:r>
          </w:p>
        </w:tc>
      </w:tr>
      <w:tr w:rsidR="00F7114E" w:rsidRPr="00AE4193" w14:paraId="008A1C36" w14:textId="77777777" w:rsidTr="004E7AC6">
        <w:trPr>
          <w:cantSplit/>
          <w:trHeight w:hRule="exact" w:val="288"/>
          <w:jc w:val="center"/>
        </w:trPr>
        <w:tc>
          <w:tcPr>
            <w:tcW w:w="1053" w:type="pct"/>
            <w:tcBorders>
              <w:top w:val="single" w:sz="12" w:space="0" w:color="auto"/>
              <w:left w:val="single" w:sz="12" w:space="0" w:color="auto"/>
              <w:bottom w:val="nil"/>
              <w:right w:val="single" w:sz="4" w:space="0" w:color="auto"/>
            </w:tcBorders>
            <w:vAlign w:val="center"/>
          </w:tcPr>
          <w:p w14:paraId="3632813C" w14:textId="2F04D36E"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Jan 1</w:t>
            </w:r>
            <w:r w:rsidR="00FA3ABD">
              <w:rPr>
                <w:rFonts w:ascii="Calibri" w:hAnsi="Calibri" w:cs="Calibri"/>
                <w:sz w:val="22"/>
                <w:szCs w:val="22"/>
              </w:rPr>
              <w:t xml:space="preserve"> </w:t>
            </w:r>
            <w:r w:rsidR="004E7AC6" w:rsidRPr="00AE4193">
              <w:rPr>
                <w:rFonts w:ascii="Calibri" w:hAnsi="Calibri" w:cs="Calibri"/>
                <w:sz w:val="22"/>
                <w:szCs w:val="22"/>
              </w:rPr>
              <w:t>–</w:t>
            </w:r>
            <w:r w:rsidR="00FA3ABD">
              <w:rPr>
                <w:rFonts w:ascii="Calibri" w:hAnsi="Calibri" w:cs="Calibri"/>
                <w:sz w:val="22"/>
                <w:szCs w:val="22"/>
              </w:rPr>
              <w:t xml:space="preserve"> Jan </w:t>
            </w:r>
            <w:r w:rsidRPr="00AE4193">
              <w:rPr>
                <w:rFonts w:ascii="Calibri" w:hAnsi="Calibri" w:cs="Calibri"/>
                <w:sz w:val="22"/>
                <w:szCs w:val="22"/>
              </w:rPr>
              <w:t>19</w:t>
            </w:r>
          </w:p>
        </w:tc>
        <w:tc>
          <w:tcPr>
            <w:tcW w:w="866" w:type="pct"/>
            <w:tcBorders>
              <w:top w:val="single" w:sz="12" w:space="0" w:color="auto"/>
              <w:left w:val="single" w:sz="4" w:space="0" w:color="auto"/>
              <w:bottom w:val="nil"/>
              <w:right w:val="nil"/>
            </w:tcBorders>
            <w:vAlign w:val="center"/>
          </w:tcPr>
          <w:p w14:paraId="4A94BD41"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c>
          <w:tcPr>
            <w:tcW w:w="960" w:type="pct"/>
            <w:tcBorders>
              <w:top w:val="single" w:sz="12" w:space="0" w:color="auto"/>
              <w:left w:val="nil"/>
              <w:bottom w:val="nil"/>
              <w:right w:val="single" w:sz="4" w:space="0" w:color="auto"/>
            </w:tcBorders>
            <w:vAlign w:val="center"/>
          </w:tcPr>
          <w:p w14:paraId="472D3404"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1140" w:type="pct"/>
            <w:tcBorders>
              <w:top w:val="single" w:sz="12" w:space="0" w:color="auto"/>
              <w:left w:val="single" w:sz="4" w:space="0" w:color="auto"/>
              <w:bottom w:val="nil"/>
              <w:right w:val="nil"/>
            </w:tcBorders>
            <w:vAlign w:val="center"/>
          </w:tcPr>
          <w:p w14:paraId="2C31494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1730</w:t>
            </w:r>
          </w:p>
        </w:tc>
        <w:tc>
          <w:tcPr>
            <w:tcW w:w="981" w:type="pct"/>
            <w:tcBorders>
              <w:top w:val="single" w:sz="12" w:space="0" w:color="auto"/>
              <w:left w:val="nil"/>
              <w:bottom w:val="nil"/>
              <w:right w:val="single" w:sz="12" w:space="0" w:color="auto"/>
            </w:tcBorders>
            <w:vAlign w:val="center"/>
          </w:tcPr>
          <w:p w14:paraId="79D5221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0700</w:t>
            </w:r>
          </w:p>
        </w:tc>
      </w:tr>
      <w:tr w:rsidR="00F7114E" w:rsidRPr="00AE4193" w14:paraId="06598B3D"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D68F24C" w14:textId="39FC7461"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Jan 20</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Feb 14</w:t>
            </w:r>
          </w:p>
        </w:tc>
        <w:tc>
          <w:tcPr>
            <w:tcW w:w="866" w:type="pct"/>
            <w:tcBorders>
              <w:top w:val="nil"/>
              <w:left w:val="single" w:sz="4" w:space="0" w:color="auto"/>
              <w:bottom w:val="nil"/>
              <w:right w:val="nil"/>
            </w:tcBorders>
            <w:shd w:val="clear" w:color="auto" w:fill="D9D9D9" w:themeFill="background1" w:themeFillShade="D9"/>
            <w:vAlign w:val="center"/>
          </w:tcPr>
          <w:p w14:paraId="4E242DA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nil"/>
              <w:right w:val="single" w:sz="4" w:space="0" w:color="auto"/>
            </w:tcBorders>
            <w:shd w:val="clear" w:color="auto" w:fill="D9D9D9" w:themeFill="background1" w:themeFillShade="D9"/>
            <w:vAlign w:val="center"/>
          </w:tcPr>
          <w:p w14:paraId="5CF8D92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1140" w:type="pct"/>
            <w:tcBorders>
              <w:top w:val="nil"/>
              <w:left w:val="single" w:sz="4" w:space="0" w:color="auto"/>
              <w:bottom w:val="nil"/>
              <w:right w:val="nil"/>
            </w:tcBorders>
            <w:shd w:val="clear" w:color="auto" w:fill="D9D9D9" w:themeFill="background1" w:themeFillShade="D9"/>
            <w:vAlign w:val="center"/>
          </w:tcPr>
          <w:p w14:paraId="51B08E4E"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1800</w:t>
            </w:r>
          </w:p>
        </w:tc>
        <w:tc>
          <w:tcPr>
            <w:tcW w:w="981" w:type="pct"/>
            <w:tcBorders>
              <w:top w:val="nil"/>
              <w:left w:val="nil"/>
              <w:bottom w:val="nil"/>
              <w:right w:val="single" w:sz="12" w:space="0" w:color="auto"/>
            </w:tcBorders>
            <w:shd w:val="clear" w:color="auto" w:fill="D9D9D9" w:themeFill="background1" w:themeFillShade="D9"/>
            <w:vAlign w:val="center"/>
          </w:tcPr>
          <w:p w14:paraId="7D5022F2"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0630</w:t>
            </w:r>
          </w:p>
        </w:tc>
      </w:tr>
      <w:tr w:rsidR="00F7114E" w:rsidRPr="00AE4193" w14:paraId="36E15F0D"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343F573D" w14:textId="770BF8E7" w:rsidR="00F7114E" w:rsidRPr="00AE4193" w:rsidRDefault="00F7114E" w:rsidP="00F7114E">
            <w:pPr>
              <w:keepNext/>
              <w:spacing w:after="0"/>
              <w:rPr>
                <w:rFonts w:ascii="Calibri" w:hAnsi="Calibri" w:cs="Calibri"/>
                <w:sz w:val="22"/>
                <w:szCs w:val="22"/>
              </w:rPr>
            </w:pPr>
            <w:r w:rsidRPr="00AE4193">
              <w:rPr>
                <w:rFonts w:ascii="Calibri" w:hAnsi="Calibri" w:cs="Calibri"/>
                <w:sz w:val="22"/>
                <w:szCs w:val="22"/>
              </w:rPr>
              <w:t>Feb 15</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Pr="00AE4193">
              <w:rPr>
                <w:rFonts w:ascii="Calibri" w:hAnsi="Calibri" w:cs="Calibri"/>
                <w:sz w:val="22"/>
                <w:szCs w:val="22"/>
              </w:rPr>
              <w:t>Mar 1</w:t>
            </w:r>
          </w:p>
        </w:tc>
        <w:tc>
          <w:tcPr>
            <w:tcW w:w="866" w:type="pct"/>
            <w:tcBorders>
              <w:top w:val="nil"/>
              <w:left w:val="single" w:sz="4" w:space="0" w:color="auto"/>
              <w:bottom w:val="nil"/>
              <w:right w:val="nil"/>
            </w:tcBorders>
            <w:vAlign w:val="center"/>
          </w:tcPr>
          <w:p w14:paraId="7D027BD9"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vAlign w:val="center"/>
          </w:tcPr>
          <w:p w14:paraId="635638F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1140" w:type="pct"/>
            <w:tcBorders>
              <w:top w:val="nil"/>
              <w:left w:val="single" w:sz="4" w:space="0" w:color="auto"/>
              <w:bottom w:val="nil"/>
              <w:right w:val="nil"/>
            </w:tcBorders>
            <w:vAlign w:val="center"/>
          </w:tcPr>
          <w:p w14:paraId="7DD4C67A"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1830</w:t>
            </w:r>
          </w:p>
        </w:tc>
        <w:tc>
          <w:tcPr>
            <w:tcW w:w="981" w:type="pct"/>
            <w:tcBorders>
              <w:top w:val="nil"/>
              <w:left w:val="nil"/>
              <w:bottom w:val="nil"/>
              <w:right w:val="single" w:sz="12" w:space="0" w:color="auto"/>
            </w:tcBorders>
            <w:vAlign w:val="center"/>
          </w:tcPr>
          <w:p w14:paraId="66CF3998"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F7114E" w:rsidRPr="00AE4193" w14:paraId="6AD86C5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F083F99" w14:textId="24BB6DB9" w:rsidR="00F7114E" w:rsidRPr="00AE4193" w:rsidRDefault="00F7114E" w:rsidP="004E7AC6">
            <w:pPr>
              <w:keepNext/>
              <w:spacing w:after="0"/>
              <w:rPr>
                <w:rFonts w:ascii="Calibri" w:hAnsi="Calibri" w:cs="Calibri"/>
                <w:sz w:val="22"/>
                <w:szCs w:val="22"/>
              </w:rPr>
            </w:pPr>
            <w:r w:rsidRPr="00AE4193">
              <w:rPr>
                <w:rFonts w:ascii="Calibri" w:hAnsi="Calibri" w:cs="Calibri"/>
                <w:sz w:val="22"/>
                <w:szCs w:val="22"/>
              </w:rPr>
              <w:t>Mar 2</w:t>
            </w:r>
            <w:r w:rsidR="00DC6B1C">
              <w:rPr>
                <w:rFonts w:ascii="Calibri" w:hAnsi="Calibri" w:cs="Calibri"/>
                <w:sz w:val="22"/>
                <w:szCs w:val="22"/>
              </w:rPr>
              <w:t xml:space="preserve"> </w:t>
            </w:r>
            <w:r w:rsidRPr="00AE4193">
              <w:rPr>
                <w:rFonts w:ascii="Calibri" w:hAnsi="Calibri" w:cs="Calibri"/>
                <w:sz w:val="22"/>
                <w:szCs w:val="22"/>
              </w:rPr>
              <w:t>–</w:t>
            </w:r>
            <w:r w:rsidR="00DC6B1C">
              <w:rPr>
                <w:rFonts w:ascii="Calibri" w:hAnsi="Calibri" w:cs="Calibri"/>
                <w:sz w:val="22"/>
                <w:szCs w:val="22"/>
              </w:rPr>
              <w:t xml:space="preserve"> </w:t>
            </w:r>
            <w:r w:rsidR="004E7AC6">
              <w:rPr>
                <w:rFonts w:ascii="Calibri" w:hAnsi="Calibri" w:cs="Calibri"/>
                <w:sz w:val="22"/>
                <w:szCs w:val="22"/>
              </w:rPr>
              <w:t xml:space="preserve">Start DST </w:t>
            </w:r>
            <w:r w:rsidR="004E7AC6"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D9D9D9" w:themeFill="background1" w:themeFillShade="D9"/>
            <w:vAlign w:val="center"/>
          </w:tcPr>
          <w:p w14:paraId="7A7CD487"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1F23A4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64B36E2B"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52964B6D" w14:textId="77777777" w:rsidR="00F7114E" w:rsidRPr="00AE4193" w:rsidRDefault="00F7114E" w:rsidP="00F7114E">
            <w:pPr>
              <w:keepNext/>
              <w:spacing w:after="0"/>
              <w:jc w:val="center"/>
              <w:rPr>
                <w:rFonts w:ascii="Calibri" w:hAnsi="Calibri" w:cs="Calibri"/>
                <w:sz w:val="22"/>
                <w:szCs w:val="22"/>
              </w:rPr>
            </w:pPr>
            <w:r w:rsidRPr="00AE4193">
              <w:rPr>
                <w:rFonts w:ascii="Calibri" w:hAnsi="Calibri" w:cs="Calibri"/>
                <w:sz w:val="22"/>
                <w:szCs w:val="22"/>
              </w:rPr>
              <w:t>0600</w:t>
            </w:r>
          </w:p>
        </w:tc>
      </w:tr>
      <w:tr w:rsidR="004E7AC6" w:rsidRPr="00AE4193" w14:paraId="366C9C3C" w14:textId="77777777" w:rsidTr="004E7AC6">
        <w:trPr>
          <w:cantSplit/>
          <w:trHeight w:hRule="exact" w:val="288"/>
          <w:jc w:val="center"/>
        </w:trPr>
        <w:tc>
          <w:tcPr>
            <w:tcW w:w="1053" w:type="pct"/>
            <w:tcBorders>
              <w:top w:val="nil"/>
              <w:left w:val="single" w:sz="12" w:space="0" w:color="auto"/>
              <w:bottom w:val="nil"/>
              <w:right w:val="single" w:sz="4" w:space="0" w:color="auto"/>
            </w:tcBorders>
            <w:vAlign w:val="center"/>
          </w:tcPr>
          <w:p w14:paraId="08796082" w14:textId="086663F4" w:rsidR="004E7AC6" w:rsidRPr="004E7AC6" w:rsidRDefault="004E7AC6" w:rsidP="00DC6B1C">
            <w:pPr>
              <w:keepNext/>
              <w:spacing w:after="0"/>
              <w:rPr>
                <w:rFonts w:ascii="Calibri" w:hAnsi="Calibri" w:cs="Calibri"/>
                <w:sz w:val="22"/>
                <w:szCs w:val="22"/>
              </w:rPr>
            </w:pPr>
            <w:r>
              <w:rPr>
                <w:rFonts w:ascii="Calibri" w:hAnsi="Calibri" w:cs="Calibri"/>
                <w:sz w:val="22"/>
                <w:szCs w:val="22"/>
              </w:rPr>
              <w:t xml:space="preserve">Start DST </w:t>
            </w:r>
            <w:r w:rsidRPr="004E7AC6">
              <w:rPr>
                <w:rFonts w:ascii="Calibri" w:hAnsi="Calibri" w:cs="Calibri"/>
                <w:sz w:val="22"/>
                <w:szCs w:val="22"/>
                <w:vertAlign w:val="superscript"/>
              </w:rPr>
              <w:t>b</w:t>
            </w:r>
            <w:r>
              <w:rPr>
                <w:rFonts w:ascii="Calibri" w:hAnsi="Calibri" w:cs="Calibri"/>
                <w:sz w:val="22"/>
                <w:szCs w:val="22"/>
              </w:rPr>
              <w:t xml:space="preserve"> – Apr 2</w:t>
            </w:r>
          </w:p>
        </w:tc>
        <w:tc>
          <w:tcPr>
            <w:tcW w:w="866" w:type="pct"/>
            <w:tcBorders>
              <w:top w:val="nil"/>
              <w:left w:val="single" w:sz="4" w:space="0" w:color="auto"/>
              <w:bottom w:val="nil"/>
              <w:right w:val="nil"/>
            </w:tcBorders>
            <w:vAlign w:val="center"/>
          </w:tcPr>
          <w:p w14:paraId="33782389" w14:textId="5B152F47"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vAlign w:val="center"/>
          </w:tcPr>
          <w:p w14:paraId="22F7FD1D" w14:textId="56C39401"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vAlign w:val="center"/>
          </w:tcPr>
          <w:p w14:paraId="1EB5F9CF" w14:textId="2811C2B5"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vAlign w:val="center"/>
          </w:tcPr>
          <w:p w14:paraId="463D3D7C" w14:textId="4C675326" w:rsidR="004E7AC6" w:rsidRPr="00AE4193" w:rsidRDefault="004E7AC6" w:rsidP="00F7114E">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2BE05B78"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0BC113FC" w14:textId="20707D5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3</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Apr </w:t>
            </w:r>
            <w:r w:rsidRPr="00AE4193">
              <w:rPr>
                <w:rFonts w:ascii="Calibri" w:hAnsi="Calibri" w:cs="Calibri"/>
                <w:sz w:val="22"/>
                <w:szCs w:val="22"/>
              </w:rPr>
              <w:t>20</w:t>
            </w:r>
          </w:p>
        </w:tc>
        <w:tc>
          <w:tcPr>
            <w:tcW w:w="866" w:type="pct"/>
            <w:tcBorders>
              <w:top w:val="nil"/>
              <w:left w:val="single" w:sz="4" w:space="0" w:color="auto"/>
              <w:bottom w:val="nil"/>
              <w:right w:val="nil"/>
            </w:tcBorders>
            <w:shd w:val="clear" w:color="auto" w:fill="D9D9D9" w:themeFill="background1" w:themeFillShade="D9"/>
            <w:vAlign w:val="center"/>
          </w:tcPr>
          <w:p w14:paraId="09285E07" w14:textId="3F8F6685"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6CABDDD9" w14:textId="7B5CDDC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186ACD96" w14:textId="34B5C10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545DC1CB" w14:textId="3BBA6B2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59CA767B"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5921D273" w14:textId="6B50F6A3"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Apr 21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May 16</w:t>
            </w:r>
          </w:p>
        </w:tc>
        <w:tc>
          <w:tcPr>
            <w:tcW w:w="866" w:type="pct"/>
            <w:tcBorders>
              <w:top w:val="nil"/>
              <w:left w:val="single" w:sz="4" w:space="0" w:color="auto"/>
              <w:bottom w:val="nil"/>
              <w:right w:val="nil"/>
            </w:tcBorders>
            <w:shd w:val="clear" w:color="auto" w:fill="auto"/>
            <w:vAlign w:val="center"/>
          </w:tcPr>
          <w:p w14:paraId="0193670A" w14:textId="79AC9F0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0EE49545" w14:textId="6E5F0C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1140" w:type="pct"/>
            <w:tcBorders>
              <w:top w:val="nil"/>
              <w:left w:val="single" w:sz="4" w:space="0" w:color="auto"/>
              <w:bottom w:val="nil"/>
              <w:right w:val="nil"/>
            </w:tcBorders>
            <w:shd w:val="clear" w:color="auto" w:fill="auto"/>
            <w:vAlign w:val="center"/>
          </w:tcPr>
          <w:p w14:paraId="723F391A" w14:textId="4F82409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2200</w:t>
            </w:r>
          </w:p>
        </w:tc>
        <w:tc>
          <w:tcPr>
            <w:tcW w:w="981" w:type="pct"/>
            <w:tcBorders>
              <w:top w:val="nil"/>
              <w:left w:val="nil"/>
              <w:bottom w:val="nil"/>
              <w:right w:val="single" w:sz="12" w:space="0" w:color="auto"/>
            </w:tcBorders>
            <w:shd w:val="clear" w:color="auto" w:fill="auto"/>
            <w:vAlign w:val="center"/>
          </w:tcPr>
          <w:p w14:paraId="7E7E9942" w14:textId="52F3E1D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96F7B16"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4730301D" w14:textId="00799669"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May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May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1EB2A3CD" w14:textId="712C46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642AC17" w14:textId="4A9D7D0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1140" w:type="pct"/>
            <w:tcBorders>
              <w:top w:val="nil"/>
              <w:left w:val="single" w:sz="4" w:space="0" w:color="auto"/>
              <w:bottom w:val="nil"/>
              <w:right w:val="nil"/>
            </w:tcBorders>
            <w:shd w:val="clear" w:color="auto" w:fill="D9D9D9" w:themeFill="background1" w:themeFillShade="D9"/>
            <w:vAlign w:val="center"/>
          </w:tcPr>
          <w:p w14:paraId="06D0C62D" w14:textId="16D3465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D9D9D9" w:themeFill="background1" w:themeFillShade="D9"/>
            <w:vAlign w:val="center"/>
          </w:tcPr>
          <w:p w14:paraId="124F5B55" w14:textId="423E8A0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75D89F5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4D1BF1B" w14:textId="375EDE82"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Jun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Jun </w:t>
            </w:r>
            <w:r w:rsidRPr="00AE4193">
              <w:rPr>
                <w:rFonts w:ascii="Calibri" w:hAnsi="Calibri" w:cs="Calibri"/>
                <w:sz w:val="22"/>
                <w:szCs w:val="22"/>
              </w:rPr>
              <w:t>30</w:t>
            </w:r>
          </w:p>
        </w:tc>
        <w:tc>
          <w:tcPr>
            <w:tcW w:w="866" w:type="pct"/>
            <w:tcBorders>
              <w:top w:val="nil"/>
              <w:left w:val="single" w:sz="4" w:space="0" w:color="auto"/>
              <w:bottom w:val="nil"/>
              <w:right w:val="nil"/>
            </w:tcBorders>
            <w:shd w:val="clear" w:color="auto" w:fill="auto"/>
            <w:vAlign w:val="center"/>
          </w:tcPr>
          <w:p w14:paraId="4D9D268E" w14:textId="7441927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auto"/>
            <w:vAlign w:val="center"/>
          </w:tcPr>
          <w:p w14:paraId="20DCF4D2" w14:textId="129BF4D6" w:rsidR="00FA3ABD" w:rsidRPr="00AE4193" w:rsidRDefault="00FA3ABD" w:rsidP="00FA3ABD">
            <w:pPr>
              <w:keepNext/>
              <w:spacing w:after="0"/>
              <w:jc w:val="center"/>
              <w:rPr>
                <w:rFonts w:ascii="Calibri" w:hAnsi="Calibri" w:cs="Calibri"/>
                <w:sz w:val="22"/>
                <w:szCs w:val="22"/>
              </w:rPr>
            </w:pPr>
            <w:r w:rsidRPr="00AE4193">
              <w:rPr>
                <w:rFonts w:ascii="Calibri" w:hAnsi="Calibri" w:cs="Calibri"/>
                <w:sz w:val="22"/>
                <w:szCs w:val="22"/>
              </w:rPr>
              <w:t>2</w:t>
            </w:r>
            <w:r>
              <w:rPr>
                <w:rFonts w:ascii="Calibri" w:hAnsi="Calibri" w:cs="Calibri"/>
                <w:sz w:val="22"/>
                <w:szCs w:val="22"/>
              </w:rPr>
              <w:t>230</w:t>
            </w:r>
          </w:p>
        </w:tc>
        <w:tc>
          <w:tcPr>
            <w:tcW w:w="1140" w:type="pct"/>
            <w:tcBorders>
              <w:top w:val="nil"/>
              <w:left w:val="single" w:sz="4" w:space="0" w:color="auto"/>
              <w:bottom w:val="nil"/>
              <w:right w:val="nil"/>
            </w:tcBorders>
            <w:shd w:val="clear" w:color="auto" w:fill="auto"/>
            <w:vAlign w:val="center"/>
          </w:tcPr>
          <w:p w14:paraId="57A8F0F5" w14:textId="040C6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2230</w:t>
            </w:r>
          </w:p>
        </w:tc>
        <w:tc>
          <w:tcPr>
            <w:tcW w:w="981" w:type="pct"/>
            <w:tcBorders>
              <w:top w:val="nil"/>
              <w:left w:val="nil"/>
              <w:bottom w:val="nil"/>
              <w:right w:val="single" w:sz="12" w:space="0" w:color="auto"/>
            </w:tcBorders>
            <w:shd w:val="clear" w:color="auto" w:fill="auto"/>
            <w:vAlign w:val="center"/>
          </w:tcPr>
          <w:p w14:paraId="0730CA96" w14:textId="6B94D65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25094E80"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12653442" w14:textId="676431A1"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Jul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Jul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4F927A41" w14:textId="47F065E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c>
          <w:tcPr>
            <w:tcW w:w="960" w:type="pct"/>
            <w:tcBorders>
              <w:top w:val="nil"/>
              <w:left w:val="nil"/>
              <w:bottom w:val="nil"/>
              <w:right w:val="single" w:sz="4" w:space="0" w:color="auto"/>
            </w:tcBorders>
            <w:shd w:val="clear" w:color="auto" w:fill="D9D9D9" w:themeFill="background1" w:themeFillShade="D9"/>
            <w:vAlign w:val="center"/>
          </w:tcPr>
          <w:p w14:paraId="4168E4E2" w14:textId="6C825111"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1140" w:type="pct"/>
            <w:tcBorders>
              <w:top w:val="nil"/>
              <w:left w:val="single" w:sz="4" w:space="0" w:color="auto"/>
              <w:bottom w:val="nil"/>
              <w:right w:val="nil"/>
            </w:tcBorders>
            <w:shd w:val="clear" w:color="auto" w:fill="D9D9D9" w:themeFill="background1" w:themeFillShade="D9"/>
            <w:vAlign w:val="center"/>
          </w:tcPr>
          <w:p w14:paraId="702180B3" w14:textId="5E6CE69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2300</w:t>
            </w:r>
          </w:p>
        </w:tc>
        <w:tc>
          <w:tcPr>
            <w:tcW w:w="981" w:type="pct"/>
            <w:tcBorders>
              <w:top w:val="nil"/>
              <w:left w:val="nil"/>
              <w:bottom w:val="nil"/>
              <w:right w:val="single" w:sz="12" w:space="0" w:color="auto"/>
            </w:tcBorders>
            <w:shd w:val="clear" w:color="auto" w:fill="D9D9D9" w:themeFill="background1" w:themeFillShade="D9"/>
            <w:vAlign w:val="center"/>
          </w:tcPr>
          <w:p w14:paraId="5053419F" w14:textId="12D6506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0530</w:t>
            </w:r>
          </w:p>
        </w:tc>
      </w:tr>
      <w:tr w:rsidR="00FA3ABD" w:rsidRPr="00AE4193" w14:paraId="53DDC985"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711540E4" w14:textId="372D3435"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15</w:t>
            </w:r>
          </w:p>
        </w:tc>
        <w:tc>
          <w:tcPr>
            <w:tcW w:w="866" w:type="pct"/>
            <w:tcBorders>
              <w:top w:val="nil"/>
              <w:left w:val="single" w:sz="4" w:space="0" w:color="auto"/>
              <w:bottom w:val="nil"/>
              <w:right w:val="nil"/>
            </w:tcBorders>
            <w:shd w:val="clear" w:color="auto" w:fill="auto"/>
            <w:vAlign w:val="center"/>
          </w:tcPr>
          <w:p w14:paraId="5767541A" w14:textId="42D6247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auto"/>
            <w:vAlign w:val="center"/>
          </w:tcPr>
          <w:p w14:paraId="32124B3A" w14:textId="2C423F9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1140" w:type="pct"/>
            <w:tcBorders>
              <w:top w:val="nil"/>
              <w:left w:val="single" w:sz="4" w:space="0" w:color="auto"/>
              <w:bottom w:val="nil"/>
              <w:right w:val="nil"/>
            </w:tcBorders>
            <w:shd w:val="clear" w:color="auto" w:fill="auto"/>
            <w:vAlign w:val="center"/>
          </w:tcPr>
          <w:p w14:paraId="02DCCB7D" w14:textId="048EC44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2245</w:t>
            </w:r>
          </w:p>
        </w:tc>
        <w:tc>
          <w:tcPr>
            <w:tcW w:w="981" w:type="pct"/>
            <w:tcBorders>
              <w:top w:val="nil"/>
              <w:left w:val="nil"/>
              <w:bottom w:val="nil"/>
              <w:right w:val="single" w:sz="12" w:space="0" w:color="auto"/>
            </w:tcBorders>
            <w:shd w:val="clear" w:color="auto" w:fill="auto"/>
            <w:vAlign w:val="center"/>
          </w:tcPr>
          <w:p w14:paraId="6B771E99" w14:textId="740C764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8EAB0FA"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E88E07C" w14:textId="020D06A6"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Aug 16</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Aug </w:t>
            </w:r>
            <w:r w:rsidRPr="00AE4193">
              <w:rPr>
                <w:rFonts w:ascii="Calibri" w:hAnsi="Calibri" w:cs="Calibri"/>
                <w:sz w:val="22"/>
                <w:szCs w:val="22"/>
              </w:rPr>
              <w:t>31</w:t>
            </w:r>
          </w:p>
        </w:tc>
        <w:tc>
          <w:tcPr>
            <w:tcW w:w="866" w:type="pct"/>
            <w:tcBorders>
              <w:top w:val="nil"/>
              <w:left w:val="single" w:sz="4" w:space="0" w:color="auto"/>
              <w:bottom w:val="nil"/>
              <w:right w:val="nil"/>
            </w:tcBorders>
            <w:shd w:val="clear" w:color="auto" w:fill="D9D9D9" w:themeFill="background1" w:themeFillShade="D9"/>
            <w:vAlign w:val="center"/>
          </w:tcPr>
          <w:p w14:paraId="6418E7D6" w14:textId="1D22CBF4"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c>
          <w:tcPr>
            <w:tcW w:w="960" w:type="pct"/>
            <w:tcBorders>
              <w:top w:val="nil"/>
              <w:left w:val="nil"/>
              <w:bottom w:val="nil"/>
              <w:right w:val="single" w:sz="4" w:space="0" w:color="auto"/>
            </w:tcBorders>
            <w:shd w:val="clear" w:color="auto" w:fill="D9D9D9" w:themeFill="background1" w:themeFillShade="D9"/>
            <w:vAlign w:val="center"/>
          </w:tcPr>
          <w:p w14:paraId="2A82E113" w14:textId="5AF705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1140" w:type="pct"/>
            <w:tcBorders>
              <w:top w:val="nil"/>
              <w:left w:val="single" w:sz="4" w:space="0" w:color="auto"/>
              <w:bottom w:val="nil"/>
              <w:right w:val="nil"/>
            </w:tcBorders>
            <w:shd w:val="clear" w:color="auto" w:fill="D9D9D9" w:themeFill="background1" w:themeFillShade="D9"/>
            <w:vAlign w:val="center"/>
          </w:tcPr>
          <w:p w14:paraId="7A0151B1" w14:textId="51A6E2E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2130</w:t>
            </w:r>
          </w:p>
        </w:tc>
        <w:tc>
          <w:tcPr>
            <w:tcW w:w="981" w:type="pct"/>
            <w:tcBorders>
              <w:top w:val="nil"/>
              <w:left w:val="nil"/>
              <w:bottom w:val="nil"/>
              <w:right w:val="single" w:sz="12" w:space="0" w:color="auto"/>
            </w:tcBorders>
            <w:shd w:val="clear" w:color="auto" w:fill="D9D9D9" w:themeFill="background1" w:themeFillShade="D9"/>
            <w:vAlign w:val="center"/>
          </w:tcPr>
          <w:p w14:paraId="1FA7F18F" w14:textId="0A5C097F"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0600</w:t>
            </w:r>
          </w:p>
        </w:tc>
      </w:tr>
      <w:tr w:rsidR="00FA3ABD" w:rsidRPr="00AE4193" w14:paraId="0F4B9E84"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2E9418E0" w14:textId="40C37664"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Sep </w:t>
            </w:r>
            <w:r w:rsidRPr="00AE4193">
              <w:rPr>
                <w:rFonts w:ascii="Calibri" w:hAnsi="Calibri" w:cs="Calibri"/>
                <w:sz w:val="22"/>
                <w:szCs w:val="22"/>
              </w:rPr>
              <w:t>16</w:t>
            </w:r>
          </w:p>
        </w:tc>
        <w:tc>
          <w:tcPr>
            <w:tcW w:w="866" w:type="pct"/>
            <w:tcBorders>
              <w:top w:val="nil"/>
              <w:left w:val="single" w:sz="4" w:space="0" w:color="auto"/>
              <w:bottom w:val="nil"/>
              <w:right w:val="nil"/>
            </w:tcBorders>
            <w:shd w:val="clear" w:color="auto" w:fill="auto"/>
            <w:vAlign w:val="center"/>
          </w:tcPr>
          <w:p w14:paraId="028B09BE" w14:textId="07E5027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c>
          <w:tcPr>
            <w:tcW w:w="960" w:type="pct"/>
            <w:tcBorders>
              <w:top w:val="nil"/>
              <w:left w:val="nil"/>
              <w:bottom w:val="nil"/>
              <w:right w:val="single" w:sz="4" w:space="0" w:color="auto"/>
            </w:tcBorders>
            <w:shd w:val="clear" w:color="auto" w:fill="auto"/>
            <w:vAlign w:val="center"/>
          </w:tcPr>
          <w:p w14:paraId="2B0172A0" w14:textId="779D357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1140" w:type="pct"/>
            <w:tcBorders>
              <w:top w:val="nil"/>
              <w:left w:val="single" w:sz="4" w:space="0" w:color="auto"/>
              <w:bottom w:val="nil"/>
              <w:right w:val="nil"/>
            </w:tcBorders>
            <w:shd w:val="clear" w:color="auto" w:fill="auto"/>
            <w:vAlign w:val="center"/>
          </w:tcPr>
          <w:p w14:paraId="71972B3B" w14:textId="6519486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2100</w:t>
            </w:r>
          </w:p>
        </w:tc>
        <w:tc>
          <w:tcPr>
            <w:tcW w:w="981" w:type="pct"/>
            <w:tcBorders>
              <w:top w:val="nil"/>
              <w:left w:val="nil"/>
              <w:bottom w:val="nil"/>
              <w:right w:val="single" w:sz="12" w:space="0" w:color="auto"/>
            </w:tcBorders>
            <w:shd w:val="clear" w:color="auto" w:fill="auto"/>
            <w:vAlign w:val="center"/>
          </w:tcPr>
          <w:p w14:paraId="4F6275BC" w14:textId="15FBBBE3"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0630</w:t>
            </w:r>
          </w:p>
        </w:tc>
      </w:tr>
      <w:tr w:rsidR="00FA3ABD" w:rsidRPr="00AE4193" w14:paraId="25EB5327"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630CF309" w14:textId="1799DF0D"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Sep 17</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w:t>
            </w:r>
            <w:r w:rsidRPr="00AE4193">
              <w:rPr>
                <w:rFonts w:ascii="Calibri" w:hAnsi="Calibri" w:cs="Calibri"/>
                <w:sz w:val="22"/>
                <w:szCs w:val="22"/>
              </w:rPr>
              <w:t>Oct 4</w:t>
            </w:r>
          </w:p>
        </w:tc>
        <w:tc>
          <w:tcPr>
            <w:tcW w:w="866" w:type="pct"/>
            <w:tcBorders>
              <w:top w:val="nil"/>
              <w:left w:val="single" w:sz="4" w:space="0" w:color="auto"/>
              <w:bottom w:val="nil"/>
              <w:right w:val="nil"/>
            </w:tcBorders>
            <w:shd w:val="clear" w:color="auto" w:fill="D9D9D9" w:themeFill="background1" w:themeFillShade="D9"/>
            <w:vAlign w:val="center"/>
          </w:tcPr>
          <w:p w14:paraId="02D48C3F" w14:textId="7563C1D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c>
          <w:tcPr>
            <w:tcW w:w="960" w:type="pct"/>
            <w:tcBorders>
              <w:top w:val="nil"/>
              <w:left w:val="nil"/>
              <w:bottom w:val="nil"/>
              <w:right w:val="single" w:sz="4" w:space="0" w:color="auto"/>
            </w:tcBorders>
            <w:shd w:val="clear" w:color="auto" w:fill="D9D9D9" w:themeFill="background1" w:themeFillShade="D9"/>
            <w:vAlign w:val="center"/>
          </w:tcPr>
          <w:p w14:paraId="2F14F68C" w14:textId="0F102ECC"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1140" w:type="pct"/>
            <w:tcBorders>
              <w:top w:val="nil"/>
              <w:left w:val="single" w:sz="4" w:space="0" w:color="auto"/>
              <w:bottom w:val="nil"/>
              <w:right w:val="nil"/>
            </w:tcBorders>
            <w:shd w:val="clear" w:color="auto" w:fill="D9D9D9" w:themeFill="background1" w:themeFillShade="D9"/>
            <w:vAlign w:val="center"/>
          </w:tcPr>
          <w:p w14:paraId="52433266" w14:textId="7AE00BE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2030</w:t>
            </w:r>
          </w:p>
        </w:tc>
        <w:tc>
          <w:tcPr>
            <w:tcW w:w="981" w:type="pct"/>
            <w:tcBorders>
              <w:top w:val="nil"/>
              <w:left w:val="nil"/>
              <w:bottom w:val="nil"/>
              <w:right w:val="single" w:sz="12" w:space="0" w:color="auto"/>
            </w:tcBorders>
            <w:shd w:val="clear" w:color="auto" w:fill="D9D9D9" w:themeFill="background1" w:themeFillShade="D9"/>
            <w:vAlign w:val="center"/>
          </w:tcPr>
          <w:p w14:paraId="76F16637" w14:textId="00361EF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0700</w:t>
            </w:r>
          </w:p>
        </w:tc>
      </w:tr>
      <w:tr w:rsidR="00FA3ABD" w:rsidRPr="00AE4193" w14:paraId="4CA87733"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4FE1CCB8" w14:textId="44C0C75E"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5</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19</w:t>
            </w:r>
          </w:p>
        </w:tc>
        <w:tc>
          <w:tcPr>
            <w:tcW w:w="866" w:type="pct"/>
            <w:tcBorders>
              <w:top w:val="nil"/>
              <w:left w:val="single" w:sz="4" w:space="0" w:color="auto"/>
              <w:bottom w:val="nil"/>
              <w:right w:val="nil"/>
            </w:tcBorders>
            <w:shd w:val="clear" w:color="auto" w:fill="auto"/>
            <w:vAlign w:val="center"/>
          </w:tcPr>
          <w:p w14:paraId="2477889C" w14:textId="374EFFD0"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18C09361" w14:textId="6CB8A1BB"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1140" w:type="pct"/>
            <w:tcBorders>
              <w:top w:val="nil"/>
              <w:left w:val="single" w:sz="4" w:space="0" w:color="auto"/>
              <w:bottom w:val="nil"/>
              <w:right w:val="nil"/>
            </w:tcBorders>
            <w:shd w:val="clear" w:color="auto" w:fill="auto"/>
            <w:vAlign w:val="center"/>
          </w:tcPr>
          <w:p w14:paraId="2EE2A763" w14:textId="022182F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2000</w:t>
            </w:r>
          </w:p>
        </w:tc>
        <w:tc>
          <w:tcPr>
            <w:tcW w:w="981" w:type="pct"/>
            <w:tcBorders>
              <w:top w:val="nil"/>
              <w:left w:val="nil"/>
              <w:bottom w:val="nil"/>
              <w:right w:val="single" w:sz="12" w:space="0" w:color="auto"/>
            </w:tcBorders>
            <w:shd w:val="clear" w:color="auto" w:fill="auto"/>
            <w:vAlign w:val="center"/>
          </w:tcPr>
          <w:p w14:paraId="483C4ED1" w14:textId="5AAAE7B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621D1E9B" w14:textId="77777777" w:rsidTr="00FA3ABD">
        <w:trPr>
          <w:cantSplit/>
          <w:trHeight w:hRule="exact" w:val="288"/>
          <w:jc w:val="center"/>
        </w:trPr>
        <w:tc>
          <w:tcPr>
            <w:tcW w:w="1053" w:type="pct"/>
            <w:tcBorders>
              <w:top w:val="nil"/>
              <w:left w:val="single" w:sz="12" w:space="0" w:color="auto"/>
              <w:bottom w:val="nil"/>
              <w:right w:val="single" w:sz="4" w:space="0" w:color="auto"/>
            </w:tcBorders>
            <w:shd w:val="clear" w:color="auto" w:fill="D9D9D9" w:themeFill="background1" w:themeFillShade="D9"/>
            <w:vAlign w:val="center"/>
          </w:tcPr>
          <w:p w14:paraId="75F1C01B" w14:textId="389AA628"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20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Oct </w:t>
            </w:r>
            <w:r w:rsidRPr="00AE4193">
              <w:rPr>
                <w:rFonts w:ascii="Calibri" w:hAnsi="Calibri" w:cs="Calibri"/>
                <w:sz w:val="22"/>
                <w:szCs w:val="22"/>
              </w:rPr>
              <w:t>29</w:t>
            </w:r>
          </w:p>
        </w:tc>
        <w:tc>
          <w:tcPr>
            <w:tcW w:w="866" w:type="pct"/>
            <w:tcBorders>
              <w:top w:val="nil"/>
              <w:left w:val="single" w:sz="4" w:space="0" w:color="auto"/>
              <w:bottom w:val="nil"/>
              <w:right w:val="nil"/>
            </w:tcBorders>
            <w:shd w:val="clear" w:color="auto" w:fill="D9D9D9" w:themeFill="background1" w:themeFillShade="D9"/>
            <w:vAlign w:val="center"/>
          </w:tcPr>
          <w:p w14:paraId="5663D12E" w14:textId="6988667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D9D9D9" w:themeFill="background1" w:themeFillShade="D9"/>
            <w:vAlign w:val="center"/>
          </w:tcPr>
          <w:p w14:paraId="4E5CB7D6" w14:textId="30CF03C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1140" w:type="pct"/>
            <w:tcBorders>
              <w:top w:val="nil"/>
              <w:left w:val="single" w:sz="4" w:space="0" w:color="auto"/>
              <w:bottom w:val="nil"/>
              <w:right w:val="nil"/>
            </w:tcBorders>
            <w:shd w:val="clear" w:color="auto" w:fill="D9D9D9" w:themeFill="background1" w:themeFillShade="D9"/>
            <w:vAlign w:val="center"/>
          </w:tcPr>
          <w:p w14:paraId="56057CAF" w14:textId="10D08D09"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1930</w:t>
            </w:r>
          </w:p>
        </w:tc>
        <w:tc>
          <w:tcPr>
            <w:tcW w:w="981" w:type="pct"/>
            <w:tcBorders>
              <w:top w:val="nil"/>
              <w:left w:val="nil"/>
              <w:bottom w:val="nil"/>
              <w:right w:val="single" w:sz="12" w:space="0" w:color="auto"/>
            </w:tcBorders>
            <w:shd w:val="clear" w:color="auto" w:fill="D9D9D9" w:themeFill="background1" w:themeFillShade="D9"/>
            <w:vAlign w:val="center"/>
          </w:tcPr>
          <w:p w14:paraId="2B8D2DA7" w14:textId="2BBF5E66"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5DD7CE7D" w14:textId="77777777" w:rsidTr="004E7AC6">
        <w:trPr>
          <w:cantSplit/>
          <w:trHeight w:hRule="exact" w:val="288"/>
          <w:jc w:val="center"/>
        </w:trPr>
        <w:tc>
          <w:tcPr>
            <w:tcW w:w="1053" w:type="pct"/>
            <w:tcBorders>
              <w:top w:val="nil"/>
              <w:left w:val="single" w:sz="12" w:space="0" w:color="auto"/>
              <w:bottom w:val="nil"/>
              <w:right w:val="single" w:sz="4" w:space="0" w:color="auto"/>
            </w:tcBorders>
            <w:shd w:val="clear" w:color="auto" w:fill="auto"/>
            <w:vAlign w:val="center"/>
          </w:tcPr>
          <w:p w14:paraId="122C1054" w14:textId="7B332E0B" w:rsidR="00FA3ABD" w:rsidRPr="00AE4193" w:rsidRDefault="00FA3ABD" w:rsidP="00FA3ABD">
            <w:pPr>
              <w:keepNext/>
              <w:spacing w:after="0"/>
              <w:rPr>
                <w:rFonts w:ascii="Calibri" w:hAnsi="Calibri" w:cs="Calibri"/>
                <w:sz w:val="22"/>
                <w:szCs w:val="22"/>
              </w:rPr>
            </w:pPr>
            <w:r w:rsidRPr="00AE4193">
              <w:rPr>
                <w:rFonts w:ascii="Calibri" w:hAnsi="Calibri" w:cs="Calibri"/>
                <w:sz w:val="22"/>
                <w:szCs w:val="22"/>
              </w:rPr>
              <w:t>Oct 30</w:t>
            </w:r>
            <w:r>
              <w:rPr>
                <w:rFonts w:ascii="Calibri" w:hAnsi="Calibri" w:cs="Calibri"/>
                <w:sz w:val="22"/>
                <w:szCs w:val="22"/>
              </w:rPr>
              <w:t xml:space="preserve"> </w:t>
            </w:r>
            <w:r w:rsidRPr="00AE4193">
              <w:rPr>
                <w:rFonts w:ascii="Calibri" w:hAnsi="Calibri" w:cs="Calibri"/>
                <w:sz w:val="22"/>
                <w:szCs w:val="22"/>
              </w:rPr>
              <w:t>–</w:t>
            </w:r>
            <w:r>
              <w:rPr>
                <w:rFonts w:ascii="Calibri" w:hAnsi="Calibri" w:cs="Calibri"/>
                <w:sz w:val="22"/>
                <w:szCs w:val="22"/>
              </w:rPr>
              <w:t xml:space="preserve"> End DST </w:t>
            </w:r>
            <w:r w:rsidRPr="004E7AC6">
              <w:rPr>
                <w:rFonts w:ascii="Calibri" w:hAnsi="Calibri" w:cs="Calibri"/>
                <w:sz w:val="22"/>
                <w:szCs w:val="22"/>
                <w:vertAlign w:val="superscript"/>
              </w:rPr>
              <w:t>b</w:t>
            </w:r>
          </w:p>
        </w:tc>
        <w:tc>
          <w:tcPr>
            <w:tcW w:w="866" w:type="pct"/>
            <w:tcBorders>
              <w:top w:val="nil"/>
              <w:left w:val="single" w:sz="4" w:space="0" w:color="auto"/>
              <w:bottom w:val="nil"/>
              <w:right w:val="nil"/>
            </w:tcBorders>
            <w:shd w:val="clear" w:color="auto" w:fill="auto"/>
            <w:vAlign w:val="center"/>
          </w:tcPr>
          <w:p w14:paraId="3F7B2F32" w14:textId="67953782"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c>
          <w:tcPr>
            <w:tcW w:w="960" w:type="pct"/>
            <w:tcBorders>
              <w:top w:val="nil"/>
              <w:left w:val="nil"/>
              <w:bottom w:val="nil"/>
              <w:right w:val="single" w:sz="4" w:space="0" w:color="auto"/>
            </w:tcBorders>
            <w:shd w:val="clear" w:color="auto" w:fill="auto"/>
            <w:vAlign w:val="center"/>
          </w:tcPr>
          <w:p w14:paraId="73CE7258" w14:textId="627F68DD"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1140" w:type="pct"/>
            <w:tcBorders>
              <w:top w:val="nil"/>
              <w:left w:val="single" w:sz="4" w:space="0" w:color="auto"/>
              <w:bottom w:val="nil"/>
              <w:right w:val="nil"/>
            </w:tcBorders>
            <w:shd w:val="clear" w:color="auto" w:fill="auto"/>
            <w:vAlign w:val="center"/>
          </w:tcPr>
          <w:p w14:paraId="52058A5C" w14:textId="4CE6E30A"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1800</w:t>
            </w:r>
          </w:p>
        </w:tc>
        <w:tc>
          <w:tcPr>
            <w:tcW w:w="981" w:type="pct"/>
            <w:tcBorders>
              <w:top w:val="nil"/>
              <w:left w:val="nil"/>
              <w:bottom w:val="nil"/>
              <w:right w:val="single" w:sz="12" w:space="0" w:color="auto"/>
            </w:tcBorders>
            <w:shd w:val="clear" w:color="auto" w:fill="auto"/>
            <w:vAlign w:val="center"/>
          </w:tcPr>
          <w:p w14:paraId="3999D6F2" w14:textId="50A0E108" w:rsidR="00FA3ABD" w:rsidRPr="00AE4193" w:rsidRDefault="00FA3ABD" w:rsidP="00FA3ABD">
            <w:pPr>
              <w:keepNext/>
              <w:spacing w:after="0"/>
              <w:jc w:val="center"/>
              <w:rPr>
                <w:rFonts w:ascii="Calibri" w:hAnsi="Calibri" w:cs="Calibri"/>
                <w:sz w:val="22"/>
                <w:szCs w:val="22"/>
              </w:rPr>
            </w:pPr>
            <w:r>
              <w:rPr>
                <w:rFonts w:ascii="Calibri" w:hAnsi="Calibri" w:cs="Calibri"/>
                <w:sz w:val="22"/>
                <w:szCs w:val="22"/>
              </w:rPr>
              <w:t>0730</w:t>
            </w:r>
          </w:p>
        </w:tc>
      </w:tr>
      <w:tr w:rsidR="00FA3ABD" w:rsidRPr="00AE4193" w14:paraId="166072D5" w14:textId="77777777" w:rsidTr="00FA3ABD">
        <w:trPr>
          <w:cantSplit/>
          <w:trHeight w:hRule="exact" w:val="288"/>
          <w:jc w:val="center"/>
        </w:trPr>
        <w:tc>
          <w:tcPr>
            <w:tcW w:w="1053" w:type="pct"/>
            <w:tcBorders>
              <w:top w:val="nil"/>
              <w:left w:val="single" w:sz="12" w:space="0" w:color="auto"/>
              <w:bottom w:val="single" w:sz="12" w:space="0" w:color="auto"/>
              <w:right w:val="single" w:sz="4" w:space="0" w:color="auto"/>
            </w:tcBorders>
            <w:shd w:val="clear" w:color="auto" w:fill="D9D9D9" w:themeFill="background1" w:themeFillShade="D9"/>
            <w:vAlign w:val="center"/>
          </w:tcPr>
          <w:p w14:paraId="3B1983AD" w14:textId="2FEAF093" w:rsidR="00FA3ABD" w:rsidRPr="00AE4193" w:rsidRDefault="00FA3ABD" w:rsidP="00FA3ABD">
            <w:pPr>
              <w:spacing w:after="0"/>
              <w:rPr>
                <w:rFonts w:ascii="Calibri" w:hAnsi="Calibri" w:cs="Calibri"/>
                <w:sz w:val="22"/>
                <w:szCs w:val="22"/>
              </w:rPr>
            </w:pPr>
            <w:r>
              <w:rPr>
                <w:rFonts w:ascii="Calibri" w:hAnsi="Calibri" w:cs="Calibri"/>
                <w:sz w:val="22"/>
                <w:szCs w:val="22"/>
              </w:rPr>
              <w:t xml:space="preserve">End DST </w:t>
            </w:r>
            <w:r w:rsidRPr="004E7AC6">
              <w:rPr>
                <w:rFonts w:ascii="Calibri" w:hAnsi="Calibri" w:cs="Calibri"/>
                <w:sz w:val="22"/>
                <w:szCs w:val="22"/>
                <w:vertAlign w:val="superscript"/>
              </w:rPr>
              <w:t>b</w:t>
            </w:r>
            <w:r w:rsidRPr="00AE4193">
              <w:rPr>
                <w:rFonts w:ascii="Calibri" w:hAnsi="Calibri" w:cs="Calibri"/>
                <w:sz w:val="22"/>
                <w:szCs w:val="22"/>
              </w:rPr>
              <w:t xml:space="preserve"> –</w:t>
            </w:r>
            <w:r>
              <w:rPr>
                <w:rFonts w:ascii="Calibri" w:hAnsi="Calibri" w:cs="Calibri"/>
                <w:sz w:val="22"/>
                <w:szCs w:val="22"/>
              </w:rPr>
              <w:t xml:space="preserve"> Dec </w:t>
            </w:r>
            <w:r w:rsidRPr="00AE4193">
              <w:rPr>
                <w:rFonts w:ascii="Calibri" w:hAnsi="Calibri" w:cs="Calibri"/>
                <w:sz w:val="22"/>
                <w:szCs w:val="22"/>
              </w:rPr>
              <w:t>31</w:t>
            </w:r>
          </w:p>
        </w:tc>
        <w:tc>
          <w:tcPr>
            <w:tcW w:w="866" w:type="pct"/>
            <w:tcBorders>
              <w:top w:val="nil"/>
              <w:left w:val="single" w:sz="4" w:space="0" w:color="auto"/>
              <w:bottom w:val="single" w:sz="12" w:space="0" w:color="auto"/>
              <w:right w:val="nil"/>
            </w:tcBorders>
            <w:shd w:val="clear" w:color="auto" w:fill="D9D9D9" w:themeFill="background1" w:themeFillShade="D9"/>
            <w:vAlign w:val="center"/>
          </w:tcPr>
          <w:p w14:paraId="5CDD5DC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c>
          <w:tcPr>
            <w:tcW w:w="960" w:type="pct"/>
            <w:tcBorders>
              <w:top w:val="nil"/>
              <w:left w:val="nil"/>
              <w:bottom w:val="single" w:sz="12" w:space="0" w:color="auto"/>
              <w:right w:val="single" w:sz="4" w:space="0" w:color="auto"/>
            </w:tcBorders>
            <w:shd w:val="clear" w:color="auto" w:fill="D9D9D9" w:themeFill="background1" w:themeFillShade="D9"/>
            <w:vAlign w:val="center"/>
          </w:tcPr>
          <w:p w14:paraId="3362DA7B"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1140" w:type="pct"/>
            <w:tcBorders>
              <w:top w:val="nil"/>
              <w:left w:val="single" w:sz="4" w:space="0" w:color="auto"/>
              <w:bottom w:val="single" w:sz="12" w:space="0" w:color="auto"/>
              <w:right w:val="nil"/>
            </w:tcBorders>
            <w:shd w:val="clear" w:color="auto" w:fill="D9D9D9" w:themeFill="background1" w:themeFillShade="D9"/>
            <w:vAlign w:val="center"/>
          </w:tcPr>
          <w:p w14:paraId="726475F3"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1700</w:t>
            </w:r>
          </w:p>
        </w:tc>
        <w:tc>
          <w:tcPr>
            <w:tcW w:w="981" w:type="pct"/>
            <w:tcBorders>
              <w:top w:val="nil"/>
              <w:left w:val="nil"/>
              <w:bottom w:val="single" w:sz="12" w:space="0" w:color="auto"/>
              <w:right w:val="single" w:sz="12" w:space="0" w:color="auto"/>
            </w:tcBorders>
            <w:shd w:val="clear" w:color="auto" w:fill="D9D9D9" w:themeFill="background1" w:themeFillShade="D9"/>
            <w:vAlign w:val="center"/>
          </w:tcPr>
          <w:p w14:paraId="130DE03E" w14:textId="77777777" w:rsidR="00FA3ABD" w:rsidRPr="00AE4193" w:rsidRDefault="00FA3ABD" w:rsidP="00FA3ABD">
            <w:pPr>
              <w:spacing w:after="0"/>
              <w:jc w:val="center"/>
              <w:rPr>
                <w:rFonts w:ascii="Calibri" w:hAnsi="Calibri" w:cs="Calibri"/>
                <w:sz w:val="22"/>
                <w:szCs w:val="22"/>
              </w:rPr>
            </w:pPr>
            <w:r w:rsidRPr="00AE4193">
              <w:rPr>
                <w:rFonts w:ascii="Calibri" w:hAnsi="Calibri" w:cs="Calibri"/>
                <w:sz w:val="22"/>
                <w:szCs w:val="22"/>
              </w:rPr>
              <w:t>0630</w:t>
            </w:r>
          </w:p>
        </w:tc>
      </w:tr>
    </w:tbl>
    <w:p w14:paraId="35B648A8" w14:textId="77777777" w:rsidR="007D778A" w:rsidRPr="004E7AC6" w:rsidRDefault="007D778A" w:rsidP="004E7AC6">
      <w:pPr>
        <w:pStyle w:val="FPP3"/>
        <w:numPr>
          <w:ilvl w:val="0"/>
          <w:numId w:val="17"/>
        </w:numPr>
        <w:spacing w:after="0"/>
      </w:pPr>
      <w:r w:rsidRPr="0036242F">
        <w:rPr>
          <w:rFonts w:ascii="Calibri" w:hAnsi="Calibri" w:cs="Calibri"/>
          <w:sz w:val="20"/>
        </w:rPr>
        <w:t xml:space="preserve">Transition to </w:t>
      </w:r>
      <w:r w:rsidR="005932E5">
        <w:rPr>
          <w:rFonts w:ascii="Calibri" w:hAnsi="Calibri" w:cs="Calibri"/>
          <w:sz w:val="20"/>
        </w:rPr>
        <w:t>N</w:t>
      </w:r>
      <w:r w:rsidRPr="0036242F">
        <w:rPr>
          <w:rFonts w:ascii="Calibri" w:hAnsi="Calibri" w:cs="Calibri"/>
          <w:sz w:val="20"/>
        </w:rPr>
        <w:t xml:space="preserve">ight spill begins 15-20 minutes </w:t>
      </w:r>
      <w:r w:rsidRPr="00FA3ABD">
        <w:rPr>
          <w:rFonts w:ascii="Calibri" w:hAnsi="Calibri" w:cs="Calibri"/>
          <w:i/>
          <w:sz w:val="20"/>
        </w:rPr>
        <w:t>before</w:t>
      </w:r>
      <w:r>
        <w:rPr>
          <w:rFonts w:ascii="Calibri" w:hAnsi="Calibri" w:cs="Calibri"/>
          <w:sz w:val="20"/>
        </w:rPr>
        <w:t xml:space="preserve"> </w:t>
      </w:r>
      <w:r w:rsidR="00497785">
        <w:rPr>
          <w:rFonts w:ascii="Calibri" w:hAnsi="Calibri" w:cs="Calibri"/>
          <w:sz w:val="20"/>
        </w:rPr>
        <w:t xml:space="preserve">the </w:t>
      </w:r>
      <w:r>
        <w:rPr>
          <w:rFonts w:ascii="Calibri" w:hAnsi="Calibri" w:cs="Calibri"/>
          <w:sz w:val="20"/>
        </w:rPr>
        <w:t>Night Start Hour</w:t>
      </w:r>
      <w:r w:rsidRPr="0036242F">
        <w:rPr>
          <w:rFonts w:ascii="Calibri" w:hAnsi="Calibri" w:cs="Calibri"/>
          <w:sz w:val="20"/>
        </w:rPr>
        <w:t>.</w:t>
      </w:r>
    </w:p>
    <w:p w14:paraId="06C46752" w14:textId="5AA05C76" w:rsidR="004E7AC6" w:rsidRPr="007D778A" w:rsidRDefault="004E7AC6" w:rsidP="004E7AC6">
      <w:pPr>
        <w:pStyle w:val="FPP3"/>
        <w:numPr>
          <w:ilvl w:val="0"/>
          <w:numId w:val="17"/>
        </w:numPr>
        <w:spacing w:after="0"/>
      </w:pPr>
      <w:r>
        <w:rPr>
          <w:rFonts w:ascii="Calibri" w:hAnsi="Calibri" w:cs="Calibri"/>
          <w:sz w:val="20"/>
        </w:rPr>
        <w:t>DST = Daylight Saving Time, in effect from the second Sunday in March through the first Sunday in November.</w:t>
      </w:r>
    </w:p>
    <w:p w14:paraId="1FDEFAC8" w14:textId="77777777" w:rsidR="000C731A" w:rsidRDefault="000C731A">
      <w:pPr>
        <w:spacing w:after="0"/>
        <w:rPr>
          <w:b/>
          <w:szCs w:val="24"/>
          <w:u w:val="single"/>
        </w:rPr>
      </w:pPr>
      <w:r>
        <w:br w:type="page"/>
      </w:r>
    </w:p>
    <w:p w14:paraId="65AE9B77" w14:textId="5590677D" w:rsidR="00E500AB" w:rsidRDefault="009A2E34" w:rsidP="00692303">
      <w:pPr>
        <w:pStyle w:val="FPP2"/>
        <w:spacing w:before="360"/>
      </w:pPr>
      <w:bookmarkStart w:id="41" w:name="_Toc126664383"/>
      <w:r>
        <w:t>Operating Criteria</w:t>
      </w:r>
      <w:r w:rsidRPr="00201A19">
        <w:t xml:space="preserve"> </w:t>
      </w:r>
      <w:r>
        <w:t xml:space="preserve">- </w:t>
      </w:r>
      <w:r w:rsidR="00850121" w:rsidRPr="00201A19">
        <w:t>Juvenile</w:t>
      </w:r>
      <w:r w:rsidR="00E500AB" w:rsidRPr="00201A19">
        <w:t xml:space="preserve"> Fish Facilities</w:t>
      </w:r>
      <w:bookmarkEnd w:id="41"/>
    </w:p>
    <w:p w14:paraId="768F1D50" w14:textId="1B692946" w:rsidR="00517753" w:rsidRPr="00692303" w:rsidRDefault="002B1565" w:rsidP="00005359">
      <w:pPr>
        <w:pStyle w:val="FPP3"/>
        <w:keepNext/>
        <w:rPr>
          <w:b/>
          <w:u w:val="single"/>
        </w:rPr>
      </w:pPr>
      <w:r w:rsidRPr="00692303">
        <w:rPr>
          <w:b/>
          <w:u w:val="single"/>
        </w:rPr>
        <w:t xml:space="preserve">Juvenile Facilities - </w:t>
      </w:r>
      <w:r w:rsidR="00A566F4" w:rsidRPr="00692303">
        <w:rPr>
          <w:b/>
          <w:u w:val="single"/>
        </w:rPr>
        <w:t>Winter Maintenance</w:t>
      </w:r>
      <w:r w:rsidR="000F4C17" w:rsidRPr="00692303">
        <w:rPr>
          <w:b/>
          <w:u w:val="single"/>
        </w:rPr>
        <w:t xml:space="preserve"> Period</w:t>
      </w:r>
      <w:r w:rsidR="00A566F4" w:rsidRPr="00692303">
        <w:rPr>
          <w:b/>
          <w:u w:val="single"/>
        </w:rPr>
        <w:t xml:space="preserve"> (December 1 – end of February)</w:t>
      </w:r>
      <w:r w:rsidR="00B909B7" w:rsidRPr="00692303">
        <w:rPr>
          <w:b/>
          <w:u w:val="single"/>
        </w:rPr>
        <w:t>.</w:t>
      </w:r>
      <w:r w:rsidR="00A566F4" w:rsidRPr="00692303">
        <w:rPr>
          <w:b/>
          <w:u w:val="single"/>
        </w:rPr>
        <w:t xml:space="preserve"> </w:t>
      </w:r>
    </w:p>
    <w:p w14:paraId="6B647448" w14:textId="2F3EA2E9" w:rsidR="00B50947" w:rsidRPr="000C731A" w:rsidRDefault="003C0E7B" w:rsidP="0044269B">
      <w:pPr>
        <w:pStyle w:val="List"/>
        <w:numPr>
          <w:ilvl w:val="3"/>
          <w:numId w:val="14"/>
        </w:numPr>
        <w:rPr>
          <w:b/>
          <w:bCs/>
          <w:szCs w:val="24"/>
        </w:rPr>
      </w:pPr>
      <w:r>
        <w:rPr>
          <w:bCs/>
          <w:szCs w:val="24"/>
        </w:rPr>
        <w:t>Remove d</w:t>
      </w:r>
      <w:r w:rsidR="000F4C17">
        <w:rPr>
          <w:bCs/>
          <w:szCs w:val="24"/>
        </w:rPr>
        <w:t xml:space="preserve">ebris </w:t>
      </w:r>
      <w:r w:rsidR="00B50947" w:rsidRPr="00B50947">
        <w:rPr>
          <w:szCs w:val="24"/>
        </w:rPr>
        <w:t xml:space="preserve">from </w:t>
      </w:r>
      <w:r w:rsidR="000F4C17">
        <w:rPr>
          <w:szCs w:val="24"/>
        </w:rPr>
        <w:t xml:space="preserve">the </w:t>
      </w:r>
      <w:r w:rsidR="00B50947" w:rsidRPr="00B50947">
        <w:rPr>
          <w:szCs w:val="24"/>
        </w:rPr>
        <w:t xml:space="preserve">forebay, trash racks, and gatewell slots </w:t>
      </w:r>
      <w:r w:rsidR="00B909B7">
        <w:rPr>
          <w:szCs w:val="24"/>
        </w:rPr>
        <w:t xml:space="preserve">at both powerhouses </w:t>
      </w:r>
      <w:r w:rsidR="008D22D9">
        <w:rPr>
          <w:szCs w:val="24"/>
        </w:rPr>
        <w:t xml:space="preserve">as necessary </w:t>
      </w:r>
      <w:r w:rsidR="00B50947" w:rsidRPr="00B50947">
        <w:rPr>
          <w:szCs w:val="24"/>
        </w:rPr>
        <w:t>to maintain these areas debris-free.</w:t>
      </w:r>
    </w:p>
    <w:p w14:paraId="71B75E0C" w14:textId="11DE0E20" w:rsidR="000C731A" w:rsidRPr="003D0689" w:rsidRDefault="000C731A" w:rsidP="000C731A">
      <w:pPr>
        <w:pStyle w:val="List"/>
        <w:numPr>
          <w:ilvl w:val="3"/>
          <w:numId w:val="14"/>
        </w:numPr>
        <w:outlineLvl w:val="4"/>
        <w:rPr>
          <w:szCs w:val="24"/>
        </w:rPr>
      </w:pPr>
      <w:r>
        <w:t>Ensure a</w:t>
      </w:r>
      <w:r w:rsidRPr="00A43DE7">
        <w:t xml:space="preserve">vian abatement measures </w:t>
      </w:r>
      <w:r>
        <w:t>are</w:t>
      </w:r>
      <w:r w:rsidRPr="00A43DE7">
        <w:t xml:space="preserve"> in place by </w:t>
      </w:r>
      <w:r>
        <w:t>March</w:t>
      </w:r>
      <w:r w:rsidRPr="00A43DE7">
        <w:t xml:space="preserve"> 1</w:t>
      </w:r>
      <w:r>
        <w:t xml:space="preserve"> or as soon as weather permits</w:t>
      </w:r>
      <w:r w:rsidRPr="00A43DE7">
        <w:t>.</w:t>
      </w:r>
      <w:r>
        <w:t xml:space="preserve"> </w:t>
      </w:r>
      <w:r>
        <w:rPr>
          <w:szCs w:val="24"/>
        </w:rPr>
        <w:t xml:space="preserve">From September through March, </w:t>
      </w:r>
      <w:r w:rsidRPr="00B50947">
        <w:rPr>
          <w:szCs w:val="24"/>
        </w:rPr>
        <w:t>there will be no avian abatement measures other than avian lines.</w:t>
      </w:r>
      <w:r>
        <w:rPr>
          <w:szCs w:val="24"/>
        </w:rPr>
        <w:t xml:space="preserve"> Repair and/or reinstall damaged or removed a</w:t>
      </w:r>
      <w:r w:rsidRPr="00B50947">
        <w:rPr>
          <w:szCs w:val="24"/>
        </w:rPr>
        <w:t>vian lines as soon as possible.</w:t>
      </w:r>
      <w:r>
        <w:rPr>
          <w:szCs w:val="24"/>
        </w:rPr>
        <w:t xml:space="preserve"> Install and maintain n</w:t>
      </w:r>
      <w:r w:rsidRPr="00B50947">
        <w:rPr>
          <w:szCs w:val="24"/>
        </w:rPr>
        <w:t xml:space="preserve">ew avian lines in locations determined to </w:t>
      </w:r>
      <w:r>
        <w:rPr>
          <w:szCs w:val="24"/>
        </w:rPr>
        <w:t>have</w:t>
      </w:r>
      <w:r w:rsidRPr="00B50947">
        <w:rPr>
          <w:szCs w:val="24"/>
        </w:rPr>
        <w:t xml:space="preserve"> significant avian predat</w:t>
      </w:r>
      <w:r>
        <w:rPr>
          <w:szCs w:val="24"/>
        </w:rPr>
        <w:t>ion</w:t>
      </w:r>
      <w:r w:rsidRPr="00B50947">
        <w:rPr>
          <w:szCs w:val="24"/>
        </w:rPr>
        <w:t>.</w:t>
      </w:r>
      <w:r>
        <w:rPr>
          <w:szCs w:val="24"/>
        </w:rPr>
        <w:t xml:space="preserve"> </w:t>
      </w:r>
      <w:r>
        <w:t xml:space="preserve">For more information, see the </w:t>
      </w:r>
      <w:r>
        <w:rPr>
          <w:i/>
        </w:rPr>
        <w:t>Predation Monitoring &amp; Deterrence Action Plans</w:t>
      </w:r>
      <w:r>
        <w:t xml:space="preserve"> for </w:t>
      </w:r>
      <w:r w:rsidRPr="003D0689">
        <w:rPr>
          <w:szCs w:val="24"/>
        </w:rPr>
        <w:t xml:space="preserve">Bonneville Dam in </w:t>
      </w:r>
      <w:r w:rsidRPr="003D0689">
        <w:rPr>
          <w:b/>
          <w:szCs w:val="24"/>
        </w:rPr>
        <w:t>Appendix L</w:t>
      </w:r>
      <w:r w:rsidRPr="003D0689">
        <w:rPr>
          <w:szCs w:val="24"/>
        </w:rPr>
        <w:t xml:space="preserve"> </w:t>
      </w:r>
      <w:r w:rsidR="00DD759A" w:rsidRPr="003D0689">
        <w:rPr>
          <w:szCs w:val="24"/>
        </w:rPr>
        <w:t>(</w:t>
      </w:r>
      <w:r w:rsidRPr="003D0689">
        <w:rPr>
          <w:szCs w:val="24"/>
        </w:rPr>
        <w:t xml:space="preserve">Table </w:t>
      </w:r>
      <w:r w:rsidR="00C27CEC" w:rsidRPr="003D0689">
        <w:rPr>
          <w:szCs w:val="24"/>
        </w:rPr>
        <w:t>2</w:t>
      </w:r>
      <w:r w:rsidRPr="003D0689">
        <w:rPr>
          <w:szCs w:val="24"/>
        </w:rPr>
        <w:t xml:space="preserve"> and section </w:t>
      </w:r>
      <w:r w:rsidR="00C27CEC" w:rsidRPr="003D0689">
        <w:rPr>
          <w:szCs w:val="24"/>
        </w:rPr>
        <w:t>3</w:t>
      </w:r>
      <w:r w:rsidR="00DD759A" w:rsidRPr="003D0689">
        <w:rPr>
          <w:szCs w:val="24"/>
        </w:rPr>
        <w:t>)</w:t>
      </w:r>
      <w:r w:rsidRPr="003D0689">
        <w:rPr>
          <w:szCs w:val="24"/>
        </w:rPr>
        <w:t>.</w:t>
      </w:r>
    </w:p>
    <w:p w14:paraId="7ACC3A06" w14:textId="5CEB9520" w:rsidR="00692303" w:rsidRPr="003D0689" w:rsidRDefault="003C0E7B" w:rsidP="00C060C0">
      <w:pPr>
        <w:pStyle w:val="List"/>
        <w:numPr>
          <w:ilvl w:val="3"/>
          <w:numId w:val="14"/>
        </w:numPr>
        <w:outlineLvl w:val="4"/>
        <w:rPr>
          <w:szCs w:val="24"/>
        </w:rPr>
      </w:pPr>
      <w:r w:rsidRPr="003D0689">
        <w:rPr>
          <w:szCs w:val="24"/>
        </w:rPr>
        <w:t xml:space="preserve">Operate the PH1 ice and trash sluiceway (ITS) </w:t>
      </w:r>
      <w:r w:rsidR="00CA4327" w:rsidRPr="003D0689">
        <w:rPr>
          <w:szCs w:val="24"/>
        </w:rPr>
        <w:t>per criteria in</w:t>
      </w:r>
      <w:r w:rsidRPr="003D0689">
        <w:rPr>
          <w:bCs/>
          <w:szCs w:val="24"/>
        </w:rPr>
        <w:t xml:space="preserve"> </w:t>
      </w:r>
      <w:r w:rsidRPr="003D0689">
        <w:rPr>
          <w:b/>
          <w:bCs/>
          <w:szCs w:val="24"/>
        </w:rPr>
        <w:t xml:space="preserve">section </w:t>
      </w:r>
      <w:r w:rsidRPr="003D0689">
        <w:rPr>
          <w:b/>
          <w:bCs/>
          <w:szCs w:val="24"/>
        </w:rPr>
        <w:fldChar w:fldCharType="begin"/>
      </w:r>
      <w:r w:rsidRPr="003D0689">
        <w:rPr>
          <w:b/>
          <w:bCs/>
          <w:szCs w:val="24"/>
        </w:rPr>
        <w:instrText xml:space="preserve"> REF _Ref441843776 \w \h </w:instrText>
      </w:r>
      <w:r w:rsidR="003D0689">
        <w:rPr>
          <w:b/>
          <w:bCs/>
          <w:szCs w:val="24"/>
        </w:rPr>
        <w:instrText xml:space="preserve"> \* MERGEFORMAT </w:instrText>
      </w:r>
      <w:r w:rsidRPr="003D0689">
        <w:rPr>
          <w:b/>
          <w:bCs/>
          <w:szCs w:val="24"/>
        </w:rPr>
      </w:r>
      <w:r w:rsidRPr="003D0689">
        <w:rPr>
          <w:b/>
          <w:bCs/>
          <w:szCs w:val="24"/>
        </w:rPr>
        <w:fldChar w:fldCharType="separate"/>
      </w:r>
      <w:r w:rsidR="00DD759A" w:rsidRPr="003D0689">
        <w:rPr>
          <w:b/>
          <w:bCs/>
          <w:szCs w:val="24"/>
        </w:rPr>
        <w:t>2.4.1</w:t>
      </w:r>
      <w:r w:rsidRPr="003D0689">
        <w:rPr>
          <w:b/>
          <w:bCs/>
          <w:szCs w:val="24"/>
        </w:rPr>
        <w:fldChar w:fldCharType="end"/>
      </w:r>
      <w:r w:rsidRPr="003D0689">
        <w:rPr>
          <w:bCs/>
          <w:szCs w:val="24"/>
        </w:rPr>
        <w:t>.</w:t>
      </w:r>
    </w:p>
    <w:p w14:paraId="28D31407" w14:textId="77777777" w:rsidR="005965AC" w:rsidRPr="003D0689" w:rsidRDefault="005965AC" w:rsidP="0044269B">
      <w:pPr>
        <w:pStyle w:val="List"/>
        <w:keepNext/>
        <w:numPr>
          <w:ilvl w:val="3"/>
          <w:numId w:val="14"/>
        </w:numPr>
        <w:outlineLvl w:val="4"/>
        <w:rPr>
          <w:szCs w:val="24"/>
        </w:rPr>
      </w:pPr>
      <w:r w:rsidRPr="003D0689">
        <w:rPr>
          <w:b/>
          <w:szCs w:val="24"/>
        </w:rPr>
        <w:t>Powerhouse Two (PH2).</w:t>
      </w:r>
    </w:p>
    <w:p w14:paraId="44B419E6" w14:textId="191DBC1E" w:rsidR="005965AC" w:rsidRPr="003D0689" w:rsidRDefault="003D0689" w:rsidP="00692303">
      <w:pPr>
        <w:pStyle w:val="List"/>
        <w:numPr>
          <w:ilvl w:val="6"/>
          <w:numId w:val="14"/>
        </w:numPr>
        <w:rPr>
          <w:b/>
          <w:szCs w:val="24"/>
        </w:rPr>
      </w:pPr>
      <w:r w:rsidRPr="003D0689">
        <w:rPr>
          <w:szCs w:val="24"/>
        </w:rPr>
        <w:t xml:space="preserve">Operate STSs until the third week of December to prevent adult salmonids from falling back through turbines. </w:t>
      </w:r>
      <w:r w:rsidR="00CB420D">
        <w:rPr>
          <w:szCs w:val="24"/>
        </w:rPr>
        <w:t xml:space="preserve">STSs may begin being removed on the </w:t>
      </w:r>
      <w:r w:rsidR="00CB420D" w:rsidRPr="003D0689">
        <w:rPr>
          <w:szCs w:val="24"/>
        </w:rPr>
        <w:t>Monday of the third week of December.</w:t>
      </w:r>
      <w:r w:rsidR="00CB420D">
        <w:rPr>
          <w:szCs w:val="24"/>
        </w:rPr>
        <w:t xml:space="preserve"> </w:t>
      </w:r>
      <w:r w:rsidRPr="003D0689">
        <w:rPr>
          <w:szCs w:val="24"/>
        </w:rPr>
        <w:t xml:space="preserve">Operate unscreened units on a last-on, first-off basis. </w:t>
      </w:r>
    </w:p>
    <w:p w14:paraId="2188689C" w14:textId="77777777" w:rsidR="00610492" w:rsidRPr="003D0689" w:rsidRDefault="008E4509" w:rsidP="00692303">
      <w:pPr>
        <w:pStyle w:val="List"/>
        <w:numPr>
          <w:ilvl w:val="6"/>
          <w:numId w:val="14"/>
        </w:numPr>
        <w:outlineLvl w:val="4"/>
        <w:rPr>
          <w:szCs w:val="24"/>
        </w:rPr>
      </w:pPr>
      <w:r w:rsidRPr="003D0689">
        <w:rPr>
          <w:bCs/>
          <w:szCs w:val="24"/>
        </w:rPr>
        <w:t>Inspect e</w:t>
      </w:r>
      <w:r w:rsidR="005965AC" w:rsidRPr="003D0689">
        <w:rPr>
          <w:szCs w:val="24"/>
        </w:rPr>
        <w:t>ach STS and operate on trial run (dogged off at deck level).</w:t>
      </w:r>
      <w:r w:rsidR="00155B35" w:rsidRPr="003D0689">
        <w:rPr>
          <w:szCs w:val="24"/>
        </w:rPr>
        <w:t xml:space="preserve"> </w:t>
      </w:r>
    </w:p>
    <w:p w14:paraId="0F2F2DE0" w14:textId="0921E67E" w:rsidR="005965AC" w:rsidRDefault="008E4509" w:rsidP="00692303">
      <w:pPr>
        <w:pStyle w:val="List"/>
        <w:numPr>
          <w:ilvl w:val="6"/>
          <w:numId w:val="14"/>
        </w:numPr>
        <w:outlineLvl w:val="4"/>
        <w:rPr>
          <w:szCs w:val="24"/>
        </w:rPr>
      </w:pPr>
      <w:r w:rsidRPr="003D0689">
        <w:rPr>
          <w:szCs w:val="24"/>
        </w:rPr>
        <w:t xml:space="preserve">Install </w:t>
      </w:r>
      <w:r w:rsidR="005965AC" w:rsidRPr="003D0689">
        <w:rPr>
          <w:szCs w:val="24"/>
        </w:rPr>
        <w:t>STS</w:t>
      </w:r>
      <w:r w:rsidR="00ED424E" w:rsidRPr="003D0689">
        <w:rPr>
          <w:szCs w:val="24"/>
        </w:rPr>
        <w:t xml:space="preserve">s </w:t>
      </w:r>
      <w:r w:rsidR="005965AC" w:rsidRPr="003D0689">
        <w:rPr>
          <w:szCs w:val="24"/>
        </w:rPr>
        <w:t>in each intake of</w:t>
      </w:r>
      <w:r w:rsidR="005965AC" w:rsidRPr="00A265F4">
        <w:rPr>
          <w:szCs w:val="24"/>
        </w:rPr>
        <w:t xml:space="preserve"> operational units by the end of February.</w:t>
      </w:r>
      <w:r w:rsidR="00155B35">
        <w:rPr>
          <w:szCs w:val="24"/>
        </w:rPr>
        <w:t xml:space="preserve"> </w:t>
      </w:r>
    </w:p>
    <w:p w14:paraId="0CF1BDC5" w14:textId="77777777" w:rsidR="00CA4327" w:rsidRDefault="00CA4327" w:rsidP="00CA4327">
      <w:pPr>
        <w:pStyle w:val="List"/>
        <w:numPr>
          <w:ilvl w:val="6"/>
          <w:numId w:val="14"/>
        </w:numPr>
        <w:outlineLvl w:val="4"/>
        <w:rPr>
          <w:szCs w:val="24"/>
        </w:rPr>
      </w:pPr>
      <w:r>
        <w:rPr>
          <w:bCs/>
          <w:szCs w:val="24"/>
        </w:rPr>
        <w:t xml:space="preserve">Video or manually inspect VBSs </w:t>
      </w:r>
      <w:r w:rsidRPr="00A265F4">
        <w:rPr>
          <w:szCs w:val="24"/>
        </w:rPr>
        <w:t xml:space="preserve">for damage, holes, debris, protrusions, and proper seating. </w:t>
      </w:r>
      <w:r>
        <w:rPr>
          <w:szCs w:val="24"/>
        </w:rPr>
        <w:t>Clean and repair a</w:t>
      </w:r>
      <w:r w:rsidRPr="00A265F4">
        <w:rPr>
          <w:szCs w:val="24"/>
        </w:rPr>
        <w:t xml:space="preserve">ll VBSs in operable units </w:t>
      </w:r>
      <w:r>
        <w:rPr>
          <w:szCs w:val="24"/>
        </w:rPr>
        <w:t xml:space="preserve">as necessary to maintain </w:t>
      </w:r>
      <w:r w:rsidRPr="00A265F4">
        <w:rPr>
          <w:szCs w:val="24"/>
        </w:rPr>
        <w:t>functional</w:t>
      </w:r>
      <w:r>
        <w:rPr>
          <w:szCs w:val="24"/>
        </w:rPr>
        <w:t>ity</w:t>
      </w:r>
      <w:r w:rsidRPr="00A265F4">
        <w:rPr>
          <w:szCs w:val="24"/>
        </w:rPr>
        <w:t>.</w:t>
      </w:r>
    </w:p>
    <w:p w14:paraId="1FFFB2E8" w14:textId="6150DF7B" w:rsidR="005965AC" w:rsidRDefault="005965AC" w:rsidP="00692303">
      <w:pPr>
        <w:pStyle w:val="List"/>
        <w:numPr>
          <w:ilvl w:val="6"/>
          <w:numId w:val="14"/>
        </w:numPr>
        <w:outlineLvl w:val="4"/>
        <w:rPr>
          <w:szCs w:val="24"/>
        </w:rPr>
      </w:pPr>
      <w:r w:rsidRPr="00A265F4">
        <w:rPr>
          <w:bCs/>
          <w:szCs w:val="24"/>
        </w:rPr>
        <w:t>The PH2 Downstream Migrant (DSM</w:t>
      </w:r>
      <w:r w:rsidR="00C31A5F">
        <w:rPr>
          <w:bCs/>
          <w:szCs w:val="24"/>
        </w:rPr>
        <w:t>2</w:t>
      </w:r>
      <w:r w:rsidRPr="00A265F4">
        <w:rPr>
          <w:bCs/>
          <w:szCs w:val="24"/>
        </w:rPr>
        <w:t>) channel</w:t>
      </w:r>
      <w:r w:rsidRPr="00A265F4">
        <w:rPr>
          <w:szCs w:val="24"/>
        </w:rPr>
        <w:t xml:space="preserve"> may be dewatered only when required for maintenance</w:t>
      </w:r>
      <w:r>
        <w:rPr>
          <w:szCs w:val="24"/>
        </w:rPr>
        <w:t xml:space="preserve"> and will</w:t>
      </w:r>
      <w:r w:rsidRPr="00A265F4">
        <w:rPr>
          <w:szCs w:val="24"/>
        </w:rPr>
        <w:t xml:space="preserve"> be minimized to the extent practicable.</w:t>
      </w:r>
    </w:p>
    <w:p w14:paraId="2F7F4187" w14:textId="2FD0AFF4" w:rsidR="005965AC" w:rsidRDefault="008E4509" w:rsidP="00692303">
      <w:pPr>
        <w:pStyle w:val="List"/>
        <w:numPr>
          <w:ilvl w:val="6"/>
          <w:numId w:val="14"/>
        </w:numPr>
        <w:outlineLvl w:val="4"/>
        <w:rPr>
          <w:szCs w:val="24"/>
        </w:rPr>
      </w:pPr>
      <w:r>
        <w:rPr>
          <w:szCs w:val="24"/>
        </w:rPr>
        <w:t>Inspect a</w:t>
      </w:r>
      <w:r w:rsidR="005965AC" w:rsidRPr="00A265F4">
        <w:rPr>
          <w:szCs w:val="24"/>
        </w:rPr>
        <w:t>ll gatewell orifices, orifice lighting</w:t>
      </w:r>
      <w:r w:rsidR="00ED424E">
        <w:rPr>
          <w:szCs w:val="24"/>
        </w:rPr>
        <w:t>,</w:t>
      </w:r>
      <w:r w:rsidR="005965AC" w:rsidRPr="00A265F4">
        <w:rPr>
          <w:szCs w:val="24"/>
        </w:rPr>
        <w:t xml:space="preserve"> and flushing systems</w:t>
      </w:r>
      <w:r>
        <w:rPr>
          <w:szCs w:val="24"/>
        </w:rPr>
        <w:t>. C</w:t>
      </w:r>
      <w:r w:rsidR="005965AC" w:rsidRPr="00A265F4">
        <w:rPr>
          <w:szCs w:val="24"/>
        </w:rPr>
        <w:t xml:space="preserve">lean and/or repair </w:t>
      </w:r>
      <w:r w:rsidR="005965AC">
        <w:rPr>
          <w:szCs w:val="24"/>
        </w:rPr>
        <w:t xml:space="preserve">as necessary </w:t>
      </w:r>
      <w:r w:rsidR="005965AC" w:rsidRPr="00A265F4">
        <w:rPr>
          <w:szCs w:val="24"/>
        </w:rPr>
        <w:t>so orifices and associated systems are fully functional.</w:t>
      </w:r>
    </w:p>
    <w:p w14:paraId="4001AA51" w14:textId="0B19CD98" w:rsidR="005965AC" w:rsidRDefault="008E4509" w:rsidP="00692303">
      <w:pPr>
        <w:pStyle w:val="List"/>
        <w:numPr>
          <w:ilvl w:val="6"/>
          <w:numId w:val="14"/>
        </w:numPr>
        <w:outlineLvl w:val="4"/>
        <w:rPr>
          <w:szCs w:val="24"/>
        </w:rPr>
      </w:pPr>
      <w:r>
        <w:rPr>
          <w:szCs w:val="24"/>
        </w:rPr>
        <w:t>Inspect d</w:t>
      </w:r>
      <w:r w:rsidR="005965AC" w:rsidRPr="00A265F4">
        <w:rPr>
          <w:szCs w:val="24"/>
        </w:rPr>
        <w:t>ewatering screens and associated equipment</w:t>
      </w:r>
      <w:r>
        <w:rPr>
          <w:szCs w:val="24"/>
        </w:rPr>
        <w:t>. C</w:t>
      </w:r>
      <w:r w:rsidR="005965AC" w:rsidRPr="00A265F4">
        <w:rPr>
          <w:szCs w:val="24"/>
        </w:rPr>
        <w:t>lean and/or repair</w:t>
      </w:r>
      <w:r w:rsidR="005965AC">
        <w:rPr>
          <w:szCs w:val="24"/>
        </w:rPr>
        <w:t xml:space="preserve"> as necessary</w:t>
      </w:r>
      <w:r w:rsidR="005965AC" w:rsidRPr="00A265F4">
        <w:rPr>
          <w:szCs w:val="24"/>
        </w:rPr>
        <w:t>.</w:t>
      </w:r>
    </w:p>
    <w:p w14:paraId="1AEFA9D7" w14:textId="7AFE55D7" w:rsidR="005965AC" w:rsidRDefault="008E4509" w:rsidP="00692303">
      <w:pPr>
        <w:pStyle w:val="List"/>
        <w:numPr>
          <w:ilvl w:val="6"/>
          <w:numId w:val="14"/>
        </w:numPr>
        <w:outlineLvl w:val="4"/>
        <w:rPr>
          <w:szCs w:val="24"/>
        </w:rPr>
      </w:pPr>
      <w:r>
        <w:rPr>
          <w:szCs w:val="24"/>
        </w:rPr>
        <w:t xml:space="preserve">Inspect </w:t>
      </w:r>
      <w:r w:rsidR="005965AC" w:rsidRPr="00A265F4">
        <w:rPr>
          <w:szCs w:val="24"/>
        </w:rPr>
        <w:t>DSM channel, conduit outfall walls</w:t>
      </w:r>
      <w:r w:rsidR="000B60E5">
        <w:rPr>
          <w:szCs w:val="24"/>
        </w:rPr>
        <w:t>,</w:t>
      </w:r>
      <w:r w:rsidR="005965AC" w:rsidRPr="00A265F4">
        <w:rPr>
          <w:szCs w:val="24"/>
        </w:rPr>
        <w:t xml:space="preserve"> and floor</w:t>
      </w:r>
      <w:r>
        <w:rPr>
          <w:szCs w:val="24"/>
        </w:rPr>
        <w:t xml:space="preserve">. Correct </w:t>
      </w:r>
      <w:r w:rsidR="000B60E5">
        <w:rPr>
          <w:szCs w:val="24"/>
        </w:rPr>
        <w:t>deficiencies</w:t>
      </w:r>
      <w:r w:rsidR="005965AC" w:rsidRPr="00A265F4">
        <w:rPr>
          <w:szCs w:val="24"/>
        </w:rPr>
        <w:t>.</w:t>
      </w:r>
    </w:p>
    <w:p w14:paraId="77534A5C" w14:textId="76C5DB71" w:rsidR="005965AC" w:rsidRDefault="008E4509" w:rsidP="00692303">
      <w:pPr>
        <w:pStyle w:val="List"/>
        <w:numPr>
          <w:ilvl w:val="6"/>
          <w:numId w:val="14"/>
        </w:numPr>
        <w:outlineLvl w:val="4"/>
        <w:rPr>
          <w:szCs w:val="24"/>
        </w:rPr>
      </w:pPr>
      <w:r>
        <w:rPr>
          <w:szCs w:val="24"/>
        </w:rPr>
        <w:t>Once per year, visually inspect t</w:t>
      </w:r>
      <w:r w:rsidR="000B60E5">
        <w:rPr>
          <w:szCs w:val="24"/>
        </w:rPr>
        <w:t xml:space="preserve">he </w:t>
      </w:r>
      <w:r w:rsidR="005965AC" w:rsidRPr="00A265F4">
        <w:rPr>
          <w:szCs w:val="24"/>
        </w:rPr>
        <w:t xml:space="preserve">outfall flume pipe </w:t>
      </w:r>
      <w:r w:rsidR="000B60E5">
        <w:rPr>
          <w:szCs w:val="24"/>
        </w:rPr>
        <w:t xml:space="preserve">(from exit of DSM to outfall) </w:t>
      </w:r>
      <w:r w:rsidR="005965AC" w:rsidRPr="00A265F4">
        <w:rPr>
          <w:szCs w:val="24"/>
        </w:rPr>
        <w:t xml:space="preserve">and associated switch gates </w:t>
      </w:r>
      <w:r>
        <w:rPr>
          <w:szCs w:val="24"/>
        </w:rPr>
        <w:t>(</w:t>
      </w:r>
      <w:r w:rsidR="005965AC" w:rsidRPr="00A265F4">
        <w:rPr>
          <w:szCs w:val="24"/>
        </w:rPr>
        <w:t>from the transition section leaving the powerhouse to the outfall return to the river</w:t>
      </w:r>
      <w:r>
        <w:rPr>
          <w:szCs w:val="24"/>
        </w:rPr>
        <w:t>)</w:t>
      </w:r>
      <w:r w:rsidR="005965AC" w:rsidRPr="00A265F4">
        <w:rPr>
          <w:szCs w:val="24"/>
        </w:rPr>
        <w:t xml:space="preserve"> for obstructions, protrusions, or structural deficiencies that may affect fish passage.</w:t>
      </w:r>
    </w:p>
    <w:p w14:paraId="5158A089" w14:textId="1531126C" w:rsidR="0061545F" w:rsidRDefault="00C852DE" w:rsidP="00692303">
      <w:pPr>
        <w:pStyle w:val="List"/>
        <w:numPr>
          <w:ilvl w:val="6"/>
          <w:numId w:val="14"/>
        </w:numPr>
        <w:outlineLvl w:val="4"/>
        <w:rPr>
          <w:szCs w:val="24"/>
        </w:rPr>
      </w:pPr>
      <w:r>
        <w:t>O</w:t>
      </w:r>
      <w:r w:rsidR="008E4509">
        <w:t xml:space="preserve">perate </w:t>
      </w:r>
      <w:r w:rsidR="0061545F">
        <w:t xml:space="preserve">the </w:t>
      </w:r>
      <w:r w:rsidR="000B60E5">
        <w:t>PH2 corner collector (</w:t>
      </w:r>
      <w:r w:rsidR="0061545F">
        <w:t>B2CC</w:t>
      </w:r>
      <w:r w:rsidR="000B60E5">
        <w:t>)</w:t>
      </w:r>
      <w:r w:rsidR="0061545F">
        <w:t xml:space="preserve"> </w:t>
      </w:r>
      <w:r>
        <w:t xml:space="preserve">during periods of spill </w:t>
      </w:r>
      <w:r w:rsidR="00FB181A">
        <w:t>to</w:t>
      </w:r>
      <w:r w:rsidR="0061545F">
        <w:t xml:space="preserve"> provide a surface passage route</w:t>
      </w:r>
      <w:r w:rsidR="008E4509">
        <w:t xml:space="preserve">, per </w:t>
      </w:r>
      <w:r w:rsidR="008E4509">
        <w:rPr>
          <w:b/>
        </w:rPr>
        <w:t xml:space="preserve">section </w:t>
      </w:r>
      <w:r w:rsidR="008E4509">
        <w:rPr>
          <w:b/>
        </w:rPr>
        <w:fldChar w:fldCharType="begin"/>
      </w:r>
      <w:r w:rsidR="008E4509">
        <w:rPr>
          <w:b/>
        </w:rPr>
        <w:instrText xml:space="preserve"> REF _Ref33443712 \n \h </w:instrText>
      </w:r>
      <w:r w:rsidR="008E4509">
        <w:rPr>
          <w:b/>
        </w:rPr>
      </w:r>
      <w:r w:rsidR="008E4509">
        <w:rPr>
          <w:b/>
        </w:rPr>
        <w:fldChar w:fldCharType="separate"/>
      </w:r>
      <w:r w:rsidR="00DD759A">
        <w:rPr>
          <w:b/>
        </w:rPr>
        <w:t>2.2.2</w:t>
      </w:r>
      <w:r w:rsidR="008E4509">
        <w:rPr>
          <w:b/>
        </w:rPr>
        <w:fldChar w:fldCharType="end"/>
      </w:r>
      <w:r w:rsidR="0061545F">
        <w:t>.</w:t>
      </w:r>
    </w:p>
    <w:p w14:paraId="50137E03" w14:textId="77777777" w:rsidR="00EB6EA5" w:rsidRPr="00654B19" w:rsidRDefault="00EB6EA5" w:rsidP="0044269B">
      <w:pPr>
        <w:pStyle w:val="List"/>
        <w:keepNext/>
        <w:numPr>
          <w:ilvl w:val="3"/>
          <w:numId w:val="14"/>
        </w:numPr>
        <w:outlineLvl w:val="4"/>
        <w:rPr>
          <w:szCs w:val="24"/>
        </w:rPr>
      </w:pPr>
      <w:r w:rsidRPr="007C7076">
        <w:rPr>
          <w:b/>
          <w:szCs w:val="24"/>
        </w:rPr>
        <w:t>Spillway.</w:t>
      </w:r>
    </w:p>
    <w:p w14:paraId="16D6158E" w14:textId="14BBC0B1" w:rsidR="00654B19" w:rsidRPr="007C7076" w:rsidRDefault="008E4509" w:rsidP="00692303">
      <w:pPr>
        <w:pStyle w:val="List"/>
        <w:numPr>
          <w:ilvl w:val="6"/>
          <w:numId w:val="14"/>
        </w:numPr>
      </w:pPr>
      <w:r>
        <w:rPr>
          <w:szCs w:val="24"/>
        </w:rPr>
        <w:t>Inspect s</w:t>
      </w:r>
      <w:r w:rsidR="00654B19" w:rsidRPr="007C7076">
        <w:rPr>
          <w:szCs w:val="24"/>
        </w:rPr>
        <w:t>pill gates and control systems</w:t>
      </w:r>
      <w:r w:rsidR="000F3E7D">
        <w:rPr>
          <w:szCs w:val="24"/>
        </w:rPr>
        <w:t xml:space="preserve"> and repair where necessary</w:t>
      </w:r>
      <w:r w:rsidR="00654B19" w:rsidRPr="007C7076">
        <w:rPr>
          <w:szCs w:val="24"/>
        </w:rPr>
        <w:t>.</w:t>
      </w:r>
      <w:r w:rsidR="00155B35">
        <w:rPr>
          <w:szCs w:val="24"/>
        </w:rPr>
        <w:t xml:space="preserve"> </w:t>
      </w:r>
      <w:r>
        <w:rPr>
          <w:szCs w:val="24"/>
        </w:rPr>
        <w:t xml:space="preserve">Ensure the spillway </w:t>
      </w:r>
      <w:r w:rsidR="00FB181A">
        <w:rPr>
          <w:szCs w:val="24"/>
        </w:rPr>
        <w:t>can</w:t>
      </w:r>
      <w:r w:rsidR="00654B19" w:rsidRPr="007C7076">
        <w:rPr>
          <w:szCs w:val="24"/>
        </w:rPr>
        <w:t xml:space="preserve"> achieve </w:t>
      </w:r>
      <w:r w:rsidR="000F3E7D">
        <w:rPr>
          <w:szCs w:val="24"/>
        </w:rPr>
        <w:t xml:space="preserve">FPP </w:t>
      </w:r>
      <w:r w:rsidR="00654B19" w:rsidRPr="007C7076">
        <w:rPr>
          <w:szCs w:val="24"/>
        </w:rPr>
        <w:t xml:space="preserve">spill patterns </w:t>
      </w:r>
      <w:r>
        <w:rPr>
          <w:szCs w:val="24"/>
        </w:rPr>
        <w:t xml:space="preserve">in </w:t>
      </w:r>
      <w:r w:rsidRPr="008E4509">
        <w:rPr>
          <w:b/>
          <w:szCs w:val="24"/>
        </w:rPr>
        <w:fldChar w:fldCharType="begin"/>
      </w:r>
      <w:r w:rsidRPr="008E4509">
        <w:rPr>
          <w:b/>
          <w:szCs w:val="24"/>
        </w:rPr>
        <w:instrText xml:space="preserve"> REF _Ref388454115 \h </w:instrText>
      </w:r>
      <w:r>
        <w:rPr>
          <w:b/>
          <w:szCs w:val="24"/>
        </w:rPr>
        <w:instrText xml:space="preserve"> \* MERGEFORMAT </w:instrText>
      </w:r>
      <w:r w:rsidRPr="008E4509">
        <w:rPr>
          <w:b/>
          <w:szCs w:val="24"/>
        </w:rPr>
      </w:r>
      <w:r w:rsidRPr="008E4509">
        <w:rPr>
          <w:b/>
          <w:szCs w:val="24"/>
        </w:rPr>
        <w:fldChar w:fldCharType="separate"/>
      </w:r>
      <w:r w:rsidRPr="008E4509">
        <w:rPr>
          <w:b/>
        </w:rPr>
        <w:t>Table BON-</w:t>
      </w:r>
      <w:r w:rsidRPr="008E4509">
        <w:rPr>
          <w:b/>
          <w:noProof/>
        </w:rPr>
        <w:t>16</w:t>
      </w:r>
      <w:r w:rsidRPr="008E4509">
        <w:rPr>
          <w:b/>
          <w:szCs w:val="24"/>
        </w:rPr>
        <w:fldChar w:fldCharType="end"/>
      </w:r>
      <w:r w:rsidRPr="008E4509">
        <w:rPr>
          <w:b/>
          <w:szCs w:val="24"/>
        </w:rPr>
        <w:t xml:space="preserve"> </w:t>
      </w:r>
      <w:r w:rsidR="00654B19" w:rsidRPr="007C7076">
        <w:rPr>
          <w:szCs w:val="24"/>
        </w:rPr>
        <w:t>on the first day of the juvenile fish passage season</w:t>
      </w:r>
      <w:r>
        <w:rPr>
          <w:szCs w:val="24"/>
        </w:rPr>
        <w:t>, unless otherwise coordinated</w:t>
      </w:r>
      <w:r w:rsidR="00654B19" w:rsidRPr="007C7076">
        <w:rPr>
          <w:szCs w:val="24"/>
        </w:rPr>
        <w:t>.</w:t>
      </w:r>
    </w:p>
    <w:p w14:paraId="2E05A19C" w14:textId="33D989C8" w:rsidR="00654B19" w:rsidRPr="007C7076" w:rsidRDefault="00576CCB" w:rsidP="00692303">
      <w:pPr>
        <w:pStyle w:val="List"/>
        <w:numPr>
          <w:ilvl w:val="6"/>
          <w:numId w:val="14"/>
        </w:numPr>
      </w:pPr>
      <w:r>
        <w:rPr>
          <w:szCs w:val="24"/>
        </w:rPr>
        <w:t>P</w:t>
      </w:r>
      <w:r w:rsidR="00654B19" w:rsidRPr="007C7076">
        <w:rPr>
          <w:szCs w:val="24"/>
        </w:rPr>
        <w:t xml:space="preserve">er </w:t>
      </w:r>
      <w:r w:rsidR="00654B19" w:rsidRPr="007C7076">
        <w:rPr>
          <w:i/>
          <w:szCs w:val="24"/>
        </w:rPr>
        <w:t>Bonneville Operating Order 14</w:t>
      </w:r>
      <w:r w:rsidR="00654B19" w:rsidRPr="007C7076">
        <w:rPr>
          <w:szCs w:val="24"/>
        </w:rPr>
        <w:t xml:space="preserve">, </w:t>
      </w:r>
      <w:r w:rsidR="008E4509">
        <w:rPr>
          <w:szCs w:val="24"/>
        </w:rPr>
        <w:t xml:space="preserve">raise and lower </w:t>
      </w:r>
      <w:r w:rsidR="00654B19" w:rsidRPr="007C7076">
        <w:rPr>
          <w:szCs w:val="24"/>
        </w:rPr>
        <w:t>each spill gate to test for operability and check calibration prior to start of spill season, usually in March.</w:t>
      </w:r>
    </w:p>
    <w:p w14:paraId="291599EA" w14:textId="0A8A6DB7" w:rsidR="00654B19" w:rsidRDefault="00654B19" w:rsidP="00692303">
      <w:pPr>
        <w:pStyle w:val="List"/>
        <w:numPr>
          <w:ilvl w:val="6"/>
          <w:numId w:val="14"/>
        </w:numPr>
        <w:outlineLvl w:val="4"/>
        <w:rPr>
          <w:szCs w:val="24"/>
        </w:rPr>
      </w:pPr>
      <w:r>
        <w:rPr>
          <w:szCs w:val="24"/>
        </w:rPr>
        <w:t>S</w:t>
      </w:r>
      <w:r w:rsidRPr="007C7076">
        <w:rPr>
          <w:szCs w:val="24"/>
        </w:rPr>
        <w:t xml:space="preserve">pill guidance during </w:t>
      </w:r>
      <w:r w:rsidR="00E477DE">
        <w:rPr>
          <w:szCs w:val="24"/>
        </w:rPr>
        <w:t xml:space="preserve">the </w:t>
      </w:r>
      <w:r w:rsidRPr="007C7076">
        <w:rPr>
          <w:szCs w:val="24"/>
        </w:rPr>
        <w:t>winter maintenance period</w:t>
      </w:r>
      <w:r>
        <w:rPr>
          <w:szCs w:val="24"/>
        </w:rPr>
        <w:t xml:space="preserve"> is defined in </w:t>
      </w:r>
      <w:r w:rsidRPr="008C39F9">
        <w:rPr>
          <w:b/>
          <w:szCs w:val="24"/>
        </w:rPr>
        <w:t>secti</w:t>
      </w:r>
      <w:r w:rsidRPr="0002348C">
        <w:rPr>
          <w:b/>
          <w:szCs w:val="24"/>
        </w:rPr>
        <w:t xml:space="preserve">on </w:t>
      </w:r>
      <w:r w:rsidR="006D3799">
        <w:rPr>
          <w:b/>
          <w:szCs w:val="24"/>
        </w:rPr>
        <w:fldChar w:fldCharType="begin"/>
      </w:r>
      <w:r w:rsidR="006D3799">
        <w:rPr>
          <w:b/>
          <w:szCs w:val="24"/>
        </w:rPr>
        <w:instrText xml:space="preserve"> REF _Ref529279410 \r \h </w:instrText>
      </w:r>
      <w:r w:rsidR="006D3799">
        <w:rPr>
          <w:b/>
          <w:szCs w:val="24"/>
        </w:rPr>
      </w:r>
      <w:r w:rsidR="006D3799">
        <w:rPr>
          <w:b/>
          <w:szCs w:val="24"/>
        </w:rPr>
        <w:fldChar w:fldCharType="separate"/>
      </w:r>
      <w:r w:rsidR="00DD759A">
        <w:rPr>
          <w:b/>
          <w:szCs w:val="24"/>
        </w:rPr>
        <w:t>2.2</w:t>
      </w:r>
      <w:r w:rsidR="006D3799">
        <w:rPr>
          <w:b/>
          <w:szCs w:val="24"/>
        </w:rPr>
        <w:fldChar w:fldCharType="end"/>
      </w:r>
      <w:r w:rsidRPr="007C7076">
        <w:rPr>
          <w:szCs w:val="24"/>
        </w:rPr>
        <w:t>.</w:t>
      </w:r>
    </w:p>
    <w:p w14:paraId="3CBE8159" w14:textId="5506B91D" w:rsidR="00B50947" w:rsidRPr="00692303" w:rsidRDefault="00576CCB" w:rsidP="001F2B19">
      <w:pPr>
        <w:pStyle w:val="FPP3"/>
        <w:keepNext/>
        <w:rPr>
          <w:b/>
          <w:u w:val="single"/>
        </w:rPr>
      </w:pPr>
      <w:r w:rsidRPr="00692303">
        <w:rPr>
          <w:b/>
          <w:u w:val="single"/>
        </w:rPr>
        <w:t xml:space="preserve">Juvenile Facilities - </w:t>
      </w:r>
      <w:r w:rsidR="005965AC" w:rsidRPr="00692303">
        <w:rPr>
          <w:b/>
          <w:u w:val="single"/>
        </w:rPr>
        <w:t>Juvenile Fish Passage Season (</w:t>
      </w:r>
      <w:r w:rsidR="00B50947" w:rsidRPr="00692303">
        <w:rPr>
          <w:b/>
          <w:u w:val="single"/>
        </w:rPr>
        <w:t xml:space="preserve">March 1 – </w:t>
      </w:r>
      <w:r w:rsidR="005965AC" w:rsidRPr="00692303">
        <w:rPr>
          <w:b/>
          <w:u w:val="single"/>
        </w:rPr>
        <w:t>November 30</w:t>
      </w:r>
      <w:r w:rsidR="00B50947" w:rsidRPr="00692303">
        <w:rPr>
          <w:b/>
          <w:u w:val="single"/>
        </w:rPr>
        <w:t>).</w:t>
      </w:r>
    </w:p>
    <w:p w14:paraId="7374F6EA" w14:textId="1433FD20" w:rsidR="00E500AB" w:rsidRPr="00B50947" w:rsidRDefault="000F3CAB" w:rsidP="0044269B">
      <w:pPr>
        <w:pStyle w:val="List"/>
        <w:numPr>
          <w:ilvl w:val="3"/>
          <w:numId w:val="14"/>
        </w:numPr>
        <w:outlineLvl w:val="4"/>
        <w:rPr>
          <w:b/>
          <w:szCs w:val="24"/>
        </w:rPr>
      </w:pPr>
      <w:r w:rsidRPr="00B50947">
        <w:rPr>
          <w:bCs/>
          <w:szCs w:val="24"/>
        </w:rPr>
        <w:t>M</w:t>
      </w:r>
      <w:r w:rsidR="00165190">
        <w:rPr>
          <w:bCs/>
          <w:szCs w:val="24"/>
        </w:rPr>
        <w:t>easure m</w:t>
      </w:r>
      <w:r w:rsidRPr="00B50947">
        <w:rPr>
          <w:bCs/>
          <w:szCs w:val="24"/>
        </w:rPr>
        <w:t>ain</w:t>
      </w:r>
      <w:r w:rsidR="00E500AB" w:rsidRPr="00B50947">
        <w:rPr>
          <w:szCs w:val="24"/>
        </w:rPr>
        <w:t xml:space="preserve"> unit gatewell drawdown </w:t>
      </w:r>
      <w:r w:rsidR="00C060C0">
        <w:rPr>
          <w:szCs w:val="24"/>
        </w:rPr>
        <w:t>at least</w:t>
      </w:r>
      <w:r w:rsidR="00E500AB" w:rsidRPr="00B50947">
        <w:rPr>
          <w:szCs w:val="24"/>
        </w:rPr>
        <w:t xml:space="preserve"> once per week.</w:t>
      </w:r>
      <w:r w:rsidR="00155B35">
        <w:rPr>
          <w:szCs w:val="24"/>
        </w:rPr>
        <w:t xml:space="preserve"> </w:t>
      </w:r>
      <w:r w:rsidR="00165190">
        <w:rPr>
          <w:szCs w:val="24"/>
        </w:rPr>
        <w:t>Remove d</w:t>
      </w:r>
      <w:r w:rsidR="00E500AB" w:rsidRPr="00B50947">
        <w:rPr>
          <w:szCs w:val="24"/>
        </w:rPr>
        <w:t>ebris from forebay and trashracks as required to maintain less than 1.5</w:t>
      </w:r>
      <w:r w:rsidR="00165190">
        <w:rPr>
          <w:szCs w:val="24"/>
        </w:rPr>
        <w:t>’</w:t>
      </w:r>
      <w:r w:rsidR="00E500AB" w:rsidRPr="00B50947">
        <w:rPr>
          <w:szCs w:val="24"/>
        </w:rPr>
        <w:t xml:space="preserve"> of total drawdown in gatewells.</w:t>
      </w:r>
    </w:p>
    <w:p w14:paraId="69316910" w14:textId="2EE9CFD3" w:rsidR="00B50947" w:rsidRPr="00632A77" w:rsidRDefault="00B50947" w:rsidP="0044269B">
      <w:pPr>
        <w:pStyle w:val="List"/>
        <w:numPr>
          <w:ilvl w:val="3"/>
          <w:numId w:val="14"/>
        </w:numPr>
        <w:outlineLvl w:val="4"/>
        <w:rPr>
          <w:b/>
          <w:szCs w:val="24"/>
        </w:rPr>
      </w:pPr>
      <w:r w:rsidRPr="002B0087">
        <w:rPr>
          <w:szCs w:val="24"/>
        </w:rPr>
        <w:t>A s</w:t>
      </w:r>
      <w:r w:rsidRPr="00850121">
        <w:rPr>
          <w:szCs w:val="24"/>
        </w:rPr>
        <w:t>light</w:t>
      </w:r>
      <w:r w:rsidRPr="00A70610">
        <w:rPr>
          <w:szCs w:val="24"/>
        </w:rPr>
        <w:t xml:space="preserve"> oily sheen is common in many gatewells</w:t>
      </w:r>
      <w:r w:rsidR="007369E9">
        <w:rPr>
          <w:szCs w:val="24"/>
        </w:rPr>
        <w:t xml:space="preserve"> </w:t>
      </w:r>
      <w:r w:rsidRPr="00A70610">
        <w:rPr>
          <w:szCs w:val="24"/>
        </w:rPr>
        <w:t>from sources such as lubricated lifting beams, etc.</w:t>
      </w:r>
      <w:r w:rsidR="00155B35">
        <w:rPr>
          <w:szCs w:val="24"/>
        </w:rPr>
        <w:t xml:space="preserve"> </w:t>
      </w:r>
      <w:r w:rsidR="00165190">
        <w:rPr>
          <w:szCs w:val="24"/>
        </w:rPr>
        <w:t xml:space="preserve">Remove </w:t>
      </w:r>
      <w:r w:rsidR="000D75EA">
        <w:rPr>
          <w:szCs w:val="24"/>
        </w:rPr>
        <w:t xml:space="preserve">any </w:t>
      </w:r>
      <w:r w:rsidR="00165190">
        <w:rPr>
          <w:szCs w:val="24"/>
        </w:rPr>
        <w:t>u</w:t>
      </w:r>
      <w:r w:rsidRPr="00A70610">
        <w:rPr>
          <w:szCs w:val="24"/>
        </w:rPr>
        <w:t>nusual accumulations of oil (e.g., oil slick) in gate slots within 24 hours.</w:t>
      </w:r>
      <w:r w:rsidR="00155B35">
        <w:rPr>
          <w:szCs w:val="24"/>
        </w:rPr>
        <w:t xml:space="preserve"> </w:t>
      </w:r>
      <w:r w:rsidR="000D75EA">
        <w:rPr>
          <w:szCs w:val="24"/>
        </w:rPr>
        <w:t>Determine a</w:t>
      </w:r>
      <w:r w:rsidRPr="00A70610">
        <w:rPr>
          <w:szCs w:val="24"/>
        </w:rPr>
        <w:t>ppropriate procedures to remove fish during this situation in coordination with FPOM.</w:t>
      </w:r>
      <w:r w:rsidR="00155B35">
        <w:rPr>
          <w:szCs w:val="24"/>
        </w:rPr>
        <w:t xml:space="preserve"> </w:t>
      </w:r>
      <w:r w:rsidR="00165190">
        <w:rPr>
          <w:szCs w:val="24"/>
        </w:rPr>
        <w:t>Promptly deal with oil accumulations, r</w:t>
      </w:r>
      <w:r w:rsidRPr="00A70610">
        <w:rPr>
          <w:szCs w:val="24"/>
        </w:rPr>
        <w:t>egardless of unit operating status.</w:t>
      </w:r>
    </w:p>
    <w:p w14:paraId="4BBAF58D" w14:textId="746447B3" w:rsidR="00632A77" w:rsidRPr="00B50947" w:rsidRDefault="00632A77" w:rsidP="0044269B">
      <w:pPr>
        <w:pStyle w:val="List"/>
        <w:numPr>
          <w:ilvl w:val="3"/>
          <w:numId w:val="14"/>
        </w:numPr>
        <w:outlineLvl w:val="4"/>
        <w:rPr>
          <w:b/>
          <w:szCs w:val="24"/>
        </w:rPr>
      </w:pPr>
      <w:r>
        <w:rPr>
          <w:szCs w:val="24"/>
        </w:rPr>
        <w:t xml:space="preserve">Implement avian and pinniped abatement measures as defined in </w:t>
      </w:r>
      <w:r>
        <w:t xml:space="preserve">the </w:t>
      </w:r>
      <w:r>
        <w:rPr>
          <w:i/>
        </w:rPr>
        <w:t>Predation Monitoring &amp; Deterrence Action Plans</w:t>
      </w:r>
      <w:r>
        <w:t xml:space="preserve"> for Bonneville Dam in </w:t>
      </w:r>
      <w:r>
        <w:rPr>
          <w:b/>
        </w:rPr>
        <w:t>Appendix L</w:t>
      </w:r>
      <w:r>
        <w:rPr>
          <w:szCs w:val="24"/>
        </w:rPr>
        <w:t>.</w:t>
      </w:r>
    </w:p>
    <w:p w14:paraId="145D50EC" w14:textId="78FDDC90" w:rsidR="003F74BD" w:rsidRPr="00C060C0" w:rsidRDefault="000D75EA" w:rsidP="00C060C0">
      <w:pPr>
        <w:pStyle w:val="List"/>
        <w:numPr>
          <w:ilvl w:val="3"/>
          <w:numId w:val="14"/>
        </w:numPr>
        <w:outlineLvl w:val="4"/>
        <w:rPr>
          <w:szCs w:val="24"/>
        </w:rPr>
      </w:pPr>
      <w:r>
        <w:rPr>
          <w:szCs w:val="24"/>
        </w:rPr>
        <w:t xml:space="preserve">Set </w:t>
      </w:r>
      <w:r w:rsidR="009C507E">
        <w:rPr>
          <w:szCs w:val="24"/>
        </w:rPr>
        <w:t>PH1</w:t>
      </w:r>
      <w:r w:rsidR="00B50947" w:rsidRPr="00B50947">
        <w:rPr>
          <w:szCs w:val="24"/>
        </w:rPr>
        <w:t xml:space="preserve"> ITS</w:t>
      </w:r>
      <w:r w:rsidR="009C507E">
        <w:rPr>
          <w:szCs w:val="24"/>
        </w:rPr>
        <w:t xml:space="preserve"> </w:t>
      </w:r>
      <w:r w:rsidR="00B50947" w:rsidRPr="00B50947">
        <w:rPr>
          <w:szCs w:val="24"/>
        </w:rPr>
        <w:t>chain gate</w:t>
      </w:r>
      <w:r w:rsidR="009C507E">
        <w:rPr>
          <w:szCs w:val="24"/>
        </w:rPr>
        <w:t>s</w:t>
      </w:r>
      <w:r w:rsidR="00B50947" w:rsidRPr="00B50947">
        <w:rPr>
          <w:szCs w:val="24"/>
        </w:rPr>
        <w:t xml:space="preserve"> 1A and 1B at 70</w:t>
      </w:r>
      <w:r>
        <w:rPr>
          <w:szCs w:val="24"/>
        </w:rPr>
        <w:t>’</w:t>
      </w:r>
      <w:r w:rsidR="00B50947" w:rsidRPr="00B50947">
        <w:rPr>
          <w:szCs w:val="24"/>
        </w:rPr>
        <w:t xml:space="preserve"> msl.</w:t>
      </w:r>
      <w:r w:rsidR="00155B35">
        <w:rPr>
          <w:szCs w:val="24"/>
        </w:rPr>
        <w:t xml:space="preserve"> </w:t>
      </w:r>
      <w:r w:rsidR="00E20229">
        <w:t xml:space="preserve">If Unit 1 chain gates </w:t>
      </w:r>
      <w:r w:rsidR="00576CCB">
        <w:t xml:space="preserve">are OOS, </w:t>
      </w:r>
      <w:r>
        <w:t xml:space="preserve">set </w:t>
      </w:r>
      <w:r w:rsidR="00576CCB">
        <w:t>chain gates 2A and 2B at 70</w:t>
      </w:r>
      <w:r>
        <w:t>’</w:t>
      </w:r>
      <w:r w:rsidR="00576CCB">
        <w:t xml:space="preserve"> msl. </w:t>
      </w:r>
      <w:r>
        <w:t xml:space="preserve">Operate </w:t>
      </w:r>
      <w:r w:rsidR="00E20229">
        <w:t xml:space="preserve">PH1 ITS </w:t>
      </w:r>
      <w:r>
        <w:t>g</w:t>
      </w:r>
      <w:r w:rsidR="00B50947" w:rsidRPr="00C060C0">
        <w:rPr>
          <w:szCs w:val="24"/>
        </w:rPr>
        <w:t>ates 3B, 6C</w:t>
      </w:r>
      <w:r w:rsidR="00576CCB" w:rsidRPr="00C060C0">
        <w:rPr>
          <w:szCs w:val="24"/>
        </w:rPr>
        <w:t>,</w:t>
      </w:r>
      <w:r w:rsidR="00B50947" w:rsidRPr="00C060C0">
        <w:rPr>
          <w:szCs w:val="24"/>
        </w:rPr>
        <w:t xml:space="preserve"> and 10B </w:t>
      </w:r>
      <w:r w:rsidR="00576CCB" w:rsidRPr="00C060C0">
        <w:rPr>
          <w:szCs w:val="24"/>
        </w:rPr>
        <w:t>a</w:t>
      </w:r>
      <w:r w:rsidR="00B50947" w:rsidRPr="00C060C0">
        <w:rPr>
          <w:szCs w:val="24"/>
        </w:rPr>
        <w:t xml:space="preserve">ccording to </w:t>
      </w:r>
      <w:r w:rsidR="00B00986" w:rsidRPr="00C060C0">
        <w:rPr>
          <w:b/>
          <w:szCs w:val="24"/>
        </w:rPr>
        <w:fldChar w:fldCharType="begin"/>
      </w:r>
      <w:r w:rsidR="00B00986" w:rsidRPr="00C060C0">
        <w:rPr>
          <w:b/>
          <w:szCs w:val="24"/>
        </w:rPr>
        <w:instrText xml:space="preserve"> REF _Ref441844372 \h  \* MERGEFORMAT </w:instrText>
      </w:r>
      <w:r w:rsidR="00B00986" w:rsidRPr="00C060C0">
        <w:rPr>
          <w:b/>
          <w:szCs w:val="24"/>
        </w:rPr>
      </w:r>
      <w:r w:rsidR="00B00986" w:rsidRPr="00C060C0">
        <w:rPr>
          <w:b/>
          <w:szCs w:val="24"/>
        </w:rPr>
        <w:fldChar w:fldCharType="separate"/>
      </w:r>
      <w:r w:rsidR="00BF22F1" w:rsidRPr="00C060C0">
        <w:rPr>
          <w:b/>
        </w:rPr>
        <w:t>Table BON-6</w:t>
      </w:r>
      <w:r w:rsidR="00B00986" w:rsidRPr="00C060C0">
        <w:rPr>
          <w:b/>
          <w:szCs w:val="24"/>
        </w:rPr>
        <w:fldChar w:fldCharType="end"/>
      </w:r>
      <w:r w:rsidR="00B50947" w:rsidRPr="00C060C0">
        <w:rPr>
          <w:szCs w:val="24"/>
        </w:rPr>
        <w:t>.</w:t>
      </w:r>
      <w:r w:rsidR="00666733" w:rsidRPr="00C060C0">
        <w:rPr>
          <w:szCs w:val="24"/>
        </w:rPr>
        <w:t xml:space="preserve"> </w:t>
      </w:r>
    </w:p>
    <w:p w14:paraId="5AF627BA" w14:textId="4C7660F8" w:rsidR="009B7571" w:rsidRDefault="007048F3" w:rsidP="00C060C0">
      <w:pPr>
        <w:pStyle w:val="Caption"/>
      </w:pPr>
      <w:bookmarkStart w:id="42" w:name="_Ref441844372"/>
      <w:r>
        <w:t>Table BON-</w:t>
      </w:r>
      <w:r w:rsidR="00E44807">
        <w:rPr>
          <w:noProof/>
        </w:rPr>
        <w:fldChar w:fldCharType="begin"/>
      </w:r>
      <w:r w:rsidR="00E44807">
        <w:rPr>
          <w:noProof/>
        </w:rPr>
        <w:instrText xml:space="preserve"> SEQ Table_BON- \* ARABIC </w:instrText>
      </w:r>
      <w:r w:rsidR="00E44807">
        <w:rPr>
          <w:noProof/>
        </w:rPr>
        <w:fldChar w:fldCharType="separate"/>
      </w:r>
      <w:r w:rsidR="001C714B">
        <w:rPr>
          <w:noProof/>
        </w:rPr>
        <w:t>6</w:t>
      </w:r>
      <w:r w:rsidR="00E44807">
        <w:rPr>
          <w:noProof/>
        </w:rPr>
        <w:fldChar w:fldCharType="end"/>
      </w:r>
      <w:bookmarkEnd w:id="42"/>
      <w:r w:rsidR="009B7571">
        <w:t>.</w:t>
      </w:r>
      <w:r w:rsidR="00155B35">
        <w:t xml:space="preserve"> </w:t>
      </w:r>
      <w:r w:rsidR="00E74DF3" w:rsidRPr="00EE3CBA">
        <w:t xml:space="preserve">Bonneville Dam Powerhouse </w:t>
      </w:r>
      <w:r w:rsidR="00E74DF3">
        <w:t xml:space="preserve">One </w:t>
      </w:r>
      <w:r w:rsidR="00635F0F">
        <w:t xml:space="preserve">(PH1) </w:t>
      </w:r>
      <w:r w:rsidR="00E74DF3">
        <w:t xml:space="preserve">Ice &amp; Trash Sluiceway (ITS) </w:t>
      </w:r>
      <w:r w:rsidR="009B7571" w:rsidRPr="00EE3CBA">
        <w:t>Chain Gate</w:t>
      </w:r>
      <w:r w:rsidR="001358FF">
        <w:t>s 3B, 6C, and 10B</w:t>
      </w:r>
      <w:r w:rsidR="009B7571" w:rsidRPr="00EE3CBA">
        <w:t xml:space="preserve"> Elevation (ft).</w:t>
      </w:r>
    </w:p>
    <w:tbl>
      <w:tblPr>
        <w:tblW w:w="5000" w:type="pct"/>
        <w:jc w:val="center"/>
        <w:tblLook w:val="04A0" w:firstRow="1" w:lastRow="0" w:firstColumn="1" w:lastColumn="0" w:noHBand="0" w:noVBand="1"/>
      </w:tblPr>
      <w:tblGrid>
        <w:gridCol w:w="4091"/>
        <w:gridCol w:w="1747"/>
        <w:gridCol w:w="1747"/>
        <w:gridCol w:w="1745"/>
      </w:tblGrid>
      <w:tr w:rsidR="000D75EA" w:rsidRPr="007E7DAB" w14:paraId="21125A18" w14:textId="77777777" w:rsidTr="00C060C0">
        <w:trPr>
          <w:cantSplit/>
          <w:trHeight w:val="204"/>
          <w:tblHeader/>
          <w:jc w:val="center"/>
        </w:trPr>
        <w:tc>
          <w:tcPr>
            <w:tcW w:w="2193" w:type="pct"/>
            <w:vMerge w:val="restart"/>
            <w:tcBorders>
              <w:top w:val="single" w:sz="12" w:space="0" w:color="auto"/>
              <w:left w:val="single" w:sz="12" w:space="0" w:color="auto"/>
              <w:bottom w:val="single" w:sz="4" w:space="0" w:color="auto"/>
              <w:right w:val="single" w:sz="6" w:space="0" w:color="auto"/>
            </w:tcBorders>
            <w:shd w:val="clear" w:color="auto" w:fill="F2F2F2"/>
            <w:vAlign w:val="center"/>
            <w:hideMark/>
          </w:tcPr>
          <w:p w14:paraId="305EFB0A" w14:textId="77777777" w:rsidR="000D75EA"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 xml:space="preserve">Forebay Elevation </w:t>
            </w:r>
          </w:p>
          <w:p w14:paraId="46D17AC3"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(ft)</w:t>
            </w:r>
          </w:p>
        </w:tc>
        <w:tc>
          <w:tcPr>
            <w:tcW w:w="2807" w:type="pct"/>
            <w:gridSpan w:val="3"/>
            <w:tcBorders>
              <w:top w:val="single" w:sz="12" w:space="0" w:color="auto"/>
              <w:left w:val="single" w:sz="6" w:space="0" w:color="auto"/>
              <w:right w:val="single" w:sz="12" w:space="0" w:color="auto"/>
            </w:tcBorders>
            <w:shd w:val="clear" w:color="auto" w:fill="F2F2F2"/>
            <w:noWrap/>
            <w:vAlign w:val="center"/>
            <w:hideMark/>
          </w:tcPr>
          <w:p w14:paraId="6D5F534B" w14:textId="582A2F6E"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PH1 ITS Chain Gates</w:t>
            </w:r>
            <w:r>
              <w:rPr>
                <w:rFonts w:ascii="Calibri" w:hAnsi="Calibri" w:cs="Calibri"/>
                <w:b/>
                <w:bCs/>
                <w:color w:val="000000"/>
                <w:sz w:val="22"/>
                <w:szCs w:val="22"/>
              </w:rPr>
              <w:t xml:space="preserve"> (ft)</w:t>
            </w:r>
          </w:p>
        </w:tc>
      </w:tr>
      <w:tr w:rsidR="000D75EA" w:rsidRPr="007E7DAB" w14:paraId="253E91CF" w14:textId="77777777" w:rsidTr="00C060C0">
        <w:trPr>
          <w:cantSplit/>
          <w:trHeight w:val="260"/>
          <w:tblHeader/>
          <w:jc w:val="center"/>
        </w:trPr>
        <w:tc>
          <w:tcPr>
            <w:tcW w:w="2193" w:type="pct"/>
            <w:vMerge/>
            <w:tcBorders>
              <w:top w:val="single" w:sz="4" w:space="0" w:color="auto"/>
              <w:left w:val="single" w:sz="12" w:space="0" w:color="auto"/>
              <w:bottom w:val="single" w:sz="12" w:space="0" w:color="auto"/>
              <w:right w:val="single" w:sz="6" w:space="0" w:color="auto"/>
            </w:tcBorders>
            <w:shd w:val="clear" w:color="auto" w:fill="F2F2F2"/>
            <w:vAlign w:val="center"/>
            <w:hideMark/>
          </w:tcPr>
          <w:p w14:paraId="58171858" w14:textId="77777777" w:rsidR="000D75EA" w:rsidRPr="007E7DAB" w:rsidRDefault="000D75EA" w:rsidP="00C060C0">
            <w:pPr>
              <w:keepNext/>
              <w:spacing w:after="0"/>
              <w:jc w:val="center"/>
              <w:rPr>
                <w:rFonts w:ascii="Calibri" w:hAnsi="Calibri" w:cs="Calibri"/>
                <w:bCs/>
                <w:color w:val="000000"/>
                <w:sz w:val="22"/>
                <w:szCs w:val="22"/>
              </w:rPr>
            </w:pPr>
          </w:p>
        </w:tc>
        <w:tc>
          <w:tcPr>
            <w:tcW w:w="936" w:type="pct"/>
            <w:tcBorders>
              <w:left w:val="single" w:sz="6" w:space="0" w:color="auto"/>
              <w:bottom w:val="single" w:sz="12" w:space="0" w:color="auto"/>
              <w:right w:val="single" w:sz="4" w:space="0" w:color="auto"/>
            </w:tcBorders>
            <w:shd w:val="clear" w:color="auto" w:fill="F2F2F2"/>
            <w:noWrap/>
            <w:vAlign w:val="center"/>
            <w:hideMark/>
          </w:tcPr>
          <w:p w14:paraId="090DC8B4"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3B</w:t>
            </w:r>
          </w:p>
        </w:tc>
        <w:tc>
          <w:tcPr>
            <w:tcW w:w="936" w:type="pct"/>
            <w:tcBorders>
              <w:left w:val="nil"/>
              <w:bottom w:val="single" w:sz="12" w:space="0" w:color="auto"/>
              <w:right w:val="single" w:sz="4" w:space="0" w:color="auto"/>
            </w:tcBorders>
            <w:shd w:val="clear" w:color="auto" w:fill="F2F2F2"/>
            <w:noWrap/>
            <w:vAlign w:val="center"/>
            <w:hideMark/>
          </w:tcPr>
          <w:p w14:paraId="70D967F8"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6C</w:t>
            </w:r>
          </w:p>
        </w:tc>
        <w:tc>
          <w:tcPr>
            <w:tcW w:w="936" w:type="pct"/>
            <w:tcBorders>
              <w:left w:val="nil"/>
              <w:bottom w:val="single" w:sz="12" w:space="0" w:color="auto"/>
              <w:right w:val="single" w:sz="12" w:space="0" w:color="auto"/>
            </w:tcBorders>
            <w:shd w:val="clear" w:color="auto" w:fill="F2F2F2"/>
            <w:noWrap/>
            <w:vAlign w:val="center"/>
            <w:hideMark/>
          </w:tcPr>
          <w:p w14:paraId="5F769957"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10B</w:t>
            </w:r>
          </w:p>
        </w:tc>
      </w:tr>
      <w:tr w:rsidR="000D75EA" w:rsidRPr="007E7DAB" w14:paraId="2D54D90F" w14:textId="77777777" w:rsidTr="00C060C0">
        <w:trPr>
          <w:cantSplit/>
          <w:trHeight w:val="300"/>
          <w:jc w:val="center"/>
        </w:trPr>
        <w:tc>
          <w:tcPr>
            <w:tcW w:w="2193" w:type="pct"/>
            <w:tcBorders>
              <w:top w:val="single" w:sz="12" w:space="0" w:color="auto"/>
              <w:left w:val="single" w:sz="12" w:space="0" w:color="auto"/>
              <w:bottom w:val="single" w:sz="4" w:space="0" w:color="auto"/>
              <w:right w:val="single" w:sz="6" w:space="0" w:color="auto"/>
            </w:tcBorders>
            <w:shd w:val="clear" w:color="auto" w:fill="auto"/>
            <w:noWrap/>
            <w:vAlign w:val="center"/>
            <w:hideMark/>
          </w:tcPr>
          <w:p w14:paraId="6C6C6AD8" w14:textId="39E5C4D9"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&lt;</w:t>
            </w:r>
            <w:r>
              <w:rPr>
                <w:rFonts w:ascii="Calibri" w:hAnsi="Calibri" w:cs="Calibri"/>
                <w:b/>
                <w:bCs/>
                <w:color w:val="000000"/>
                <w:sz w:val="22"/>
                <w:szCs w:val="22"/>
              </w:rPr>
              <w:t xml:space="preserve"> </w:t>
            </w:r>
            <w:r w:rsidRPr="007E7DAB">
              <w:rPr>
                <w:rFonts w:ascii="Calibri" w:hAnsi="Calibri" w:cs="Calibri"/>
                <w:b/>
                <w:bCs/>
                <w:color w:val="000000"/>
                <w:sz w:val="22"/>
                <w:szCs w:val="22"/>
              </w:rPr>
              <w:t>72</w:t>
            </w:r>
          </w:p>
        </w:tc>
        <w:tc>
          <w:tcPr>
            <w:tcW w:w="936" w:type="pct"/>
            <w:tcBorders>
              <w:top w:val="single" w:sz="12" w:space="0" w:color="auto"/>
              <w:left w:val="single" w:sz="6" w:space="0" w:color="auto"/>
              <w:bottom w:val="single" w:sz="4" w:space="0" w:color="auto"/>
              <w:right w:val="single" w:sz="4" w:space="0" w:color="auto"/>
            </w:tcBorders>
            <w:shd w:val="clear" w:color="auto" w:fill="auto"/>
            <w:noWrap/>
            <w:vAlign w:val="center"/>
            <w:hideMark/>
          </w:tcPr>
          <w:p w14:paraId="164BC69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4" w:space="0" w:color="auto"/>
            </w:tcBorders>
            <w:shd w:val="clear" w:color="auto" w:fill="auto"/>
            <w:noWrap/>
            <w:vAlign w:val="center"/>
            <w:hideMark/>
          </w:tcPr>
          <w:p w14:paraId="740EA53C"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12" w:space="0" w:color="auto"/>
              <w:left w:val="nil"/>
              <w:bottom w:val="single" w:sz="4" w:space="0" w:color="auto"/>
              <w:right w:val="single" w:sz="12" w:space="0" w:color="auto"/>
            </w:tcBorders>
            <w:shd w:val="clear" w:color="auto" w:fill="auto"/>
            <w:noWrap/>
            <w:vAlign w:val="center"/>
            <w:hideMark/>
          </w:tcPr>
          <w:p w14:paraId="70E5DDD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3EE7ECB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2B17DC4F"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72</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4D6B7D9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2FBE0138"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27418262"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r>
      <w:tr w:rsidR="000D75EA" w:rsidRPr="007E7DAB" w14:paraId="5756C6FD" w14:textId="77777777" w:rsidTr="00C060C0">
        <w:trPr>
          <w:cantSplit/>
          <w:trHeight w:val="300"/>
          <w:jc w:val="center"/>
        </w:trPr>
        <w:tc>
          <w:tcPr>
            <w:tcW w:w="2193" w:type="pct"/>
            <w:tcBorders>
              <w:top w:val="nil"/>
              <w:left w:val="single" w:sz="12" w:space="0" w:color="auto"/>
              <w:bottom w:val="single" w:sz="4" w:space="0" w:color="auto"/>
              <w:right w:val="single" w:sz="6" w:space="0" w:color="auto"/>
            </w:tcBorders>
            <w:shd w:val="clear" w:color="auto" w:fill="auto"/>
            <w:noWrap/>
            <w:vAlign w:val="center"/>
            <w:hideMark/>
          </w:tcPr>
          <w:p w14:paraId="6270D3B6"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73</w:t>
            </w:r>
          </w:p>
        </w:tc>
        <w:tc>
          <w:tcPr>
            <w:tcW w:w="936" w:type="pct"/>
            <w:tcBorders>
              <w:top w:val="nil"/>
              <w:left w:val="single" w:sz="6" w:space="0" w:color="auto"/>
              <w:bottom w:val="single" w:sz="4" w:space="0" w:color="auto"/>
              <w:right w:val="single" w:sz="4" w:space="0" w:color="auto"/>
            </w:tcBorders>
            <w:shd w:val="clear" w:color="auto" w:fill="auto"/>
            <w:noWrap/>
            <w:vAlign w:val="center"/>
            <w:hideMark/>
          </w:tcPr>
          <w:p w14:paraId="1D76E5E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70.00</w:t>
            </w:r>
          </w:p>
        </w:tc>
        <w:tc>
          <w:tcPr>
            <w:tcW w:w="936" w:type="pct"/>
            <w:tcBorders>
              <w:top w:val="nil"/>
              <w:left w:val="nil"/>
              <w:bottom w:val="single" w:sz="4" w:space="0" w:color="auto"/>
              <w:right w:val="single" w:sz="4" w:space="0" w:color="auto"/>
            </w:tcBorders>
            <w:shd w:val="clear" w:color="auto" w:fill="auto"/>
            <w:noWrap/>
            <w:vAlign w:val="center"/>
            <w:hideMark/>
          </w:tcPr>
          <w:p w14:paraId="755EA143"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70.25</w:t>
            </w:r>
          </w:p>
        </w:tc>
        <w:tc>
          <w:tcPr>
            <w:tcW w:w="936" w:type="pct"/>
            <w:tcBorders>
              <w:top w:val="nil"/>
              <w:left w:val="nil"/>
              <w:bottom w:val="single" w:sz="4" w:space="0" w:color="auto"/>
              <w:right w:val="single" w:sz="12" w:space="0" w:color="auto"/>
            </w:tcBorders>
            <w:shd w:val="clear" w:color="auto" w:fill="auto"/>
            <w:noWrap/>
            <w:vAlign w:val="center"/>
            <w:hideMark/>
          </w:tcPr>
          <w:p w14:paraId="4A5D7915"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r>
      <w:tr w:rsidR="000D75EA" w:rsidRPr="007E7DAB" w14:paraId="073E9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hideMark/>
          </w:tcPr>
          <w:p w14:paraId="371CBBCA" w14:textId="77777777"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74</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hideMark/>
          </w:tcPr>
          <w:p w14:paraId="645D1317"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70.75</w:t>
            </w:r>
          </w:p>
        </w:tc>
        <w:tc>
          <w:tcPr>
            <w:tcW w:w="936" w:type="pct"/>
            <w:tcBorders>
              <w:top w:val="single" w:sz="4" w:space="0" w:color="auto"/>
              <w:left w:val="nil"/>
              <w:bottom w:val="single" w:sz="4" w:space="0" w:color="auto"/>
              <w:right w:val="single" w:sz="4" w:space="0" w:color="auto"/>
            </w:tcBorders>
            <w:shd w:val="clear" w:color="auto" w:fill="D9D9D9"/>
            <w:noWrap/>
            <w:vAlign w:val="center"/>
            <w:hideMark/>
          </w:tcPr>
          <w:p w14:paraId="61B249F9"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71.50</w:t>
            </w:r>
          </w:p>
        </w:tc>
        <w:tc>
          <w:tcPr>
            <w:tcW w:w="936" w:type="pct"/>
            <w:tcBorders>
              <w:top w:val="single" w:sz="4" w:space="0" w:color="auto"/>
              <w:left w:val="nil"/>
              <w:bottom w:val="single" w:sz="4" w:space="0" w:color="auto"/>
              <w:right w:val="single" w:sz="12" w:space="0" w:color="auto"/>
            </w:tcBorders>
            <w:shd w:val="clear" w:color="auto" w:fill="D9D9D9"/>
            <w:noWrap/>
            <w:vAlign w:val="center"/>
            <w:hideMark/>
          </w:tcPr>
          <w:p w14:paraId="0FCCAF86" w14:textId="77777777"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r>
      <w:tr w:rsidR="000D75EA" w:rsidRPr="007E7DAB" w14:paraId="6CDB5106"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181444D5" w14:textId="54DFDF7B"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75</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5CA16150" w14:textId="2B8D5890"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71.75</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361F3445" w14:textId="688B65DA"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72.25</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66251EB8" w14:textId="46CF385B"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73.00</w:t>
            </w:r>
          </w:p>
        </w:tc>
      </w:tr>
      <w:tr w:rsidR="000D75EA" w:rsidRPr="007E7DAB" w14:paraId="6F7525EA"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D9D9D9"/>
            <w:noWrap/>
            <w:vAlign w:val="center"/>
          </w:tcPr>
          <w:p w14:paraId="34C04991" w14:textId="064FD6CD"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76</w:t>
            </w:r>
          </w:p>
        </w:tc>
        <w:tc>
          <w:tcPr>
            <w:tcW w:w="936" w:type="pct"/>
            <w:tcBorders>
              <w:top w:val="single" w:sz="4" w:space="0" w:color="auto"/>
              <w:left w:val="single" w:sz="6" w:space="0" w:color="auto"/>
              <w:bottom w:val="single" w:sz="4" w:space="0" w:color="auto"/>
              <w:right w:val="single" w:sz="4" w:space="0" w:color="auto"/>
            </w:tcBorders>
            <w:shd w:val="clear" w:color="auto" w:fill="D9D9D9"/>
            <w:noWrap/>
            <w:vAlign w:val="center"/>
          </w:tcPr>
          <w:p w14:paraId="4FD31937" w14:textId="3FF01E69"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4" w:space="0" w:color="auto"/>
            </w:tcBorders>
            <w:shd w:val="clear" w:color="auto" w:fill="D9D9D9"/>
            <w:noWrap/>
            <w:vAlign w:val="center"/>
          </w:tcPr>
          <w:p w14:paraId="707B2F24" w14:textId="79CB74D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73.50</w:t>
            </w:r>
          </w:p>
        </w:tc>
        <w:tc>
          <w:tcPr>
            <w:tcW w:w="936" w:type="pct"/>
            <w:tcBorders>
              <w:top w:val="single" w:sz="4" w:space="0" w:color="auto"/>
              <w:left w:val="nil"/>
              <w:bottom w:val="single" w:sz="4" w:space="0" w:color="auto"/>
              <w:right w:val="single" w:sz="12" w:space="0" w:color="auto"/>
            </w:tcBorders>
            <w:shd w:val="clear" w:color="auto" w:fill="D9D9D9"/>
            <w:noWrap/>
            <w:vAlign w:val="center"/>
          </w:tcPr>
          <w:p w14:paraId="40CC61F4" w14:textId="0D4F3082"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74.00</w:t>
            </w:r>
          </w:p>
        </w:tc>
      </w:tr>
      <w:tr w:rsidR="000D75EA" w:rsidRPr="007E7DAB" w14:paraId="04EACFEF" w14:textId="77777777" w:rsidTr="00C060C0">
        <w:trPr>
          <w:cantSplit/>
          <w:trHeight w:val="300"/>
          <w:jc w:val="center"/>
        </w:trPr>
        <w:tc>
          <w:tcPr>
            <w:tcW w:w="2193" w:type="pct"/>
            <w:tcBorders>
              <w:top w:val="single" w:sz="4" w:space="0" w:color="auto"/>
              <w:left w:val="single" w:sz="12" w:space="0" w:color="auto"/>
              <w:bottom w:val="single" w:sz="4" w:space="0" w:color="auto"/>
              <w:right w:val="single" w:sz="6" w:space="0" w:color="auto"/>
            </w:tcBorders>
            <w:shd w:val="clear" w:color="auto" w:fill="auto"/>
            <w:noWrap/>
            <w:vAlign w:val="center"/>
          </w:tcPr>
          <w:p w14:paraId="7C3C7279" w14:textId="4BCC8792" w:rsidR="000D75EA" w:rsidRPr="007E7DAB" w:rsidRDefault="000D75EA" w:rsidP="00C060C0">
            <w:pPr>
              <w:keepNext/>
              <w:spacing w:after="0"/>
              <w:jc w:val="center"/>
              <w:rPr>
                <w:rFonts w:ascii="Calibri" w:hAnsi="Calibri" w:cs="Calibri"/>
                <w:b/>
                <w:bCs/>
                <w:color w:val="000000"/>
                <w:sz w:val="22"/>
                <w:szCs w:val="22"/>
              </w:rPr>
            </w:pP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4" w:space="0" w:color="auto"/>
              <w:right w:val="single" w:sz="4" w:space="0" w:color="auto"/>
            </w:tcBorders>
            <w:shd w:val="clear" w:color="auto" w:fill="auto"/>
            <w:noWrap/>
            <w:vAlign w:val="center"/>
          </w:tcPr>
          <w:p w14:paraId="36007E86" w14:textId="0079CBCD"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4" w:space="0" w:color="auto"/>
            </w:tcBorders>
            <w:shd w:val="clear" w:color="auto" w:fill="auto"/>
            <w:noWrap/>
            <w:vAlign w:val="center"/>
          </w:tcPr>
          <w:p w14:paraId="4C02AA2E" w14:textId="5B8C3031"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4" w:space="0" w:color="auto"/>
              <w:right w:val="single" w:sz="12" w:space="0" w:color="auto"/>
            </w:tcBorders>
            <w:shd w:val="clear" w:color="auto" w:fill="auto"/>
            <w:noWrap/>
            <w:vAlign w:val="center"/>
          </w:tcPr>
          <w:p w14:paraId="1D4775D6" w14:textId="2C21B4E6" w:rsidR="000D75EA" w:rsidRPr="007E7DAB" w:rsidRDefault="000D75EA" w:rsidP="00C060C0">
            <w:pPr>
              <w:keepNext/>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r w:rsidR="000D75EA" w:rsidRPr="007E7DAB" w14:paraId="1A4D070D" w14:textId="77777777" w:rsidTr="00C060C0">
        <w:trPr>
          <w:cantSplit/>
          <w:trHeight w:val="300"/>
          <w:jc w:val="center"/>
        </w:trPr>
        <w:tc>
          <w:tcPr>
            <w:tcW w:w="2193" w:type="pct"/>
            <w:tcBorders>
              <w:top w:val="single" w:sz="4" w:space="0" w:color="auto"/>
              <w:left w:val="single" w:sz="12" w:space="0" w:color="auto"/>
              <w:bottom w:val="single" w:sz="12" w:space="0" w:color="auto"/>
              <w:right w:val="single" w:sz="6" w:space="0" w:color="auto"/>
            </w:tcBorders>
            <w:shd w:val="clear" w:color="auto" w:fill="D9D9D9"/>
            <w:noWrap/>
            <w:vAlign w:val="center"/>
          </w:tcPr>
          <w:p w14:paraId="38551C34" w14:textId="2963309C" w:rsidR="000D75EA" w:rsidRPr="007E7DAB" w:rsidRDefault="000D75EA" w:rsidP="000D75EA">
            <w:pPr>
              <w:spacing w:after="0"/>
              <w:jc w:val="center"/>
              <w:rPr>
                <w:rFonts w:ascii="Calibri" w:hAnsi="Calibri" w:cs="Calibri"/>
                <w:b/>
                <w:bCs/>
                <w:color w:val="000000"/>
                <w:sz w:val="22"/>
                <w:szCs w:val="22"/>
              </w:rPr>
            </w:pPr>
            <w:r w:rsidRPr="007E7DAB">
              <w:rPr>
                <w:rFonts w:ascii="Calibri" w:hAnsi="Calibri" w:cs="Calibri"/>
                <w:b/>
                <w:bCs/>
                <w:color w:val="000000"/>
                <w:sz w:val="22"/>
                <w:szCs w:val="22"/>
              </w:rPr>
              <w:t>&gt;</w:t>
            </w:r>
            <w:r>
              <w:rPr>
                <w:rFonts w:ascii="Calibri" w:hAnsi="Calibri" w:cs="Calibri"/>
                <w:b/>
                <w:bCs/>
                <w:color w:val="000000"/>
                <w:sz w:val="22"/>
                <w:szCs w:val="22"/>
              </w:rPr>
              <w:t xml:space="preserve"> </w:t>
            </w:r>
            <w:r w:rsidRPr="007E7DAB">
              <w:rPr>
                <w:rFonts w:ascii="Calibri" w:hAnsi="Calibri" w:cs="Calibri"/>
                <w:b/>
                <w:bCs/>
                <w:color w:val="000000"/>
                <w:sz w:val="22"/>
                <w:szCs w:val="22"/>
              </w:rPr>
              <w:t>77</w:t>
            </w:r>
          </w:p>
        </w:tc>
        <w:tc>
          <w:tcPr>
            <w:tcW w:w="936" w:type="pct"/>
            <w:tcBorders>
              <w:top w:val="single" w:sz="4" w:space="0" w:color="auto"/>
              <w:left w:val="single" w:sz="6" w:space="0" w:color="auto"/>
              <w:bottom w:val="single" w:sz="12" w:space="0" w:color="auto"/>
              <w:right w:val="single" w:sz="4" w:space="0" w:color="auto"/>
            </w:tcBorders>
            <w:shd w:val="clear" w:color="auto" w:fill="D9D9D9"/>
            <w:noWrap/>
            <w:vAlign w:val="center"/>
          </w:tcPr>
          <w:p w14:paraId="3427D7EC" w14:textId="5D4C8D10"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4" w:space="0" w:color="auto"/>
            </w:tcBorders>
            <w:shd w:val="clear" w:color="auto" w:fill="D9D9D9"/>
            <w:noWrap/>
            <w:vAlign w:val="center"/>
          </w:tcPr>
          <w:p w14:paraId="77935B30" w14:textId="5CCC8816"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c>
          <w:tcPr>
            <w:tcW w:w="936" w:type="pct"/>
            <w:tcBorders>
              <w:top w:val="single" w:sz="4" w:space="0" w:color="auto"/>
              <w:left w:val="nil"/>
              <w:bottom w:val="single" w:sz="12" w:space="0" w:color="auto"/>
              <w:right w:val="single" w:sz="12" w:space="0" w:color="auto"/>
            </w:tcBorders>
            <w:shd w:val="clear" w:color="auto" w:fill="D9D9D9"/>
            <w:noWrap/>
            <w:vAlign w:val="center"/>
          </w:tcPr>
          <w:p w14:paraId="6B1E3433" w14:textId="2D8D95B3" w:rsidR="000D75EA" w:rsidRPr="007E7DAB" w:rsidRDefault="000D75EA" w:rsidP="000D75EA">
            <w:pPr>
              <w:spacing w:after="0"/>
              <w:jc w:val="center"/>
              <w:rPr>
                <w:rFonts w:ascii="Calibri" w:hAnsi="Calibri" w:cs="Calibri"/>
                <w:color w:val="000000"/>
                <w:sz w:val="22"/>
                <w:szCs w:val="22"/>
              </w:rPr>
            </w:pPr>
            <w:r w:rsidRPr="007E7DAB">
              <w:rPr>
                <w:rFonts w:ascii="Calibri" w:hAnsi="Calibri" w:cs="Calibri"/>
                <w:color w:val="000000"/>
                <w:sz w:val="22"/>
                <w:szCs w:val="22"/>
              </w:rPr>
              <w:t>75.00</w:t>
            </w:r>
          </w:p>
        </w:tc>
      </w:tr>
    </w:tbl>
    <w:p w14:paraId="064E599E" w14:textId="77777777" w:rsidR="00E500AB" w:rsidRPr="00927ACB" w:rsidRDefault="000F3CAB" w:rsidP="0044269B">
      <w:pPr>
        <w:pStyle w:val="List"/>
        <w:keepNext/>
        <w:numPr>
          <w:ilvl w:val="3"/>
          <w:numId w:val="14"/>
        </w:numPr>
        <w:spacing w:before="240"/>
      </w:pPr>
      <w:bookmarkStart w:id="43" w:name="_Ref33517585"/>
      <w:r w:rsidRPr="00927ACB">
        <w:rPr>
          <w:b/>
        </w:rPr>
        <w:t>Powerhouse</w:t>
      </w:r>
      <w:r w:rsidR="00E500AB" w:rsidRPr="00927ACB">
        <w:rPr>
          <w:b/>
        </w:rPr>
        <w:t xml:space="preserve"> Two </w:t>
      </w:r>
      <w:r w:rsidR="004405BD" w:rsidRPr="00927ACB">
        <w:rPr>
          <w:b/>
        </w:rPr>
        <w:t>(PH2)</w:t>
      </w:r>
      <w:r w:rsidR="00E00D21" w:rsidRPr="00927ACB">
        <w:rPr>
          <w:b/>
        </w:rPr>
        <w:t>.</w:t>
      </w:r>
      <w:bookmarkEnd w:id="43"/>
    </w:p>
    <w:p w14:paraId="06D0ABFD" w14:textId="727DAD14" w:rsidR="00E500AB" w:rsidRPr="003D0689" w:rsidRDefault="003D0689" w:rsidP="0044269B">
      <w:pPr>
        <w:pStyle w:val="List"/>
        <w:numPr>
          <w:ilvl w:val="4"/>
          <w:numId w:val="14"/>
        </w:numPr>
        <w:outlineLvl w:val="4"/>
        <w:rPr>
          <w:szCs w:val="24"/>
        </w:rPr>
      </w:pPr>
      <w:r w:rsidRPr="003D0689">
        <w:rPr>
          <w:szCs w:val="24"/>
        </w:rPr>
        <w:t>Install juvenile fish protection devices (STS, etc.) prior to the juvenile passage season. Operate screens (STS, VBS) until the Monday of the third week of December to prevent adult salmonids from falling back through turbine units.</w:t>
      </w:r>
      <w:r w:rsidR="00063E23" w:rsidRPr="003D0689">
        <w:rPr>
          <w:szCs w:val="24"/>
        </w:rPr>
        <w:t xml:space="preserve"> </w:t>
      </w:r>
    </w:p>
    <w:p w14:paraId="57F6E8E4" w14:textId="3B9511B7" w:rsidR="00AC1121" w:rsidRDefault="00AC1121" w:rsidP="00AC1121">
      <w:pPr>
        <w:pStyle w:val="List"/>
        <w:numPr>
          <w:ilvl w:val="4"/>
          <w:numId w:val="14"/>
        </w:numPr>
        <w:outlineLvl w:val="4"/>
        <w:rPr>
          <w:szCs w:val="24"/>
        </w:rPr>
      </w:pPr>
      <w:r w:rsidRPr="003D0689">
        <w:rPr>
          <w:szCs w:val="24"/>
        </w:rPr>
        <w:t xml:space="preserve">Do not operate turbines </w:t>
      </w:r>
      <w:r w:rsidR="008A24BE" w:rsidRPr="003D0689">
        <w:rPr>
          <w:szCs w:val="24"/>
        </w:rPr>
        <w:t>without</w:t>
      </w:r>
      <w:r w:rsidRPr="003D0689">
        <w:rPr>
          <w:szCs w:val="24"/>
        </w:rPr>
        <w:t xml:space="preserve"> a full complement of </w:t>
      </w:r>
      <w:r w:rsidR="00E84144" w:rsidRPr="003D0689">
        <w:rPr>
          <w:szCs w:val="24"/>
        </w:rPr>
        <w:t xml:space="preserve">operating </w:t>
      </w:r>
      <w:r w:rsidRPr="003D0689">
        <w:rPr>
          <w:szCs w:val="24"/>
        </w:rPr>
        <w:t>STSs, except when in compliance with other coordinated</w:t>
      </w:r>
      <w:r w:rsidRPr="00A265F4">
        <w:rPr>
          <w:szCs w:val="24"/>
        </w:rPr>
        <w:t xml:space="preserve"> fish measures.</w:t>
      </w:r>
    </w:p>
    <w:p w14:paraId="4FB96FF3" w14:textId="1AA56344" w:rsidR="000D696B" w:rsidRDefault="000D696B" w:rsidP="000D696B">
      <w:pPr>
        <w:pStyle w:val="List"/>
        <w:numPr>
          <w:ilvl w:val="4"/>
          <w:numId w:val="14"/>
        </w:numPr>
        <w:outlineLvl w:val="4"/>
        <w:rPr>
          <w:szCs w:val="24"/>
        </w:rPr>
      </w:pPr>
      <w:r w:rsidRPr="005652BD">
        <w:rPr>
          <w:szCs w:val="24"/>
        </w:rPr>
        <w:t xml:space="preserve">If an STS </w:t>
      </w:r>
      <w:r>
        <w:rPr>
          <w:szCs w:val="24"/>
        </w:rPr>
        <w:t xml:space="preserve">or VBS is damaged, plugged, or fails, follow </w:t>
      </w:r>
      <w:r w:rsidRPr="005652BD">
        <w:rPr>
          <w:szCs w:val="24"/>
        </w:rPr>
        <w:t xml:space="preserve">procedures in </w:t>
      </w:r>
      <w:r w:rsidR="00DD759A" w:rsidRPr="00877A07">
        <w:rPr>
          <w:b/>
          <w:szCs w:val="24"/>
        </w:rPr>
        <w:t xml:space="preserve">section </w:t>
      </w:r>
      <w:r w:rsidR="00DD759A">
        <w:rPr>
          <w:b/>
          <w:szCs w:val="24"/>
        </w:rPr>
        <w:fldChar w:fldCharType="begin"/>
      </w:r>
      <w:r w:rsidR="00DD759A">
        <w:rPr>
          <w:b/>
          <w:szCs w:val="24"/>
        </w:rPr>
        <w:instrText xml:space="preserve"> REF _Ref91693608 \r \h </w:instrText>
      </w:r>
      <w:r w:rsidR="00DD759A">
        <w:rPr>
          <w:b/>
          <w:szCs w:val="24"/>
        </w:rPr>
      </w:r>
      <w:r w:rsidR="00DD759A">
        <w:rPr>
          <w:b/>
          <w:szCs w:val="24"/>
        </w:rPr>
        <w:fldChar w:fldCharType="separate"/>
      </w:r>
      <w:r w:rsidR="00DD759A">
        <w:rPr>
          <w:b/>
          <w:szCs w:val="24"/>
        </w:rPr>
        <w:t>3</w:t>
      </w:r>
      <w:r w:rsidR="00DD759A">
        <w:rPr>
          <w:b/>
          <w:szCs w:val="24"/>
        </w:rPr>
        <w:fldChar w:fldCharType="end"/>
      </w:r>
      <w:r w:rsidR="00DD759A">
        <w:rPr>
          <w:b/>
          <w:szCs w:val="24"/>
        </w:rPr>
        <w:t xml:space="preserve"> – Fish </w:t>
      </w:r>
      <w:r w:rsidRPr="00DD759A">
        <w:rPr>
          <w:b/>
          <w:bCs/>
          <w:iCs/>
          <w:szCs w:val="24"/>
        </w:rPr>
        <w:t>Facilit</w:t>
      </w:r>
      <w:r w:rsidR="00DD759A">
        <w:rPr>
          <w:b/>
          <w:bCs/>
          <w:iCs/>
          <w:szCs w:val="24"/>
        </w:rPr>
        <w:t>ies</w:t>
      </w:r>
      <w:r w:rsidRPr="00DD759A">
        <w:rPr>
          <w:b/>
          <w:bCs/>
          <w:iCs/>
          <w:szCs w:val="24"/>
        </w:rPr>
        <w:t xml:space="preserve"> Maintenance</w:t>
      </w:r>
      <w:r w:rsidRPr="005652BD">
        <w:rPr>
          <w:szCs w:val="24"/>
        </w:rPr>
        <w:t>.</w:t>
      </w:r>
    </w:p>
    <w:p w14:paraId="07850344" w14:textId="77777777" w:rsidR="00D64ECE" w:rsidRDefault="00D64ECE" w:rsidP="00D64ECE">
      <w:pPr>
        <w:pStyle w:val="List"/>
        <w:numPr>
          <w:ilvl w:val="4"/>
          <w:numId w:val="14"/>
        </w:numPr>
        <w:outlineLvl w:val="4"/>
        <w:rPr>
          <w:szCs w:val="24"/>
        </w:rPr>
      </w:pPr>
      <w:r>
        <w:rPr>
          <w:szCs w:val="24"/>
        </w:rPr>
        <w:t xml:space="preserve">Operate </w:t>
      </w:r>
      <w:r w:rsidRPr="00A265F4">
        <w:rPr>
          <w:szCs w:val="24"/>
        </w:rPr>
        <w:t>STSs at 60</w:t>
      </w:r>
      <w:r>
        <w:rPr>
          <w:szCs w:val="24"/>
        </w:rPr>
        <w:t>°</w:t>
      </w:r>
      <w:r w:rsidRPr="00A265F4">
        <w:rPr>
          <w:szCs w:val="24"/>
        </w:rPr>
        <w:t xml:space="preserve"> angle from vertical.</w:t>
      </w:r>
    </w:p>
    <w:p w14:paraId="4C60C0B3" w14:textId="62FEA491" w:rsidR="003D3B67" w:rsidRDefault="00AC1121" w:rsidP="00B11054">
      <w:pPr>
        <w:pStyle w:val="List"/>
        <w:numPr>
          <w:ilvl w:val="4"/>
          <w:numId w:val="14"/>
        </w:numPr>
        <w:outlineLvl w:val="4"/>
        <w:rPr>
          <w:szCs w:val="24"/>
        </w:rPr>
      </w:pPr>
      <w:r>
        <w:rPr>
          <w:szCs w:val="24"/>
        </w:rPr>
        <w:t>Monitor and record e</w:t>
      </w:r>
      <w:r w:rsidR="00A265F4" w:rsidRPr="005652BD">
        <w:rPr>
          <w:szCs w:val="24"/>
        </w:rPr>
        <w:t xml:space="preserve">ach STS </w:t>
      </w:r>
      <w:r w:rsidR="009D487C">
        <w:rPr>
          <w:szCs w:val="24"/>
        </w:rPr>
        <w:t>w</w:t>
      </w:r>
      <w:r w:rsidR="001A622B" w:rsidRPr="005652BD">
        <w:rPr>
          <w:szCs w:val="24"/>
        </w:rPr>
        <w:t>att</w:t>
      </w:r>
      <w:r w:rsidR="00A265F4" w:rsidRPr="005652BD">
        <w:rPr>
          <w:szCs w:val="24"/>
        </w:rPr>
        <w:t xml:space="preserve"> and/or amp gauge at least once per day.</w:t>
      </w:r>
      <w:r w:rsidR="00063E23">
        <w:rPr>
          <w:szCs w:val="24"/>
        </w:rPr>
        <w:t xml:space="preserve"> </w:t>
      </w:r>
    </w:p>
    <w:p w14:paraId="64A9903C" w14:textId="30E27162" w:rsidR="009D3E5B" w:rsidRDefault="001B37C4" w:rsidP="00B11054">
      <w:pPr>
        <w:pStyle w:val="List"/>
        <w:numPr>
          <w:ilvl w:val="4"/>
          <w:numId w:val="14"/>
        </w:numPr>
        <w:outlineLvl w:val="4"/>
        <w:rPr>
          <w:szCs w:val="24"/>
        </w:rPr>
      </w:pPr>
      <w:r>
        <w:rPr>
          <w:szCs w:val="24"/>
        </w:rPr>
        <w:t>Video or manually inspect e</w:t>
      </w:r>
      <w:r w:rsidR="00A265F4" w:rsidRPr="005652BD">
        <w:rPr>
          <w:szCs w:val="24"/>
        </w:rPr>
        <w:t xml:space="preserve">ach STS once per month (or 720 hours run time) and each VBS </w:t>
      </w:r>
      <w:r>
        <w:rPr>
          <w:szCs w:val="24"/>
        </w:rPr>
        <w:t>at least</w:t>
      </w:r>
      <w:r w:rsidR="00A265F4" w:rsidRPr="005652BD">
        <w:rPr>
          <w:szCs w:val="24"/>
        </w:rPr>
        <w:t xml:space="preserve"> once every two months (or 1</w:t>
      </w:r>
      <w:r w:rsidR="00EB1159">
        <w:rPr>
          <w:szCs w:val="24"/>
        </w:rPr>
        <w:t>,</w:t>
      </w:r>
      <w:r w:rsidR="00A265F4" w:rsidRPr="005652BD">
        <w:rPr>
          <w:szCs w:val="24"/>
        </w:rPr>
        <w:t>440 hours run time).</w:t>
      </w:r>
      <w:r w:rsidR="00063E23">
        <w:rPr>
          <w:szCs w:val="24"/>
        </w:rPr>
        <w:t xml:space="preserve"> </w:t>
      </w:r>
      <w:r w:rsidR="00A265F4" w:rsidRPr="005652BD">
        <w:rPr>
          <w:szCs w:val="24"/>
        </w:rPr>
        <w:t>Frequency of monthly inspections may be based on individual unit run time.</w:t>
      </w:r>
      <w:r w:rsidR="00E84144" w:rsidRPr="00E84144">
        <w:rPr>
          <w:szCs w:val="24"/>
        </w:rPr>
        <w:t xml:space="preserve"> </w:t>
      </w:r>
    </w:p>
    <w:p w14:paraId="70A7B6E1" w14:textId="580F4BE6" w:rsidR="00A265F4" w:rsidRDefault="00E84144" w:rsidP="00B11054">
      <w:pPr>
        <w:pStyle w:val="List"/>
        <w:numPr>
          <w:ilvl w:val="4"/>
          <w:numId w:val="14"/>
        </w:numPr>
        <w:outlineLvl w:val="4"/>
        <w:rPr>
          <w:szCs w:val="24"/>
        </w:rPr>
      </w:pPr>
      <w:r w:rsidRPr="00A265F4">
        <w:rPr>
          <w:szCs w:val="24"/>
        </w:rPr>
        <w:t>If VBSs</w:t>
      </w:r>
      <w:r>
        <w:rPr>
          <w:szCs w:val="24"/>
        </w:rPr>
        <w:t xml:space="preserve"> are manually inspected</w:t>
      </w:r>
      <w:r w:rsidRPr="00A265F4">
        <w:rPr>
          <w:szCs w:val="24"/>
        </w:rPr>
        <w:t xml:space="preserve">, </w:t>
      </w:r>
      <w:r>
        <w:rPr>
          <w:szCs w:val="24"/>
        </w:rPr>
        <w:t xml:space="preserve">shut off the unit </w:t>
      </w:r>
      <w:r w:rsidRPr="00A265F4">
        <w:rPr>
          <w:szCs w:val="24"/>
        </w:rPr>
        <w:t xml:space="preserve">and </w:t>
      </w:r>
      <w:r>
        <w:rPr>
          <w:szCs w:val="24"/>
        </w:rPr>
        <w:t xml:space="preserve">dip </w:t>
      </w:r>
      <w:r w:rsidRPr="00A265F4">
        <w:rPr>
          <w:szCs w:val="24"/>
        </w:rPr>
        <w:t>gatewells prior</w:t>
      </w:r>
      <w:r>
        <w:rPr>
          <w:szCs w:val="24"/>
        </w:rPr>
        <w:t xml:space="preserve"> to pulling the VBS</w:t>
      </w:r>
      <w:r w:rsidRPr="00A265F4">
        <w:rPr>
          <w:szCs w:val="24"/>
        </w:rPr>
        <w:t>.</w:t>
      </w:r>
      <w:r>
        <w:rPr>
          <w:szCs w:val="24"/>
        </w:rPr>
        <w:t xml:space="preserve"> </w:t>
      </w:r>
      <w:r w:rsidRPr="00A265F4">
        <w:rPr>
          <w:szCs w:val="24"/>
        </w:rPr>
        <w:t xml:space="preserve">It is not necessary to dip gatewells of units that have been off for </w:t>
      </w:r>
      <w:r>
        <w:rPr>
          <w:szCs w:val="24"/>
        </w:rPr>
        <w:t xml:space="preserve">at least </w:t>
      </w:r>
      <w:r w:rsidRPr="00A265F4">
        <w:rPr>
          <w:szCs w:val="24"/>
        </w:rPr>
        <w:t>48 hours.</w:t>
      </w:r>
    </w:p>
    <w:p w14:paraId="6D1FCEAC" w14:textId="7EF2CE0E" w:rsidR="00E500AB" w:rsidRDefault="001B37C4" w:rsidP="00B11054">
      <w:pPr>
        <w:pStyle w:val="List"/>
        <w:numPr>
          <w:ilvl w:val="4"/>
          <w:numId w:val="14"/>
        </w:numPr>
        <w:outlineLvl w:val="4"/>
        <w:rPr>
          <w:szCs w:val="24"/>
        </w:rPr>
      </w:pPr>
      <w:r>
        <w:rPr>
          <w:szCs w:val="24"/>
        </w:rPr>
        <w:t xml:space="preserve">Do not schedule </w:t>
      </w:r>
      <w:r w:rsidR="00E500AB" w:rsidRPr="00A265F4">
        <w:rPr>
          <w:szCs w:val="24"/>
        </w:rPr>
        <w:t xml:space="preserve">STS inspections when </w:t>
      </w:r>
      <w:r w:rsidR="00EB1159">
        <w:rPr>
          <w:szCs w:val="24"/>
        </w:rPr>
        <w:t>it</w:t>
      </w:r>
      <w:r w:rsidR="00E500AB" w:rsidRPr="00A265F4">
        <w:rPr>
          <w:szCs w:val="24"/>
        </w:rPr>
        <w:t xml:space="preserve"> </w:t>
      </w:r>
      <w:r w:rsidR="00EB1159">
        <w:rPr>
          <w:szCs w:val="24"/>
        </w:rPr>
        <w:t>may</w:t>
      </w:r>
      <w:r w:rsidR="00E500AB" w:rsidRPr="00A265F4">
        <w:rPr>
          <w:szCs w:val="24"/>
        </w:rPr>
        <w:t xml:space="preserve"> cause excessive TDG </w:t>
      </w:r>
      <w:r w:rsidR="00D801F5" w:rsidRPr="00A265F4">
        <w:rPr>
          <w:szCs w:val="24"/>
        </w:rPr>
        <w:t>due to increased forced spill.</w:t>
      </w:r>
    </w:p>
    <w:p w14:paraId="78487CEA" w14:textId="5177270B" w:rsidR="00E500AB" w:rsidRDefault="001B37C4" w:rsidP="00B11054">
      <w:pPr>
        <w:pStyle w:val="List"/>
        <w:numPr>
          <w:ilvl w:val="4"/>
          <w:numId w:val="14"/>
        </w:numPr>
        <w:outlineLvl w:val="4"/>
        <w:rPr>
          <w:szCs w:val="24"/>
        </w:rPr>
      </w:pPr>
      <w:r>
        <w:rPr>
          <w:szCs w:val="24"/>
        </w:rPr>
        <w:t xml:space="preserve">Inspect </w:t>
      </w:r>
      <w:r w:rsidR="00E500AB" w:rsidRPr="00A265F4">
        <w:rPr>
          <w:szCs w:val="24"/>
        </w:rPr>
        <w:t>VBS</w:t>
      </w:r>
      <w:r>
        <w:rPr>
          <w:szCs w:val="24"/>
        </w:rPr>
        <w:t>s</w:t>
      </w:r>
      <w:r w:rsidR="00E500AB" w:rsidRPr="00A265F4">
        <w:rPr>
          <w:szCs w:val="24"/>
        </w:rPr>
        <w:t xml:space="preserve"> immediately prior to peaks in juvenile fish migration, which begin about May </w:t>
      </w:r>
      <w:r w:rsidR="00D801F5" w:rsidRPr="00A265F4">
        <w:rPr>
          <w:szCs w:val="24"/>
        </w:rPr>
        <w:t>1, mid-July</w:t>
      </w:r>
      <w:r w:rsidR="009D487C">
        <w:rPr>
          <w:szCs w:val="24"/>
        </w:rPr>
        <w:t>,</w:t>
      </w:r>
      <w:r w:rsidR="00D801F5" w:rsidRPr="00A265F4">
        <w:rPr>
          <w:szCs w:val="24"/>
        </w:rPr>
        <w:t xml:space="preserve"> and September 1.</w:t>
      </w:r>
    </w:p>
    <w:p w14:paraId="0FED1486" w14:textId="28A5DE65" w:rsidR="00E500AB" w:rsidRDefault="00E500AB" w:rsidP="00B11054">
      <w:pPr>
        <w:pStyle w:val="List"/>
        <w:numPr>
          <w:ilvl w:val="4"/>
          <w:numId w:val="14"/>
        </w:numPr>
        <w:outlineLvl w:val="4"/>
        <w:rPr>
          <w:szCs w:val="24"/>
        </w:rPr>
      </w:pPr>
      <w:r w:rsidRPr="00A265F4">
        <w:rPr>
          <w:szCs w:val="24"/>
        </w:rPr>
        <w:t xml:space="preserve">More frequent inspections may be required by the </w:t>
      </w:r>
      <w:r w:rsidR="00C41DFB">
        <w:rPr>
          <w:szCs w:val="24"/>
        </w:rPr>
        <w:t>Project Biologist</w:t>
      </w:r>
      <w:r w:rsidRPr="00A265F4">
        <w:rPr>
          <w:szCs w:val="24"/>
        </w:rPr>
        <w:t xml:space="preserve"> </w:t>
      </w:r>
      <w:r w:rsidR="003D3B67">
        <w:rPr>
          <w:szCs w:val="24"/>
        </w:rPr>
        <w:t xml:space="preserve">if </w:t>
      </w:r>
      <w:r w:rsidR="00612F89">
        <w:rPr>
          <w:szCs w:val="24"/>
        </w:rPr>
        <w:t xml:space="preserve">there </w:t>
      </w:r>
      <w:r w:rsidR="008A24BE">
        <w:rPr>
          <w:szCs w:val="24"/>
        </w:rPr>
        <w:t>are any i</w:t>
      </w:r>
      <w:r w:rsidR="008A24BE" w:rsidRPr="00A265F4">
        <w:rPr>
          <w:szCs w:val="24"/>
        </w:rPr>
        <w:t>ndications of STS or VBS malfunction or failure</w:t>
      </w:r>
      <w:r w:rsidR="008A24BE">
        <w:rPr>
          <w:szCs w:val="24"/>
        </w:rPr>
        <w:t xml:space="preserve"> (e.g., deteriorating fish condition) or during periods of</w:t>
      </w:r>
      <w:r w:rsidR="00612F89">
        <w:rPr>
          <w:szCs w:val="24"/>
        </w:rPr>
        <w:t xml:space="preserve"> </w:t>
      </w:r>
      <w:r w:rsidR="00612F89" w:rsidRPr="00A265F4">
        <w:rPr>
          <w:szCs w:val="24"/>
        </w:rPr>
        <w:t>increa</w:t>
      </w:r>
      <w:r w:rsidR="00612F89">
        <w:rPr>
          <w:szCs w:val="24"/>
        </w:rPr>
        <w:t>sed debris in the bypass system</w:t>
      </w:r>
      <w:r w:rsidR="00D801F5" w:rsidRPr="00A265F4">
        <w:rPr>
          <w:szCs w:val="24"/>
        </w:rPr>
        <w:t>.</w:t>
      </w:r>
    </w:p>
    <w:p w14:paraId="27B64EB4" w14:textId="70691DD5" w:rsidR="00E84144" w:rsidRDefault="00E84144" w:rsidP="00E84144">
      <w:pPr>
        <w:pStyle w:val="List"/>
        <w:numPr>
          <w:ilvl w:val="4"/>
          <w:numId w:val="14"/>
        </w:numPr>
        <w:outlineLvl w:val="4"/>
        <w:rPr>
          <w:szCs w:val="24"/>
        </w:rPr>
      </w:pPr>
      <w:r w:rsidRPr="005652BD">
        <w:rPr>
          <w:szCs w:val="24"/>
        </w:rPr>
        <w:t>M</w:t>
      </w:r>
      <w:r>
        <w:rPr>
          <w:szCs w:val="24"/>
        </w:rPr>
        <w:t>easure m</w:t>
      </w:r>
      <w:r w:rsidRPr="005652BD">
        <w:rPr>
          <w:szCs w:val="24"/>
        </w:rPr>
        <w:t>ain unit gatewell drawdown a minimum of once per week</w:t>
      </w:r>
      <w:r>
        <w:rPr>
          <w:szCs w:val="24"/>
        </w:rPr>
        <w:t xml:space="preserve">, or </w:t>
      </w:r>
      <w:r w:rsidRPr="005652BD">
        <w:rPr>
          <w:szCs w:val="24"/>
        </w:rPr>
        <w:t xml:space="preserve">more </w:t>
      </w:r>
      <w:r>
        <w:rPr>
          <w:szCs w:val="24"/>
        </w:rPr>
        <w:t>frequently</w:t>
      </w:r>
      <w:r w:rsidRPr="005652BD">
        <w:rPr>
          <w:szCs w:val="24"/>
        </w:rPr>
        <w:t xml:space="preserve"> during times of overwhelming debris </w:t>
      </w:r>
      <w:r>
        <w:rPr>
          <w:szCs w:val="24"/>
        </w:rPr>
        <w:t>per</w:t>
      </w:r>
      <w:r w:rsidRPr="00935E45">
        <w:rPr>
          <w:szCs w:val="24"/>
        </w:rPr>
        <w:t xml:space="preserve"> </w:t>
      </w:r>
      <w:r>
        <w:rPr>
          <w:b/>
          <w:szCs w:val="24"/>
        </w:rPr>
        <w:t>section</w:t>
      </w:r>
      <w:r w:rsidR="009D3E5B">
        <w:rPr>
          <w:b/>
          <w:szCs w:val="24"/>
        </w:rPr>
        <w:t xml:space="preserve"> </w:t>
      </w:r>
      <w:r w:rsidR="009D3E5B">
        <w:rPr>
          <w:b/>
          <w:szCs w:val="24"/>
        </w:rPr>
        <w:fldChar w:fldCharType="begin"/>
      </w:r>
      <w:r w:rsidR="009D3E5B">
        <w:rPr>
          <w:b/>
          <w:szCs w:val="24"/>
        </w:rPr>
        <w:instrText xml:space="preserve"> REF _Ref33448085 \n \h </w:instrText>
      </w:r>
      <w:r w:rsidR="009D3E5B">
        <w:rPr>
          <w:b/>
          <w:szCs w:val="24"/>
        </w:rPr>
      </w:r>
      <w:r w:rsidR="009D3E5B">
        <w:rPr>
          <w:b/>
          <w:szCs w:val="24"/>
        </w:rPr>
        <w:fldChar w:fldCharType="separate"/>
      </w:r>
      <w:r w:rsidR="00CB420D">
        <w:rPr>
          <w:b/>
          <w:szCs w:val="24"/>
        </w:rPr>
        <w:t>2.3.2.5.q</w:t>
      </w:r>
      <w:r w:rsidR="009D3E5B">
        <w:rPr>
          <w:b/>
          <w:szCs w:val="24"/>
        </w:rPr>
        <w:fldChar w:fldCharType="end"/>
      </w:r>
      <w:r w:rsidRPr="00935E45">
        <w:rPr>
          <w:szCs w:val="24"/>
        </w:rPr>
        <w:t>.</w:t>
      </w:r>
    </w:p>
    <w:p w14:paraId="17F60963" w14:textId="77777777" w:rsidR="00E84144" w:rsidRDefault="00E84144" w:rsidP="00E84144">
      <w:pPr>
        <w:pStyle w:val="List"/>
        <w:numPr>
          <w:ilvl w:val="4"/>
          <w:numId w:val="14"/>
        </w:numPr>
        <w:outlineLvl w:val="4"/>
        <w:rPr>
          <w:szCs w:val="24"/>
        </w:rPr>
      </w:pPr>
      <w:r>
        <w:rPr>
          <w:szCs w:val="24"/>
        </w:rPr>
        <w:t>Remove d</w:t>
      </w:r>
      <w:r w:rsidRPr="005652BD">
        <w:rPr>
          <w:szCs w:val="24"/>
        </w:rPr>
        <w:t xml:space="preserve">ebris from forebay and trash racks as required to maintain </w:t>
      </w:r>
      <w:r>
        <w:rPr>
          <w:szCs w:val="24"/>
        </w:rPr>
        <w:t>gatewell drawdown at or below 1.5’</w:t>
      </w:r>
      <w:r w:rsidRPr="005652BD">
        <w:rPr>
          <w:szCs w:val="24"/>
        </w:rPr>
        <w:t xml:space="preserve">, or as indicated by fish condition (e.g., higher than expected descaling), or as determined by the </w:t>
      </w:r>
      <w:r>
        <w:rPr>
          <w:szCs w:val="24"/>
        </w:rPr>
        <w:t>Project Biologist</w:t>
      </w:r>
      <w:r w:rsidRPr="005652BD">
        <w:rPr>
          <w:szCs w:val="24"/>
        </w:rPr>
        <w:t>.</w:t>
      </w:r>
      <w:r>
        <w:rPr>
          <w:szCs w:val="24"/>
        </w:rPr>
        <w:t xml:space="preserve"> </w:t>
      </w:r>
    </w:p>
    <w:p w14:paraId="54D2E511" w14:textId="77777777" w:rsidR="00E84144" w:rsidRDefault="00E84144" w:rsidP="00E84144">
      <w:pPr>
        <w:pStyle w:val="List"/>
        <w:numPr>
          <w:ilvl w:val="4"/>
          <w:numId w:val="14"/>
        </w:numPr>
        <w:outlineLvl w:val="4"/>
        <w:rPr>
          <w:szCs w:val="24"/>
        </w:rPr>
      </w:pPr>
      <w:r>
        <w:rPr>
          <w:szCs w:val="24"/>
        </w:rPr>
        <w:t xml:space="preserve">In units being raked, run </w:t>
      </w:r>
      <w:r w:rsidRPr="005652BD">
        <w:rPr>
          <w:szCs w:val="24"/>
        </w:rPr>
        <w:t xml:space="preserve">STSs </w:t>
      </w:r>
      <w:r>
        <w:rPr>
          <w:szCs w:val="24"/>
        </w:rPr>
        <w:t>continuously and close g</w:t>
      </w:r>
      <w:r w:rsidRPr="005652BD">
        <w:rPr>
          <w:szCs w:val="24"/>
        </w:rPr>
        <w:t>atewell orifices.</w:t>
      </w:r>
      <w:r>
        <w:rPr>
          <w:szCs w:val="24"/>
        </w:rPr>
        <w:t xml:space="preserve"> </w:t>
      </w:r>
    </w:p>
    <w:p w14:paraId="39AAAFAB" w14:textId="399FD9B3" w:rsidR="00E84144" w:rsidRPr="00756B6C" w:rsidRDefault="00E84144" w:rsidP="00E84144">
      <w:pPr>
        <w:pStyle w:val="List"/>
        <w:numPr>
          <w:ilvl w:val="4"/>
          <w:numId w:val="14"/>
        </w:numPr>
        <w:outlineLvl w:val="4"/>
        <w:rPr>
          <w:szCs w:val="24"/>
        </w:rPr>
      </w:pPr>
      <w:r>
        <w:rPr>
          <w:bCs/>
          <w:szCs w:val="24"/>
        </w:rPr>
        <w:t>Rake t</w:t>
      </w:r>
      <w:r w:rsidRPr="00A265F4">
        <w:rPr>
          <w:bCs/>
          <w:szCs w:val="24"/>
        </w:rPr>
        <w:t xml:space="preserve">rashracks </w:t>
      </w:r>
      <w:r>
        <w:rPr>
          <w:bCs/>
          <w:szCs w:val="24"/>
        </w:rPr>
        <w:t>at U</w:t>
      </w:r>
      <w:r w:rsidRPr="00A265F4">
        <w:rPr>
          <w:bCs/>
          <w:szCs w:val="24"/>
        </w:rPr>
        <w:t>nit</w:t>
      </w:r>
      <w:r>
        <w:rPr>
          <w:bCs/>
          <w:szCs w:val="24"/>
        </w:rPr>
        <w:t>s</w:t>
      </w:r>
      <w:r w:rsidRPr="00A265F4">
        <w:rPr>
          <w:bCs/>
          <w:szCs w:val="24"/>
        </w:rPr>
        <w:t xml:space="preserve"> 11</w:t>
      </w:r>
      <w:r>
        <w:rPr>
          <w:bCs/>
          <w:szCs w:val="24"/>
        </w:rPr>
        <w:t xml:space="preserve"> and </w:t>
      </w:r>
      <w:r w:rsidRPr="00A265F4">
        <w:rPr>
          <w:bCs/>
          <w:szCs w:val="24"/>
        </w:rPr>
        <w:t>12 prior to March 1</w:t>
      </w:r>
      <w:r w:rsidR="009D3E5B">
        <w:rPr>
          <w:bCs/>
          <w:szCs w:val="24"/>
        </w:rPr>
        <w:t>, then</w:t>
      </w:r>
      <w:r w:rsidRPr="00A265F4">
        <w:rPr>
          <w:bCs/>
          <w:szCs w:val="24"/>
        </w:rPr>
        <w:t xml:space="preserve"> at least once</w:t>
      </w:r>
      <w:r>
        <w:rPr>
          <w:bCs/>
          <w:szCs w:val="24"/>
        </w:rPr>
        <w:t xml:space="preserve"> per </w:t>
      </w:r>
      <w:r w:rsidRPr="00A265F4">
        <w:rPr>
          <w:bCs/>
          <w:szCs w:val="24"/>
        </w:rPr>
        <w:t>month throughout fish passage season.</w:t>
      </w:r>
    </w:p>
    <w:p w14:paraId="572D79AB" w14:textId="06A16CDE" w:rsidR="00B11054" w:rsidRDefault="001B37C4" w:rsidP="00B11054">
      <w:pPr>
        <w:pStyle w:val="List"/>
        <w:numPr>
          <w:ilvl w:val="4"/>
          <w:numId w:val="14"/>
        </w:numPr>
        <w:outlineLvl w:val="4"/>
        <w:rPr>
          <w:szCs w:val="24"/>
        </w:rPr>
      </w:pPr>
      <w:r>
        <w:rPr>
          <w:szCs w:val="24"/>
        </w:rPr>
        <w:t xml:space="preserve">Clean </w:t>
      </w:r>
      <w:r w:rsidR="009D3E5B">
        <w:rPr>
          <w:szCs w:val="24"/>
        </w:rPr>
        <w:t>VBSs when drawdowns reach</w:t>
      </w:r>
      <w:r w:rsidR="0053583B" w:rsidRPr="00A265F4">
        <w:rPr>
          <w:szCs w:val="24"/>
        </w:rPr>
        <w:t xml:space="preserve"> 1.1</w:t>
      </w:r>
      <w:r>
        <w:rPr>
          <w:szCs w:val="24"/>
        </w:rPr>
        <w:t>’</w:t>
      </w:r>
      <w:r w:rsidR="0053583B" w:rsidRPr="00A265F4">
        <w:rPr>
          <w:szCs w:val="24"/>
        </w:rPr>
        <w:t xml:space="preserve"> on any day (including weekends) and when drawdowns reach </w:t>
      </w:r>
      <w:r w:rsidR="00EA182D" w:rsidRPr="00A265F4">
        <w:rPr>
          <w:szCs w:val="24"/>
        </w:rPr>
        <w:t>0</w:t>
      </w:r>
      <w:r w:rsidR="0053583B" w:rsidRPr="00A265F4">
        <w:rPr>
          <w:szCs w:val="24"/>
        </w:rPr>
        <w:t>.9</w:t>
      </w:r>
      <w:r>
        <w:rPr>
          <w:szCs w:val="24"/>
        </w:rPr>
        <w:t>’</w:t>
      </w:r>
      <w:r w:rsidR="0053583B" w:rsidRPr="00A265F4">
        <w:rPr>
          <w:szCs w:val="24"/>
        </w:rPr>
        <w:t xml:space="preserve"> on Thursdays.</w:t>
      </w:r>
      <w:r w:rsidR="00B11054" w:rsidRPr="00B11054">
        <w:rPr>
          <w:szCs w:val="24"/>
        </w:rPr>
        <w:t xml:space="preserve"> </w:t>
      </w:r>
      <w:r w:rsidR="00B11054">
        <w:rPr>
          <w:szCs w:val="24"/>
        </w:rPr>
        <w:t>I</w:t>
      </w:r>
      <w:r w:rsidR="00B11054" w:rsidRPr="00A265F4">
        <w:rPr>
          <w:szCs w:val="24"/>
        </w:rPr>
        <w:t>f VBS drawdown equals or exceeds 1.5</w:t>
      </w:r>
      <w:r w:rsidR="00B11054">
        <w:rPr>
          <w:szCs w:val="24"/>
        </w:rPr>
        <w:t>’</w:t>
      </w:r>
      <w:r w:rsidR="00B11054" w:rsidRPr="00A265F4">
        <w:rPr>
          <w:szCs w:val="24"/>
        </w:rPr>
        <w:t xml:space="preserve"> in 12</w:t>
      </w:r>
      <w:r w:rsidR="00B11054">
        <w:rPr>
          <w:szCs w:val="24"/>
        </w:rPr>
        <w:t xml:space="preserve"> hours, shut down the unit</w:t>
      </w:r>
      <w:r w:rsidR="00B11054" w:rsidRPr="00A265F4">
        <w:rPr>
          <w:szCs w:val="24"/>
        </w:rPr>
        <w:t>.</w:t>
      </w:r>
    </w:p>
    <w:p w14:paraId="7D8B2CDC" w14:textId="77777777" w:rsidR="006964C2" w:rsidRDefault="006964C2" w:rsidP="006964C2">
      <w:pPr>
        <w:pStyle w:val="List"/>
        <w:numPr>
          <w:ilvl w:val="4"/>
          <w:numId w:val="14"/>
        </w:numPr>
        <w:outlineLvl w:val="4"/>
        <w:rPr>
          <w:szCs w:val="24"/>
        </w:rPr>
      </w:pPr>
      <w:r w:rsidRPr="00A265F4">
        <w:rPr>
          <w:szCs w:val="24"/>
        </w:rPr>
        <w:t xml:space="preserve">If a screen has reached the cleaning threshold, </w:t>
      </w:r>
      <w:r>
        <w:rPr>
          <w:szCs w:val="24"/>
        </w:rPr>
        <w:t xml:space="preserve">clean </w:t>
      </w:r>
      <w:r w:rsidRPr="00A265F4">
        <w:rPr>
          <w:szCs w:val="24"/>
        </w:rPr>
        <w:t xml:space="preserve">all </w:t>
      </w:r>
      <w:r>
        <w:rPr>
          <w:szCs w:val="24"/>
        </w:rPr>
        <w:t>3</w:t>
      </w:r>
      <w:r w:rsidRPr="00A265F4">
        <w:rPr>
          <w:szCs w:val="24"/>
        </w:rPr>
        <w:t xml:space="preserve"> screens in that unit.</w:t>
      </w:r>
    </w:p>
    <w:p w14:paraId="5C7F64BE" w14:textId="418E66D1" w:rsidR="008A24BE" w:rsidRPr="00756B6C" w:rsidRDefault="008A24BE" w:rsidP="008A24BE">
      <w:pPr>
        <w:pStyle w:val="List"/>
        <w:keepNext/>
        <w:numPr>
          <w:ilvl w:val="4"/>
          <w:numId w:val="14"/>
        </w:numPr>
        <w:spacing w:after="120"/>
        <w:outlineLvl w:val="4"/>
        <w:rPr>
          <w:szCs w:val="24"/>
        </w:rPr>
      </w:pPr>
      <w:bookmarkStart w:id="44" w:name="_Ref439237503"/>
      <w:bookmarkStart w:id="45" w:name="_Ref33448085"/>
      <w:r w:rsidRPr="00756B6C">
        <w:rPr>
          <w:bCs/>
          <w:szCs w:val="24"/>
        </w:rPr>
        <w:t>In the event of overwhelming debris (as defined below)</w:t>
      </w:r>
      <w:r>
        <w:rPr>
          <w:bCs/>
          <w:szCs w:val="24"/>
        </w:rPr>
        <w:t>,</w:t>
      </w:r>
      <w:r w:rsidRPr="00756B6C">
        <w:rPr>
          <w:bCs/>
          <w:szCs w:val="24"/>
        </w:rPr>
        <w:t xml:space="preserve"> </w:t>
      </w:r>
      <w:r>
        <w:rPr>
          <w:bCs/>
          <w:szCs w:val="24"/>
        </w:rPr>
        <w:t>m</w:t>
      </w:r>
      <w:r w:rsidRPr="00756B6C">
        <w:rPr>
          <w:bCs/>
          <w:szCs w:val="24"/>
        </w:rPr>
        <w:t xml:space="preserve">onitor gatewell drawdown daily </w:t>
      </w:r>
      <w:r>
        <w:rPr>
          <w:bCs/>
          <w:szCs w:val="24"/>
        </w:rPr>
        <w:t>and</w:t>
      </w:r>
      <w:r w:rsidRPr="00756B6C">
        <w:rPr>
          <w:bCs/>
          <w:szCs w:val="24"/>
        </w:rPr>
        <w:t xml:space="preserve"> follow the procedures </w:t>
      </w:r>
      <w:r>
        <w:rPr>
          <w:bCs/>
          <w:szCs w:val="24"/>
        </w:rPr>
        <w:t>below:</w:t>
      </w:r>
      <w:bookmarkEnd w:id="44"/>
      <w:bookmarkEnd w:id="45"/>
    </w:p>
    <w:p w14:paraId="1E48B04E" w14:textId="77777777" w:rsidR="008A24BE" w:rsidRDefault="008A24BE" w:rsidP="008A24BE">
      <w:pPr>
        <w:pStyle w:val="FPP3"/>
        <w:numPr>
          <w:ilvl w:val="6"/>
          <w:numId w:val="14"/>
        </w:numPr>
      </w:pPr>
      <w:r>
        <w:t xml:space="preserve">Clean </w:t>
      </w:r>
      <w:r w:rsidRPr="005652BD">
        <w:t xml:space="preserve">VBSs by installing the spare VBS in the back slot, </w:t>
      </w:r>
      <w:r>
        <w:t>raising</w:t>
      </w:r>
      <w:r w:rsidRPr="005652BD">
        <w:t xml:space="preserve"> the main VBS and spray</w:t>
      </w:r>
      <w:r>
        <w:t>ing</w:t>
      </w:r>
      <w:r w:rsidRPr="005652BD">
        <w:t xml:space="preserve"> it off with a fire hose, then </w:t>
      </w:r>
      <w:r>
        <w:t>reinstalling the main VBS</w:t>
      </w:r>
      <w:r w:rsidRPr="005652BD">
        <w:t xml:space="preserve"> and pull</w:t>
      </w:r>
      <w:r>
        <w:t>ing the</w:t>
      </w:r>
      <w:r w:rsidRPr="005652BD">
        <w:t xml:space="preserve"> spare (reverse order).</w:t>
      </w:r>
      <w:r w:rsidRPr="003D3B67">
        <w:t xml:space="preserve"> </w:t>
      </w:r>
      <w:r w:rsidRPr="005652BD">
        <w:t xml:space="preserve">If the </w:t>
      </w:r>
      <w:r>
        <w:t xml:space="preserve">TIE crane is out of service, use the </w:t>
      </w:r>
      <w:r w:rsidRPr="005652BD">
        <w:t>Gantry Crane to pull the main VBS</w:t>
      </w:r>
      <w:r>
        <w:t xml:space="preserve"> and do not install </w:t>
      </w:r>
      <w:r w:rsidRPr="005652BD">
        <w:t>the spare VBS in the back slot.</w:t>
      </w:r>
    </w:p>
    <w:p w14:paraId="65A06DA9" w14:textId="5A65D40C" w:rsidR="008A24BE" w:rsidRDefault="008A24BE" w:rsidP="008A24BE">
      <w:pPr>
        <w:pStyle w:val="FPP3"/>
        <w:numPr>
          <w:ilvl w:val="6"/>
          <w:numId w:val="14"/>
        </w:numPr>
      </w:pPr>
      <w:r w:rsidRPr="008A24BE">
        <w:t>If the VBS drawdown criteria of &lt; 1.1’ CANNOT be maintained during the day due to debris, do not install the spare VBS in the back slot and do not dip the gatewells.</w:t>
      </w:r>
    </w:p>
    <w:p w14:paraId="569BD79E" w14:textId="77777777" w:rsidR="008A24BE" w:rsidRDefault="008A24BE" w:rsidP="008A24BE">
      <w:pPr>
        <w:pStyle w:val="FPP3"/>
        <w:numPr>
          <w:ilvl w:val="6"/>
          <w:numId w:val="14"/>
        </w:numPr>
      </w:pPr>
      <w:r w:rsidRPr="008A24BE">
        <w:t>If the VBS drawdown criteria of &lt; 1.5’ over 12 hours CANNOT be maintained due to debris even after performing the above operations, then do not pull STSs out until the screen re-installation criteria below have been met.</w:t>
      </w:r>
    </w:p>
    <w:p w14:paraId="33AB9F77" w14:textId="77777777" w:rsidR="008A24BE" w:rsidRDefault="008A24BE" w:rsidP="008A24BE">
      <w:pPr>
        <w:pStyle w:val="FPP3"/>
        <w:numPr>
          <w:ilvl w:val="6"/>
          <w:numId w:val="14"/>
        </w:numPr>
      </w:pPr>
      <w:r w:rsidRPr="008A24BE">
        <w:t>Once screens have been removed, only operate these units if necessary to maintain TDG levels below gas cap limits.</w:t>
      </w:r>
    </w:p>
    <w:p w14:paraId="5A11749E" w14:textId="77777777" w:rsidR="008A24BE" w:rsidRPr="008A24BE" w:rsidRDefault="008A24BE" w:rsidP="008A24BE">
      <w:pPr>
        <w:pStyle w:val="FPP3"/>
        <w:numPr>
          <w:ilvl w:val="6"/>
          <w:numId w:val="14"/>
        </w:numPr>
      </w:pPr>
      <w:bookmarkStart w:id="46" w:name="_Ref441845040"/>
      <w:r w:rsidRPr="008A24BE">
        <w:rPr>
          <w:b/>
        </w:rPr>
        <w:t xml:space="preserve">Screen Re-Installation Criteria. </w:t>
      </w:r>
      <w:r w:rsidRPr="004408F2">
        <w:t>At the discretion of the Project Biologist and in consultation with FPOM, install STSs in the highest priority unit available.</w:t>
      </w:r>
      <w:r>
        <w:t xml:space="preserve"> </w:t>
      </w:r>
      <w:r w:rsidRPr="004408F2">
        <w:t>When VBS drawdown for that unit remains below 1.1</w:t>
      </w:r>
      <w:r>
        <w:t>’</w:t>
      </w:r>
      <w:r w:rsidRPr="004408F2">
        <w:t xml:space="preserve"> for 24 hours, re-install the remaining STSs.</w:t>
      </w:r>
      <w:bookmarkEnd w:id="46"/>
      <w:r>
        <w:t xml:space="preserve"> </w:t>
      </w:r>
    </w:p>
    <w:p w14:paraId="3B8CCBE1" w14:textId="77777777" w:rsidR="001828E6" w:rsidRDefault="00BF600A" w:rsidP="0044269B">
      <w:pPr>
        <w:pStyle w:val="List"/>
        <w:keepNext/>
        <w:numPr>
          <w:ilvl w:val="4"/>
          <w:numId w:val="14"/>
        </w:numPr>
        <w:outlineLvl w:val="4"/>
        <w:rPr>
          <w:szCs w:val="24"/>
        </w:rPr>
      </w:pPr>
      <w:r w:rsidRPr="00BF600A">
        <w:rPr>
          <w:b/>
          <w:szCs w:val="24"/>
        </w:rPr>
        <w:t>Gatewell Cleaning.</w:t>
      </w:r>
      <w:r w:rsidR="00063E23">
        <w:rPr>
          <w:szCs w:val="24"/>
        </w:rPr>
        <w:t xml:space="preserve"> </w:t>
      </w:r>
    </w:p>
    <w:p w14:paraId="09820443" w14:textId="5DDA36A3" w:rsidR="00BF600A" w:rsidRDefault="00737CEC" w:rsidP="006964C2">
      <w:pPr>
        <w:pStyle w:val="List"/>
        <w:numPr>
          <w:ilvl w:val="6"/>
          <w:numId w:val="14"/>
        </w:numPr>
        <w:outlineLvl w:val="4"/>
        <w:rPr>
          <w:szCs w:val="24"/>
        </w:rPr>
      </w:pPr>
      <w:r>
        <w:rPr>
          <w:szCs w:val="24"/>
        </w:rPr>
        <w:t>C</w:t>
      </w:r>
      <w:r w:rsidR="00BF600A" w:rsidRPr="005652BD">
        <w:rPr>
          <w:szCs w:val="24"/>
        </w:rPr>
        <w:t>lean gatewells before the water surface becomes 50% covered with debris.</w:t>
      </w:r>
      <w:r w:rsidR="00063E23">
        <w:rPr>
          <w:szCs w:val="24"/>
        </w:rPr>
        <w:t xml:space="preserve"> </w:t>
      </w:r>
      <w:r w:rsidR="00BF600A" w:rsidRPr="005652BD">
        <w:rPr>
          <w:szCs w:val="24"/>
        </w:rPr>
        <w:t xml:space="preserve">If due to the volume of debris it is not possible to keep the gatewell surface </w:t>
      </w:r>
      <w:r w:rsidR="00B11054">
        <w:rPr>
          <w:szCs w:val="24"/>
        </w:rPr>
        <w:t xml:space="preserve">at least </w:t>
      </w:r>
      <w:r w:rsidR="00BF600A" w:rsidRPr="005652BD">
        <w:rPr>
          <w:szCs w:val="24"/>
        </w:rPr>
        <w:t xml:space="preserve">50% </w:t>
      </w:r>
      <w:r w:rsidR="00B11054">
        <w:rPr>
          <w:szCs w:val="24"/>
        </w:rPr>
        <w:t xml:space="preserve">clear of </w:t>
      </w:r>
      <w:r w:rsidR="0042420B">
        <w:rPr>
          <w:szCs w:val="24"/>
        </w:rPr>
        <w:t>debris</w:t>
      </w:r>
      <w:r w:rsidR="00BF600A" w:rsidRPr="005652BD">
        <w:rPr>
          <w:szCs w:val="24"/>
        </w:rPr>
        <w:t>, clean at least once daily.</w:t>
      </w:r>
    </w:p>
    <w:p w14:paraId="5BEA3C9B" w14:textId="03A72666" w:rsidR="00E500AB" w:rsidRDefault="00737CEC" w:rsidP="001828E6">
      <w:pPr>
        <w:pStyle w:val="List"/>
        <w:numPr>
          <w:ilvl w:val="6"/>
          <w:numId w:val="14"/>
        </w:numPr>
        <w:outlineLvl w:val="4"/>
        <w:rPr>
          <w:szCs w:val="24"/>
        </w:rPr>
      </w:pPr>
      <w:r>
        <w:rPr>
          <w:szCs w:val="24"/>
        </w:rPr>
        <w:t>Do not operate t</w:t>
      </w:r>
      <w:r w:rsidR="00E500AB" w:rsidRPr="00BF600A">
        <w:rPr>
          <w:szCs w:val="24"/>
        </w:rPr>
        <w:t xml:space="preserve">urbines with a gatewell fully covered with debris except to </w:t>
      </w:r>
      <w:r w:rsidR="0033547E">
        <w:rPr>
          <w:szCs w:val="24"/>
        </w:rPr>
        <w:t>comply with</w:t>
      </w:r>
      <w:r w:rsidR="00E500AB" w:rsidRPr="00BF600A">
        <w:rPr>
          <w:szCs w:val="24"/>
        </w:rPr>
        <w:t xml:space="preserve"> other coordinated fish measures and then onl</w:t>
      </w:r>
      <w:r w:rsidR="00A05C79" w:rsidRPr="00BF600A">
        <w:rPr>
          <w:szCs w:val="24"/>
        </w:rPr>
        <w:t>y last-</w:t>
      </w:r>
      <w:r w:rsidR="0062029A" w:rsidRPr="00BF600A">
        <w:rPr>
          <w:szCs w:val="24"/>
        </w:rPr>
        <w:t>o</w:t>
      </w:r>
      <w:r w:rsidR="00A05C79" w:rsidRPr="00BF600A">
        <w:rPr>
          <w:szCs w:val="24"/>
        </w:rPr>
        <w:t>n/first-</w:t>
      </w:r>
      <w:r w:rsidR="0062029A" w:rsidRPr="00BF600A">
        <w:rPr>
          <w:szCs w:val="24"/>
        </w:rPr>
        <w:t>off.</w:t>
      </w:r>
    </w:p>
    <w:p w14:paraId="7BEE3968" w14:textId="77777777" w:rsidR="00B11054" w:rsidRDefault="00737CEC" w:rsidP="001828E6">
      <w:pPr>
        <w:pStyle w:val="List"/>
        <w:numPr>
          <w:ilvl w:val="6"/>
          <w:numId w:val="14"/>
        </w:numPr>
        <w:outlineLvl w:val="4"/>
        <w:rPr>
          <w:szCs w:val="24"/>
        </w:rPr>
      </w:pPr>
      <w:r>
        <w:rPr>
          <w:szCs w:val="24"/>
        </w:rPr>
        <w:t>Close g</w:t>
      </w:r>
      <w:r w:rsidR="00E500AB" w:rsidRPr="007E7DAB">
        <w:rPr>
          <w:szCs w:val="24"/>
        </w:rPr>
        <w:t>atewell orifices during the cleaning operations.</w:t>
      </w:r>
      <w:r w:rsidR="00063E23">
        <w:rPr>
          <w:szCs w:val="24"/>
        </w:rPr>
        <w:t xml:space="preserve"> </w:t>
      </w:r>
    </w:p>
    <w:p w14:paraId="4423DDFA" w14:textId="7D1D4C7B" w:rsidR="00E500AB" w:rsidRDefault="00E500AB" w:rsidP="001828E6">
      <w:pPr>
        <w:pStyle w:val="List"/>
        <w:numPr>
          <w:ilvl w:val="6"/>
          <w:numId w:val="14"/>
        </w:numPr>
        <w:outlineLvl w:val="4"/>
        <w:rPr>
          <w:szCs w:val="24"/>
        </w:rPr>
      </w:pPr>
      <w:r w:rsidRPr="007E7DAB">
        <w:rPr>
          <w:szCs w:val="24"/>
        </w:rPr>
        <w:t>After cleaning a gatewell, inspect and, if necessary, clean the orifice in that gatewell</w:t>
      </w:r>
      <w:r w:rsidR="00B11054">
        <w:rPr>
          <w:szCs w:val="24"/>
        </w:rPr>
        <w:t>,</w:t>
      </w:r>
      <w:r w:rsidRPr="007E7DAB">
        <w:rPr>
          <w:szCs w:val="24"/>
        </w:rPr>
        <w:t xml:space="preserve"> and then check gatewell drawdown.</w:t>
      </w:r>
    </w:p>
    <w:p w14:paraId="2F07873A" w14:textId="645F734D" w:rsidR="009C3EF1" w:rsidRDefault="00737CEC" w:rsidP="001828E6">
      <w:pPr>
        <w:pStyle w:val="List"/>
        <w:numPr>
          <w:ilvl w:val="6"/>
          <w:numId w:val="14"/>
        </w:numPr>
        <w:outlineLvl w:val="4"/>
        <w:rPr>
          <w:szCs w:val="24"/>
        </w:rPr>
      </w:pPr>
      <w:r>
        <w:rPr>
          <w:szCs w:val="24"/>
        </w:rPr>
        <w:t>Coordinate g</w:t>
      </w:r>
      <w:r w:rsidR="00940079" w:rsidRPr="007E7DAB">
        <w:rPr>
          <w:szCs w:val="24"/>
        </w:rPr>
        <w:t xml:space="preserve">atewell cleaning with </w:t>
      </w:r>
      <w:r w:rsidR="00EB7F1F" w:rsidRPr="007E7DAB">
        <w:rPr>
          <w:szCs w:val="24"/>
        </w:rPr>
        <w:t>JMF</w:t>
      </w:r>
      <w:r w:rsidR="00940079" w:rsidRPr="007E7DAB">
        <w:rPr>
          <w:szCs w:val="24"/>
        </w:rPr>
        <w:t xml:space="preserve"> personnel operating </w:t>
      </w:r>
      <w:r>
        <w:rPr>
          <w:szCs w:val="24"/>
        </w:rPr>
        <w:t xml:space="preserve">the </w:t>
      </w:r>
      <w:r w:rsidR="00940079" w:rsidRPr="007E7DAB">
        <w:rPr>
          <w:szCs w:val="24"/>
        </w:rPr>
        <w:t>downstream juvenile sampling facilities.</w:t>
      </w:r>
    </w:p>
    <w:p w14:paraId="73C8AC20" w14:textId="77777777" w:rsidR="00B11054" w:rsidRDefault="00B11054" w:rsidP="00B11054">
      <w:pPr>
        <w:pStyle w:val="List"/>
        <w:numPr>
          <w:ilvl w:val="6"/>
          <w:numId w:val="14"/>
        </w:numPr>
        <w:outlineLvl w:val="4"/>
        <w:rPr>
          <w:szCs w:val="24"/>
        </w:rPr>
      </w:pPr>
      <w:r w:rsidRPr="005652BD">
        <w:rPr>
          <w:szCs w:val="24"/>
        </w:rPr>
        <w:t>A slight oily sheen is common in many gatewells.</w:t>
      </w:r>
      <w:r>
        <w:rPr>
          <w:szCs w:val="24"/>
        </w:rPr>
        <w:t xml:space="preserve"> Remove any </w:t>
      </w:r>
      <w:r w:rsidRPr="005652BD">
        <w:rPr>
          <w:szCs w:val="24"/>
        </w:rPr>
        <w:t>unusual accumulation of oil in gate slots within 24 hours.</w:t>
      </w:r>
      <w:r>
        <w:rPr>
          <w:szCs w:val="24"/>
        </w:rPr>
        <w:t xml:space="preserve"> </w:t>
      </w:r>
      <w:r w:rsidRPr="005652BD">
        <w:rPr>
          <w:szCs w:val="24"/>
        </w:rPr>
        <w:t xml:space="preserve">When this is not possible, </w:t>
      </w:r>
      <w:r>
        <w:rPr>
          <w:szCs w:val="24"/>
        </w:rPr>
        <w:t xml:space="preserve">close </w:t>
      </w:r>
      <w:r w:rsidRPr="005652BD">
        <w:rPr>
          <w:szCs w:val="24"/>
        </w:rPr>
        <w:t xml:space="preserve">the gatewell orifice and </w:t>
      </w:r>
      <w:r>
        <w:rPr>
          <w:szCs w:val="24"/>
        </w:rPr>
        <w:t xml:space="preserve">shut down </w:t>
      </w:r>
      <w:r w:rsidRPr="005652BD">
        <w:rPr>
          <w:szCs w:val="24"/>
        </w:rPr>
        <w:t>the turbine unit until cleaning is accomplished.</w:t>
      </w:r>
      <w:r>
        <w:rPr>
          <w:szCs w:val="24"/>
        </w:rPr>
        <w:t xml:space="preserve"> Determine a</w:t>
      </w:r>
      <w:r w:rsidRPr="005652BD">
        <w:rPr>
          <w:szCs w:val="24"/>
        </w:rPr>
        <w:t>ppropriate procedures to remove fish during this situation in coordination with FPOM.</w:t>
      </w:r>
      <w:r>
        <w:rPr>
          <w:szCs w:val="24"/>
        </w:rPr>
        <w:t xml:space="preserve"> Promptly deal with </w:t>
      </w:r>
      <w:r w:rsidRPr="005652BD">
        <w:rPr>
          <w:szCs w:val="24"/>
        </w:rPr>
        <w:t>oil accumulations</w:t>
      </w:r>
      <w:r w:rsidRPr="00737CEC">
        <w:rPr>
          <w:szCs w:val="24"/>
        </w:rPr>
        <w:t xml:space="preserve"> </w:t>
      </w:r>
      <w:r>
        <w:rPr>
          <w:szCs w:val="24"/>
        </w:rPr>
        <w:t>r</w:t>
      </w:r>
      <w:r w:rsidRPr="005652BD">
        <w:rPr>
          <w:szCs w:val="24"/>
        </w:rPr>
        <w:t>egardless of unit operating status.</w:t>
      </w:r>
    </w:p>
    <w:p w14:paraId="1460D05C" w14:textId="77777777" w:rsidR="00B11054" w:rsidRPr="001828E6" w:rsidRDefault="00B11054" w:rsidP="00B11054">
      <w:pPr>
        <w:pStyle w:val="List"/>
        <w:keepNext/>
        <w:numPr>
          <w:ilvl w:val="4"/>
          <w:numId w:val="14"/>
        </w:numPr>
        <w:outlineLvl w:val="4"/>
        <w:rPr>
          <w:szCs w:val="24"/>
        </w:rPr>
      </w:pPr>
      <w:r w:rsidRPr="00BF600A">
        <w:rPr>
          <w:b/>
          <w:szCs w:val="24"/>
        </w:rPr>
        <w:t>G</w:t>
      </w:r>
      <w:r w:rsidRPr="00BF600A">
        <w:rPr>
          <w:b/>
          <w:bCs/>
          <w:szCs w:val="24"/>
        </w:rPr>
        <w:t xml:space="preserve">atewell </w:t>
      </w:r>
      <w:r>
        <w:rPr>
          <w:b/>
          <w:bCs/>
          <w:szCs w:val="24"/>
        </w:rPr>
        <w:t>O</w:t>
      </w:r>
      <w:r w:rsidRPr="00BF600A">
        <w:rPr>
          <w:b/>
          <w:bCs/>
          <w:szCs w:val="24"/>
        </w:rPr>
        <w:t xml:space="preserve">rifice </w:t>
      </w:r>
      <w:r>
        <w:rPr>
          <w:b/>
          <w:bCs/>
          <w:szCs w:val="24"/>
        </w:rPr>
        <w:t>S</w:t>
      </w:r>
      <w:r w:rsidRPr="00BF600A">
        <w:rPr>
          <w:b/>
          <w:bCs/>
          <w:szCs w:val="24"/>
        </w:rPr>
        <w:t>ystems</w:t>
      </w:r>
      <w:r w:rsidRPr="00ED1ACD">
        <w:rPr>
          <w:bCs/>
          <w:szCs w:val="24"/>
        </w:rPr>
        <w:t>.</w:t>
      </w:r>
      <w:r>
        <w:rPr>
          <w:bCs/>
          <w:szCs w:val="24"/>
        </w:rPr>
        <w:t xml:space="preserve"> </w:t>
      </w:r>
    </w:p>
    <w:p w14:paraId="612615BD" w14:textId="77777777" w:rsidR="00B11054" w:rsidRPr="00BF600A" w:rsidRDefault="00B11054" w:rsidP="00B11054">
      <w:pPr>
        <w:pStyle w:val="List"/>
        <w:numPr>
          <w:ilvl w:val="6"/>
          <w:numId w:val="14"/>
        </w:numPr>
        <w:outlineLvl w:val="4"/>
        <w:rPr>
          <w:szCs w:val="24"/>
        </w:rPr>
      </w:pPr>
      <w:r>
        <w:rPr>
          <w:bCs/>
          <w:szCs w:val="24"/>
        </w:rPr>
        <w:t>Ensure all gatewell orifice systems</w:t>
      </w:r>
      <w:r w:rsidRPr="005652BD">
        <w:rPr>
          <w:bCs/>
          <w:szCs w:val="24"/>
        </w:rPr>
        <w:t xml:space="preserve"> </w:t>
      </w:r>
      <w:r>
        <w:rPr>
          <w:bCs/>
          <w:szCs w:val="24"/>
        </w:rPr>
        <w:t>are</w:t>
      </w:r>
      <w:r w:rsidRPr="005652BD">
        <w:rPr>
          <w:bCs/>
          <w:szCs w:val="24"/>
        </w:rPr>
        <w:t xml:space="preserve"> operational.</w:t>
      </w:r>
    </w:p>
    <w:p w14:paraId="0D1CD5F8" w14:textId="3980758A" w:rsidR="00B11054" w:rsidRDefault="00B11054" w:rsidP="00B11054">
      <w:pPr>
        <w:pStyle w:val="List"/>
        <w:numPr>
          <w:ilvl w:val="6"/>
          <w:numId w:val="14"/>
        </w:numPr>
        <w:outlineLvl w:val="4"/>
        <w:rPr>
          <w:szCs w:val="24"/>
        </w:rPr>
      </w:pPr>
      <w:r w:rsidRPr="00BF600A">
        <w:rPr>
          <w:bCs/>
          <w:szCs w:val="24"/>
        </w:rPr>
        <w:t>O</w:t>
      </w:r>
      <w:r w:rsidRPr="00BF600A">
        <w:rPr>
          <w:szCs w:val="24"/>
        </w:rPr>
        <w:t>rifices automatically flush 3 times</w:t>
      </w:r>
      <w:r>
        <w:rPr>
          <w:szCs w:val="24"/>
        </w:rPr>
        <w:t>/</w:t>
      </w:r>
      <w:r w:rsidRPr="00BF600A">
        <w:rPr>
          <w:szCs w:val="24"/>
        </w:rPr>
        <w:t xml:space="preserve">day, one orifice every 10 minutes. </w:t>
      </w:r>
      <w:r>
        <w:rPr>
          <w:szCs w:val="24"/>
        </w:rPr>
        <w:t>Manually flush o</w:t>
      </w:r>
      <w:r w:rsidRPr="00BF600A">
        <w:rPr>
          <w:szCs w:val="24"/>
        </w:rPr>
        <w:t xml:space="preserve">rifices with less than a clear flow jet </w:t>
      </w:r>
      <w:r>
        <w:rPr>
          <w:szCs w:val="24"/>
        </w:rPr>
        <w:t xml:space="preserve">observed </w:t>
      </w:r>
      <w:r w:rsidRPr="00BF600A">
        <w:rPr>
          <w:szCs w:val="24"/>
        </w:rPr>
        <w:t>during inspection</w:t>
      </w:r>
      <w:r>
        <w:rPr>
          <w:szCs w:val="24"/>
        </w:rPr>
        <w:t xml:space="preserve"> and any orifices that are known to have recurring plugging or other problems</w:t>
      </w:r>
      <w:r w:rsidRPr="00BF600A">
        <w:rPr>
          <w:szCs w:val="24"/>
        </w:rPr>
        <w:t>.</w:t>
      </w:r>
    </w:p>
    <w:p w14:paraId="26494A8F" w14:textId="1884AF68" w:rsidR="00B11054" w:rsidRDefault="00B11054" w:rsidP="00B11054">
      <w:pPr>
        <w:pStyle w:val="List"/>
        <w:numPr>
          <w:ilvl w:val="6"/>
          <w:numId w:val="14"/>
        </w:numPr>
        <w:outlineLvl w:val="4"/>
        <w:rPr>
          <w:szCs w:val="24"/>
        </w:rPr>
      </w:pPr>
      <w:r>
        <w:rPr>
          <w:szCs w:val="24"/>
        </w:rPr>
        <w:t>Observe o</w:t>
      </w:r>
      <w:r w:rsidRPr="00BF600A">
        <w:rPr>
          <w:szCs w:val="24"/>
        </w:rPr>
        <w:t>rifice jets through the light tubes during the inspection.</w:t>
      </w:r>
      <w:r>
        <w:rPr>
          <w:szCs w:val="24"/>
        </w:rPr>
        <w:t xml:space="preserve"> Replace </w:t>
      </w:r>
      <w:r w:rsidR="00D64ECE">
        <w:rPr>
          <w:szCs w:val="24"/>
        </w:rPr>
        <w:t xml:space="preserve">and clean </w:t>
      </w:r>
      <w:r>
        <w:rPr>
          <w:szCs w:val="24"/>
        </w:rPr>
        <w:t>l</w:t>
      </w:r>
      <w:r w:rsidRPr="00BF600A">
        <w:rPr>
          <w:szCs w:val="24"/>
        </w:rPr>
        <w:t xml:space="preserve">ight tubes and orifice tube lenses as </w:t>
      </w:r>
      <w:r>
        <w:rPr>
          <w:szCs w:val="24"/>
        </w:rPr>
        <w:t>necessary</w:t>
      </w:r>
      <w:r w:rsidRPr="00BF600A">
        <w:rPr>
          <w:szCs w:val="24"/>
        </w:rPr>
        <w:t xml:space="preserve"> so that visual observations of orifice jets are possible during fishway inspections.</w:t>
      </w:r>
    </w:p>
    <w:p w14:paraId="64BE2404" w14:textId="77777777" w:rsidR="00B11054" w:rsidRPr="005E143C" w:rsidRDefault="00B11054" w:rsidP="00B11054">
      <w:pPr>
        <w:pStyle w:val="List"/>
        <w:numPr>
          <w:ilvl w:val="6"/>
          <w:numId w:val="14"/>
        </w:numPr>
        <w:outlineLvl w:val="4"/>
        <w:rPr>
          <w:szCs w:val="24"/>
        </w:rPr>
      </w:pPr>
      <w:r>
        <w:rPr>
          <w:bCs/>
          <w:szCs w:val="24"/>
        </w:rPr>
        <w:t xml:space="preserve">Replace </w:t>
      </w:r>
      <w:r w:rsidRPr="005E143C">
        <w:rPr>
          <w:szCs w:val="24"/>
        </w:rPr>
        <w:t xml:space="preserve">non-operational orifice lights within 24 hours. </w:t>
      </w:r>
      <w:r>
        <w:rPr>
          <w:szCs w:val="24"/>
        </w:rPr>
        <w:t>Ensure or</w:t>
      </w:r>
      <w:r w:rsidRPr="005E143C">
        <w:rPr>
          <w:szCs w:val="24"/>
        </w:rPr>
        <w:t xml:space="preserve">ifice lights remain </w:t>
      </w:r>
      <w:r>
        <w:rPr>
          <w:szCs w:val="24"/>
        </w:rPr>
        <w:t>on</w:t>
      </w:r>
      <w:r w:rsidRPr="005E143C">
        <w:rPr>
          <w:szCs w:val="24"/>
        </w:rPr>
        <w:t xml:space="preserve"> 24 hours/day. DSM gallery lights should be off except when there are personnel in the gallery.</w:t>
      </w:r>
    </w:p>
    <w:p w14:paraId="176CCBE6" w14:textId="49907C19" w:rsidR="002F6B2C" w:rsidRPr="007E7DAB" w:rsidRDefault="002F6B2C" w:rsidP="0044269B">
      <w:pPr>
        <w:pStyle w:val="List"/>
        <w:keepNext/>
        <w:numPr>
          <w:ilvl w:val="4"/>
          <w:numId w:val="14"/>
        </w:numPr>
        <w:outlineLvl w:val="4"/>
        <w:rPr>
          <w:szCs w:val="24"/>
        </w:rPr>
      </w:pPr>
      <w:r w:rsidRPr="005652BD">
        <w:rPr>
          <w:b/>
          <w:szCs w:val="24"/>
        </w:rPr>
        <w:t>DSM2 Channel</w:t>
      </w:r>
      <w:r w:rsidR="006C3504">
        <w:rPr>
          <w:b/>
          <w:szCs w:val="24"/>
        </w:rPr>
        <w:t xml:space="preserve"> Screen Cleaners</w:t>
      </w:r>
      <w:r w:rsidRPr="005652BD">
        <w:rPr>
          <w:b/>
          <w:szCs w:val="24"/>
        </w:rPr>
        <w:t>.</w:t>
      </w:r>
    </w:p>
    <w:p w14:paraId="43D7077A" w14:textId="05EF09EA" w:rsidR="002F6B2C" w:rsidRDefault="002F6B2C" w:rsidP="003D522A">
      <w:pPr>
        <w:pStyle w:val="List"/>
        <w:numPr>
          <w:ilvl w:val="6"/>
          <w:numId w:val="14"/>
        </w:numPr>
        <w:outlineLvl w:val="4"/>
        <w:rPr>
          <w:szCs w:val="24"/>
        </w:rPr>
      </w:pPr>
      <w:r w:rsidRPr="005652BD">
        <w:rPr>
          <w:szCs w:val="24"/>
        </w:rPr>
        <w:t>The primary screen cleaner will be the airburst system</w:t>
      </w:r>
      <w:r w:rsidR="00D64ECE">
        <w:rPr>
          <w:szCs w:val="24"/>
        </w:rPr>
        <w:t xml:space="preserve"> s</w:t>
      </w:r>
      <w:r w:rsidRPr="005652BD">
        <w:rPr>
          <w:szCs w:val="24"/>
        </w:rPr>
        <w:t>et to cycle every 20, 60, or 180 minutes, depending on debris loads.</w:t>
      </w:r>
    </w:p>
    <w:p w14:paraId="2B46B3C1" w14:textId="5F9A2EBA" w:rsidR="007E7DAB" w:rsidRDefault="007E7DAB" w:rsidP="0044269B">
      <w:pPr>
        <w:pStyle w:val="List"/>
        <w:numPr>
          <w:ilvl w:val="6"/>
          <w:numId w:val="14"/>
        </w:numPr>
        <w:outlineLvl w:val="4"/>
        <w:rPr>
          <w:szCs w:val="24"/>
        </w:rPr>
      </w:pPr>
      <w:r w:rsidRPr="005652BD">
        <w:rPr>
          <w:szCs w:val="24"/>
        </w:rPr>
        <w:t xml:space="preserve">In the event the air system is unable to maintain desired water elevation </w:t>
      </w:r>
      <w:r w:rsidR="00827122">
        <w:rPr>
          <w:szCs w:val="24"/>
        </w:rPr>
        <w:t>in</w:t>
      </w:r>
      <w:r w:rsidRPr="005652BD">
        <w:rPr>
          <w:szCs w:val="24"/>
        </w:rPr>
        <w:t xml:space="preserve"> the dewatering area</w:t>
      </w:r>
      <w:r>
        <w:rPr>
          <w:szCs w:val="24"/>
        </w:rPr>
        <w:t>,</w:t>
      </w:r>
      <w:r w:rsidR="00827122">
        <w:rPr>
          <w:szCs w:val="24"/>
        </w:rPr>
        <w:t xml:space="preserve"> </w:t>
      </w:r>
      <w:r w:rsidR="00D64ECE">
        <w:rPr>
          <w:szCs w:val="24"/>
        </w:rPr>
        <w:t xml:space="preserve">increase </w:t>
      </w:r>
      <w:r w:rsidR="00827122">
        <w:rPr>
          <w:szCs w:val="24"/>
        </w:rPr>
        <w:t xml:space="preserve">the </w:t>
      </w:r>
      <w:r w:rsidR="00827122" w:rsidRPr="005652BD">
        <w:rPr>
          <w:szCs w:val="24"/>
        </w:rPr>
        <w:t xml:space="preserve">cleaning cycle </w:t>
      </w:r>
      <w:r w:rsidR="00827122">
        <w:rPr>
          <w:szCs w:val="24"/>
        </w:rPr>
        <w:t xml:space="preserve">duration </w:t>
      </w:r>
      <w:r w:rsidRPr="005652BD">
        <w:rPr>
          <w:szCs w:val="24"/>
        </w:rPr>
        <w:t>as necessary.</w:t>
      </w:r>
    </w:p>
    <w:p w14:paraId="526AC42F" w14:textId="629241DA" w:rsidR="007E7DAB" w:rsidRDefault="007E7DAB" w:rsidP="0044269B">
      <w:pPr>
        <w:pStyle w:val="List"/>
        <w:numPr>
          <w:ilvl w:val="6"/>
          <w:numId w:val="14"/>
        </w:numPr>
        <w:outlineLvl w:val="4"/>
        <w:rPr>
          <w:szCs w:val="24"/>
        </w:rPr>
      </w:pPr>
      <w:r w:rsidRPr="005652BD">
        <w:rPr>
          <w:szCs w:val="24"/>
        </w:rPr>
        <w:t>If the system is still unable to accommodate debris load</w:t>
      </w:r>
      <w:r w:rsidR="00827122">
        <w:rPr>
          <w:szCs w:val="24"/>
        </w:rPr>
        <w:t>s</w:t>
      </w:r>
      <w:r w:rsidRPr="005652BD">
        <w:rPr>
          <w:szCs w:val="24"/>
        </w:rPr>
        <w:t xml:space="preserve">, </w:t>
      </w:r>
      <w:r w:rsidR="00D64ECE">
        <w:rPr>
          <w:szCs w:val="24"/>
        </w:rPr>
        <w:t xml:space="preserve">activate </w:t>
      </w:r>
      <w:r w:rsidRPr="005652BD">
        <w:rPr>
          <w:szCs w:val="24"/>
        </w:rPr>
        <w:t>the mechanical brush system in conjunction with the airburst system to maintain the desired water elevation. The systems will continue to work in tandem until debris loads lessen and the airburst system can maintain a correct water elevation.</w:t>
      </w:r>
    </w:p>
    <w:p w14:paraId="64F52D71" w14:textId="392E553C" w:rsidR="007E7DAB" w:rsidRDefault="00E500AB" w:rsidP="0044269B">
      <w:pPr>
        <w:pStyle w:val="List"/>
        <w:numPr>
          <w:ilvl w:val="6"/>
          <w:numId w:val="14"/>
        </w:numPr>
        <w:outlineLvl w:val="4"/>
        <w:rPr>
          <w:szCs w:val="24"/>
        </w:rPr>
      </w:pPr>
      <w:r w:rsidRPr="007E7DAB">
        <w:rPr>
          <w:szCs w:val="24"/>
        </w:rPr>
        <w:t xml:space="preserve">Once water elevations can be maintained, </w:t>
      </w:r>
      <w:r w:rsidR="00D64ECE">
        <w:rPr>
          <w:szCs w:val="24"/>
        </w:rPr>
        <w:t xml:space="preserve">return </w:t>
      </w:r>
      <w:r w:rsidRPr="007E7DAB">
        <w:rPr>
          <w:szCs w:val="24"/>
        </w:rPr>
        <w:t>the mechanical system to standby</w:t>
      </w:r>
      <w:r w:rsidR="00D64ECE">
        <w:rPr>
          <w:szCs w:val="24"/>
        </w:rPr>
        <w:t>. T</w:t>
      </w:r>
      <w:r w:rsidRPr="007E7DAB">
        <w:rPr>
          <w:szCs w:val="24"/>
        </w:rPr>
        <w:t xml:space="preserve">he airburst system will </w:t>
      </w:r>
      <w:r w:rsidR="00827122">
        <w:rPr>
          <w:szCs w:val="24"/>
        </w:rPr>
        <w:t xml:space="preserve">be the primary </w:t>
      </w:r>
      <w:r w:rsidR="00D64ECE">
        <w:rPr>
          <w:szCs w:val="24"/>
        </w:rPr>
        <w:t>screen cleaner</w:t>
      </w:r>
      <w:r w:rsidR="00827122">
        <w:rPr>
          <w:szCs w:val="24"/>
        </w:rPr>
        <w:t>.</w:t>
      </w:r>
    </w:p>
    <w:p w14:paraId="2CDD373F" w14:textId="45D5248B" w:rsidR="00E500AB" w:rsidRDefault="00E500AB" w:rsidP="0044269B">
      <w:pPr>
        <w:pStyle w:val="List"/>
        <w:numPr>
          <w:ilvl w:val="6"/>
          <w:numId w:val="14"/>
        </w:numPr>
        <w:outlineLvl w:val="4"/>
        <w:rPr>
          <w:szCs w:val="24"/>
        </w:rPr>
      </w:pPr>
      <w:r w:rsidRPr="007E7DAB">
        <w:rPr>
          <w:szCs w:val="24"/>
        </w:rPr>
        <w:t xml:space="preserve">Project biologists shall have the discretion to modify the cleaning system program at </w:t>
      </w:r>
      <w:r w:rsidR="00374955" w:rsidRPr="007E7DAB">
        <w:rPr>
          <w:szCs w:val="24"/>
        </w:rPr>
        <w:t>any time</w:t>
      </w:r>
      <w:r w:rsidRPr="007E7DAB">
        <w:rPr>
          <w:szCs w:val="24"/>
        </w:rPr>
        <w:t xml:space="preserve"> to maintain FPP criteria.</w:t>
      </w:r>
    </w:p>
    <w:p w14:paraId="3D9D34A4" w14:textId="72FE7766" w:rsidR="00E500AB" w:rsidRDefault="00D64ECE" w:rsidP="0044269B">
      <w:pPr>
        <w:pStyle w:val="List"/>
        <w:numPr>
          <w:ilvl w:val="6"/>
          <w:numId w:val="14"/>
        </w:numPr>
        <w:outlineLvl w:val="4"/>
        <w:rPr>
          <w:szCs w:val="24"/>
        </w:rPr>
      </w:pPr>
      <w:r>
        <w:rPr>
          <w:szCs w:val="24"/>
        </w:rPr>
        <w:t>Run m</w:t>
      </w:r>
      <w:r w:rsidR="00E500AB" w:rsidRPr="007E7DAB">
        <w:rPr>
          <w:szCs w:val="24"/>
        </w:rPr>
        <w:t>echanical screen cleaners once a week to exercise the equipment.</w:t>
      </w:r>
    </w:p>
    <w:p w14:paraId="13157005" w14:textId="5E24A688" w:rsidR="006C3504" w:rsidRDefault="006C3504" w:rsidP="006C3504">
      <w:pPr>
        <w:pStyle w:val="List"/>
        <w:keepNext/>
        <w:numPr>
          <w:ilvl w:val="4"/>
          <w:numId w:val="14"/>
        </w:numPr>
        <w:outlineLvl w:val="4"/>
        <w:rPr>
          <w:szCs w:val="24"/>
        </w:rPr>
      </w:pPr>
      <w:r>
        <w:rPr>
          <w:b/>
          <w:szCs w:val="24"/>
        </w:rPr>
        <w:t>DSM2 Channel Elevation</w:t>
      </w:r>
      <w:r w:rsidR="00E500AB" w:rsidRPr="00ED1ACD">
        <w:rPr>
          <w:b/>
          <w:szCs w:val="24"/>
        </w:rPr>
        <w:t>.</w:t>
      </w:r>
      <w:r w:rsidR="00063E23">
        <w:rPr>
          <w:szCs w:val="24"/>
        </w:rPr>
        <w:t xml:space="preserve"> </w:t>
      </w:r>
    </w:p>
    <w:p w14:paraId="78B08504" w14:textId="77777777" w:rsidR="006C3504" w:rsidRPr="006C3504" w:rsidRDefault="006C3504" w:rsidP="006C3504">
      <w:pPr>
        <w:pStyle w:val="List"/>
        <w:numPr>
          <w:ilvl w:val="6"/>
          <w:numId w:val="14"/>
        </w:numPr>
        <w:outlineLvl w:val="4"/>
        <w:rPr>
          <w:szCs w:val="24"/>
        </w:rPr>
      </w:pPr>
      <w:r>
        <w:rPr>
          <w:szCs w:val="24"/>
        </w:rPr>
        <w:t xml:space="preserve">DSM channel elevation </w:t>
      </w:r>
      <w:r>
        <w:t xml:space="preserve">is maintained by a combination of add-in water, 30 non-regulating orifices, and 12 regulating orifices (Units 11-14). The add-in water provides a fixed input of 60 cfs and the non-regulating orifices are open at all forebay elevations. </w:t>
      </w:r>
    </w:p>
    <w:p w14:paraId="76C4094C" w14:textId="26EBEF01" w:rsidR="006C3504" w:rsidRDefault="00E500AB" w:rsidP="006C3504">
      <w:pPr>
        <w:pStyle w:val="List"/>
        <w:numPr>
          <w:ilvl w:val="6"/>
          <w:numId w:val="14"/>
        </w:numPr>
        <w:outlineLvl w:val="4"/>
        <w:rPr>
          <w:szCs w:val="24"/>
        </w:rPr>
      </w:pPr>
      <w:r w:rsidRPr="00ED1ACD">
        <w:rPr>
          <w:szCs w:val="24"/>
        </w:rPr>
        <w:t>Maintain the channel elevation between 64.2</w:t>
      </w:r>
      <w:r w:rsidR="006C3504">
        <w:rPr>
          <w:szCs w:val="24"/>
        </w:rPr>
        <w:t>’</w:t>
      </w:r>
      <w:r w:rsidR="005652BD" w:rsidRPr="00ED1ACD">
        <w:rPr>
          <w:szCs w:val="24"/>
        </w:rPr>
        <w:t>–</w:t>
      </w:r>
      <w:r w:rsidRPr="00ED1ACD">
        <w:rPr>
          <w:szCs w:val="24"/>
        </w:rPr>
        <w:t>64.4</w:t>
      </w:r>
      <w:r w:rsidR="006C3504">
        <w:rPr>
          <w:szCs w:val="24"/>
        </w:rPr>
        <w:t>’</w:t>
      </w:r>
      <w:r w:rsidRPr="00ED1ACD">
        <w:rPr>
          <w:szCs w:val="24"/>
        </w:rPr>
        <w:t xml:space="preserve"> as </w:t>
      </w:r>
      <w:r w:rsidR="005652BD" w:rsidRPr="00ED1ACD">
        <w:rPr>
          <w:szCs w:val="24"/>
        </w:rPr>
        <w:t>measured at</w:t>
      </w:r>
      <w:r w:rsidRPr="00ED1ACD">
        <w:rPr>
          <w:szCs w:val="24"/>
        </w:rPr>
        <w:t xml:space="preserve"> the staff</w:t>
      </w:r>
      <w:r w:rsidR="006C3504">
        <w:rPr>
          <w:szCs w:val="24"/>
        </w:rPr>
        <w:t xml:space="preserve"> g</w:t>
      </w:r>
      <w:r w:rsidRPr="00ED1ACD">
        <w:rPr>
          <w:szCs w:val="24"/>
        </w:rPr>
        <w:t>auge in front of the ERG.</w:t>
      </w:r>
      <w:r w:rsidR="00063E23">
        <w:rPr>
          <w:szCs w:val="24"/>
        </w:rPr>
        <w:t xml:space="preserve"> </w:t>
      </w:r>
    </w:p>
    <w:p w14:paraId="52F95FBA" w14:textId="208AD984" w:rsidR="00827122" w:rsidRPr="00827122" w:rsidRDefault="008D408B" w:rsidP="006C3504">
      <w:pPr>
        <w:pStyle w:val="List"/>
        <w:numPr>
          <w:ilvl w:val="6"/>
          <w:numId w:val="14"/>
        </w:numPr>
        <w:outlineLvl w:val="4"/>
        <w:rPr>
          <w:szCs w:val="24"/>
        </w:rPr>
      </w:pPr>
      <w:r>
        <w:t xml:space="preserve">If the channel elevation </w:t>
      </w:r>
      <w:r w:rsidR="007E70D7">
        <w:t>exceeds</w:t>
      </w:r>
      <w:r>
        <w:t xml:space="preserve"> the range of 64.2</w:t>
      </w:r>
      <w:r w:rsidR="006C3504">
        <w:rPr>
          <w:szCs w:val="24"/>
        </w:rPr>
        <w:t>’</w:t>
      </w:r>
      <w:r w:rsidR="006C3504" w:rsidRPr="00ED1ACD">
        <w:rPr>
          <w:szCs w:val="24"/>
        </w:rPr>
        <w:t>–</w:t>
      </w:r>
      <w:r>
        <w:t>64.4</w:t>
      </w:r>
      <w:r w:rsidR="006C3504">
        <w:t>’</w:t>
      </w:r>
      <w:r>
        <w:t xml:space="preserve">, </w:t>
      </w:r>
      <w:r w:rsidR="006C3504">
        <w:t xml:space="preserve">open </w:t>
      </w:r>
      <w:r>
        <w:t>the regulating orifices one at a time from south to north (starting at Unit 11) until proper channel elevation is achieved.</w:t>
      </w:r>
      <w:r w:rsidR="00063E23">
        <w:t xml:space="preserve"> </w:t>
      </w:r>
    </w:p>
    <w:p w14:paraId="62243641" w14:textId="77777777" w:rsidR="00D64ECE" w:rsidRDefault="00E500AB" w:rsidP="00D64ECE">
      <w:pPr>
        <w:pStyle w:val="List"/>
        <w:keepNext/>
        <w:numPr>
          <w:ilvl w:val="4"/>
          <w:numId w:val="14"/>
        </w:numPr>
        <w:outlineLvl w:val="4"/>
        <w:rPr>
          <w:szCs w:val="24"/>
        </w:rPr>
      </w:pPr>
      <w:r w:rsidRPr="00EB6EA5">
        <w:rPr>
          <w:b/>
        </w:rPr>
        <w:t xml:space="preserve"> </w:t>
      </w:r>
      <w:r w:rsidR="00D64ECE" w:rsidRPr="005652BD">
        <w:rPr>
          <w:b/>
          <w:szCs w:val="24"/>
        </w:rPr>
        <w:t>Powerhouse Two Corner Collector (B2CC).</w:t>
      </w:r>
      <w:r w:rsidR="00D64ECE">
        <w:rPr>
          <w:b/>
          <w:szCs w:val="24"/>
        </w:rPr>
        <w:t xml:space="preserve"> </w:t>
      </w:r>
    </w:p>
    <w:p w14:paraId="3BE296E1" w14:textId="77777777" w:rsidR="00CA7B78" w:rsidRPr="00E528E4" w:rsidRDefault="00CA7B78" w:rsidP="00CA7B78">
      <w:pPr>
        <w:pStyle w:val="List"/>
        <w:numPr>
          <w:ilvl w:val="6"/>
          <w:numId w:val="14"/>
        </w:numPr>
        <w:outlineLvl w:val="4"/>
        <w:rPr>
          <w:szCs w:val="24"/>
        </w:rPr>
      </w:pPr>
      <w:r>
        <w:rPr>
          <w:u w:val="single"/>
        </w:rPr>
        <w:t>March 1–8</w:t>
      </w:r>
      <w:r>
        <w:t xml:space="preserve">: Open the B2CC daily from </w:t>
      </w:r>
      <w:r w:rsidRPr="00645B34">
        <w:t>0600–1000</w:t>
      </w:r>
      <w:r>
        <w:t xml:space="preserve"> hours. Open within 30 minutes of the start time and shift the closure time as necessary to maintain the 4-hour duration. </w:t>
      </w:r>
    </w:p>
    <w:p w14:paraId="7EC3169E" w14:textId="77777777" w:rsidR="00CA7B78" w:rsidRPr="00645B34" w:rsidRDefault="00CA7B78" w:rsidP="00CA7B78">
      <w:pPr>
        <w:pStyle w:val="List"/>
        <w:numPr>
          <w:ilvl w:val="6"/>
          <w:numId w:val="14"/>
        </w:numPr>
        <w:outlineLvl w:val="4"/>
        <w:rPr>
          <w:szCs w:val="24"/>
        </w:rPr>
      </w:pPr>
      <w:r w:rsidRPr="009952D8">
        <w:rPr>
          <w:u w:val="single"/>
        </w:rPr>
        <w:t xml:space="preserve">March </w:t>
      </w:r>
      <w:r>
        <w:rPr>
          <w:u w:val="single"/>
        </w:rPr>
        <w:t>9</w:t>
      </w:r>
      <w:r w:rsidRPr="009952D8">
        <w:rPr>
          <w:u w:val="single"/>
        </w:rPr>
        <w:t>–25</w:t>
      </w:r>
      <w:r>
        <w:t xml:space="preserve">: </w:t>
      </w:r>
      <w:r w:rsidRPr="00645B34">
        <w:t>Open the B2CC daily from 0600–1000 and from 1600–2000. Open within 30 minutes of the start time and shift the closure time as necessary to maintain the 4-hour duration.</w:t>
      </w:r>
    </w:p>
    <w:p w14:paraId="52A50DDC" w14:textId="77777777" w:rsidR="00CA7B78" w:rsidRPr="00CA7B78" w:rsidRDefault="00CA7B78" w:rsidP="00CA7B78">
      <w:pPr>
        <w:pStyle w:val="List"/>
        <w:numPr>
          <w:ilvl w:val="6"/>
          <w:numId w:val="14"/>
        </w:numPr>
        <w:outlineLvl w:val="4"/>
        <w:rPr>
          <w:szCs w:val="24"/>
        </w:rPr>
      </w:pPr>
      <w:r w:rsidRPr="009952D8">
        <w:rPr>
          <w:u w:val="single"/>
        </w:rPr>
        <w:t>March 26 – August 31</w:t>
      </w:r>
      <w:r>
        <w:t>: Beginning at 0600 on March 26, operate the B2CC continuously (24 hours/day) through August 31. Close the B2CC within one hour of the end of summer spill on August 31.</w:t>
      </w:r>
    </w:p>
    <w:p w14:paraId="658BA687" w14:textId="02DC25DC" w:rsidR="00D64ECE" w:rsidRDefault="00D64ECE" w:rsidP="00CA7B78">
      <w:pPr>
        <w:pStyle w:val="List"/>
        <w:numPr>
          <w:ilvl w:val="6"/>
          <w:numId w:val="14"/>
        </w:numPr>
        <w:outlineLvl w:val="4"/>
        <w:rPr>
          <w:szCs w:val="24"/>
        </w:rPr>
      </w:pPr>
      <w:r w:rsidRPr="00E46B46">
        <w:rPr>
          <w:u w:val="single"/>
        </w:rPr>
        <w:t>September 1</w:t>
      </w:r>
      <w:r>
        <w:rPr>
          <w:u w:val="single"/>
        </w:rPr>
        <w:t>–</w:t>
      </w:r>
      <w:r w:rsidRPr="00E46B46">
        <w:rPr>
          <w:u w:val="single"/>
        </w:rPr>
        <w:t>April 9</w:t>
      </w:r>
      <w:r w:rsidRPr="00E46B46">
        <w:t xml:space="preserve">: During spill that occurs outside of </w:t>
      </w:r>
      <w:r w:rsidR="00CB420D">
        <w:t xml:space="preserve">juvenile </w:t>
      </w:r>
      <w:r w:rsidRPr="00E46B46">
        <w:t xml:space="preserve">fish spill season, </w:t>
      </w:r>
      <w:r>
        <w:t xml:space="preserve">open </w:t>
      </w:r>
      <w:r w:rsidRPr="00E46B46">
        <w:t>the B2CC if available to provide a surface passage route.</w:t>
      </w:r>
    </w:p>
    <w:p w14:paraId="43DA4ED7" w14:textId="77777777" w:rsidR="00E500AB" w:rsidRPr="00EB6EA5" w:rsidRDefault="000F3CAB" w:rsidP="0044269B">
      <w:pPr>
        <w:pStyle w:val="List"/>
        <w:keepNext/>
        <w:numPr>
          <w:ilvl w:val="3"/>
          <w:numId w:val="14"/>
        </w:numPr>
        <w:rPr>
          <w:b/>
        </w:rPr>
      </w:pPr>
      <w:r w:rsidRPr="00EB6EA5">
        <w:rPr>
          <w:b/>
        </w:rPr>
        <w:t>Juvenile</w:t>
      </w:r>
      <w:r w:rsidR="0062029A" w:rsidRPr="00EB6EA5">
        <w:rPr>
          <w:b/>
        </w:rPr>
        <w:t xml:space="preserve"> Monitoring Facility</w:t>
      </w:r>
      <w:r w:rsidR="00E845BA" w:rsidRPr="00EB6EA5">
        <w:rPr>
          <w:b/>
        </w:rPr>
        <w:t xml:space="preserve"> (JMF).</w:t>
      </w:r>
    </w:p>
    <w:p w14:paraId="290F7A01" w14:textId="77777777" w:rsidR="00E500AB" w:rsidRPr="00ED1ACD" w:rsidRDefault="00E500AB" w:rsidP="005F253E">
      <w:pPr>
        <w:pStyle w:val="List"/>
        <w:numPr>
          <w:ilvl w:val="6"/>
          <w:numId w:val="14"/>
        </w:numPr>
        <w:outlineLvl w:val="4"/>
        <w:rPr>
          <w:b/>
          <w:szCs w:val="24"/>
        </w:rPr>
      </w:pPr>
      <w:r w:rsidRPr="00ED1ACD">
        <w:rPr>
          <w:bCs/>
          <w:szCs w:val="24"/>
        </w:rPr>
        <w:t>Project Biologists or</w:t>
      </w:r>
      <w:r w:rsidRPr="00ED1ACD">
        <w:rPr>
          <w:b/>
          <w:szCs w:val="24"/>
        </w:rPr>
        <w:t xml:space="preserve"> </w:t>
      </w:r>
      <w:r w:rsidRPr="00ED1ACD">
        <w:rPr>
          <w:szCs w:val="24"/>
        </w:rPr>
        <w:t>JMF personnel will operate the upper switchgate as neces</w:t>
      </w:r>
      <w:r w:rsidR="0062029A" w:rsidRPr="00ED1ACD">
        <w:rPr>
          <w:szCs w:val="24"/>
        </w:rPr>
        <w:t>sary for sampling requirements.</w:t>
      </w:r>
    </w:p>
    <w:p w14:paraId="51C8416B" w14:textId="3C0595F3" w:rsidR="00E500AB" w:rsidRPr="007C7076" w:rsidRDefault="00E500AB" w:rsidP="005F253E">
      <w:pPr>
        <w:pStyle w:val="List"/>
        <w:numPr>
          <w:ilvl w:val="6"/>
          <w:numId w:val="14"/>
        </w:numPr>
        <w:outlineLvl w:val="4"/>
        <w:rPr>
          <w:b/>
          <w:szCs w:val="24"/>
        </w:rPr>
      </w:pPr>
      <w:r w:rsidRPr="00ED1ACD">
        <w:rPr>
          <w:szCs w:val="24"/>
        </w:rPr>
        <w:t>The lower switchgate is in automatic control.</w:t>
      </w:r>
      <w:r w:rsidR="00063E23">
        <w:rPr>
          <w:szCs w:val="24"/>
        </w:rPr>
        <w:t xml:space="preserve"> </w:t>
      </w:r>
      <w:r w:rsidRPr="00ED1ACD">
        <w:rPr>
          <w:szCs w:val="24"/>
        </w:rPr>
        <w:t xml:space="preserve">JMF personnel (PSMFC) will monitor and report </w:t>
      </w:r>
      <w:r w:rsidR="00654B19" w:rsidRPr="00ED1ACD">
        <w:rPr>
          <w:szCs w:val="24"/>
        </w:rPr>
        <w:t xml:space="preserve">any problems with the lower switchgate </w:t>
      </w:r>
      <w:r w:rsidRPr="00ED1ACD">
        <w:rPr>
          <w:szCs w:val="24"/>
        </w:rPr>
        <w:t xml:space="preserve">to Project </w:t>
      </w:r>
      <w:r w:rsidR="00052C53" w:rsidRPr="00ED1ACD">
        <w:rPr>
          <w:szCs w:val="24"/>
        </w:rPr>
        <w:t>B</w:t>
      </w:r>
      <w:r w:rsidRPr="00ED1ACD">
        <w:rPr>
          <w:szCs w:val="24"/>
        </w:rPr>
        <w:t>iologists.</w:t>
      </w:r>
    </w:p>
    <w:p w14:paraId="0A828389" w14:textId="24835993" w:rsidR="001B31C9" w:rsidRPr="007C7076" w:rsidRDefault="00E500AB" w:rsidP="005F253E">
      <w:pPr>
        <w:pStyle w:val="List"/>
        <w:numPr>
          <w:ilvl w:val="6"/>
          <w:numId w:val="14"/>
        </w:numPr>
        <w:outlineLvl w:val="4"/>
        <w:rPr>
          <w:b/>
          <w:szCs w:val="24"/>
        </w:rPr>
      </w:pPr>
      <w:r w:rsidRPr="007C7076">
        <w:rPr>
          <w:szCs w:val="24"/>
        </w:rPr>
        <w:t>On seasonal ascending tailwater elevations, transition from low to high outfall between tailwater elevations at the upper end of 16</w:t>
      </w:r>
      <w:r w:rsidR="005F253E">
        <w:rPr>
          <w:szCs w:val="24"/>
        </w:rPr>
        <w:t>’</w:t>
      </w:r>
      <w:r w:rsidR="00654B19">
        <w:rPr>
          <w:szCs w:val="24"/>
        </w:rPr>
        <w:t>–1</w:t>
      </w:r>
      <w:r w:rsidRPr="007C7076">
        <w:rPr>
          <w:szCs w:val="24"/>
        </w:rPr>
        <w:t>8</w:t>
      </w:r>
      <w:r w:rsidR="005F253E">
        <w:rPr>
          <w:szCs w:val="24"/>
        </w:rPr>
        <w:t>’</w:t>
      </w:r>
      <w:r w:rsidRPr="007C7076">
        <w:rPr>
          <w:szCs w:val="24"/>
        </w:rPr>
        <w:t xml:space="preserve"> range.</w:t>
      </w:r>
    </w:p>
    <w:p w14:paraId="4BFCD431" w14:textId="4148E4EE" w:rsidR="00E500AB" w:rsidRPr="007C7076" w:rsidRDefault="00E500AB" w:rsidP="005F253E">
      <w:pPr>
        <w:pStyle w:val="List"/>
        <w:numPr>
          <w:ilvl w:val="6"/>
          <w:numId w:val="14"/>
        </w:numPr>
        <w:outlineLvl w:val="4"/>
        <w:rPr>
          <w:b/>
          <w:szCs w:val="24"/>
        </w:rPr>
      </w:pPr>
      <w:r w:rsidRPr="007C7076">
        <w:rPr>
          <w:szCs w:val="24"/>
        </w:rPr>
        <w:t xml:space="preserve">On seasonal descending tailwater elevations, transition from high to low outfall between tailwater elevations at the lower end of </w:t>
      </w:r>
      <w:r w:rsidR="00654B19" w:rsidRPr="007C7076">
        <w:rPr>
          <w:szCs w:val="24"/>
        </w:rPr>
        <w:t>16</w:t>
      </w:r>
      <w:r w:rsidR="005F253E">
        <w:rPr>
          <w:szCs w:val="24"/>
        </w:rPr>
        <w:t>’</w:t>
      </w:r>
      <w:r w:rsidR="00654B19">
        <w:rPr>
          <w:szCs w:val="24"/>
        </w:rPr>
        <w:t>–1</w:t>
      </w:r>
      <w:r w:rsidR="00654B19" w:rsidRPr="007C7076">
        <w:rPr>
          <w:szCs w:val="24"/>
        </w:rPr>
        <w:t>8</w:t>
      </w:r>
      <w:r w:rsidR="005F253E">
        <w:rPr>
          <w:szCs w:val="24"/>
        </w:rPr>
        <w:t>’</w:t>
      </w:r>
      <w:r w:rsidRPr="007C7076">
        <w:rPr>
          <w:szCs w:val="24"/>
        </w:rPr>
        <w:t xml:space="preserve"> range.</w:t>
      </w:r>
    </w:p>
    <w:p w14:paraId="3D654932" w14:textId="4B2DB120" w:rsidR="00D35CA3" w:rsidRPr="007C7076" w:rsidRDefault="00E500AB" w:rsidP="005F253E">
      <w:pPr>
        <w:pStyle w:val="List"/>
        <w:numPr>
          <w:ilvl w:val="6"/>
          <w:numId w:val="14"/>
        </w:numPr>
        <w:outlineLvl w:val="4"/>
        <w:rPr>
          <w:b/>
          <w:szCs w:val="24"/>
        </w:rPr>
      </w:pPr>
      <w:r w:rsidRPr="007C7076">
        <w:rPr>
          <w:szCs w:val="24"/>
        </w:rPr>
        <w:t xml:space="preserve">Operate the outfall avian </w:t>
      </w:r>
      <w:r w:rsidR="00654B19">
        <w:rPr>
          <w:szCs w:val="24"/>
        </w:rPr>
        <w:t>hydro</w:t>
      </w:r>
      <w:r w:rsidRPr="007C7076">
        <w:rPr>
          <w:szCs w:val="24"/>
        </w:rPr>
        <w:t xml:space="preserve">cannons </w:t>
      </w:r>
      <w:r w:rsidR="005F253E">
        <w:rPr>
          <w:szCs w:val="24"/>
        </w:rPr>
        <w:t xml:space="preserve">from </w:t>
      </w:r>
      <w:r w:rsidRPr="007C7076">
        <w:rPr>
          <w:szCs w:val="24"/>
        </w:rPr>
        <w:t>March 1</w:t>
      </w:r>
      <w:r w:rsidR="005F253E">
        <w:rPr>
          <w:szCs w:val="24"/>
        </w:rPr>
        <w:t xml:space="preserve"> through </w:t>
      </w:r>
      <w:r w:rsidR="007C31C4" w:rsidRPr="007C7076">
        <w:rPr>
          <w:szCs w:val="24"/>
        </w:rPr>
        <w:t xml:space="preserve">November </w:t>
      </w:r>
      <w:r w:rsidRPr="007C7076">
        <w:rPr>
          <w:szCs w:val="24"/>
        </w:rPr>
        <w:t>1.</w:t>
      </w:r>
      <w:r w:rsidR="005F253E">
        <w:rPr>
          <w:szCs w:val="24"/>
        </w:rPr>
        <w:t xml:space="preserve"> During fish passage season, operate t</w:t>
      </w:r>
      <w:r w:rsidRPr="007C7076">
        <w:rPr>
          <w:szCs w:val="24"/>
        </w:rPr>
        <w:t xml:space="preserve">he </w:t>
      </w:r>
      <w:r w:rsidR="006647A6">
        <w:rPr>
          <w:szCs w:val="24"/>
        </w:rPr>
        <w:t>hydro</w:t>
      </w:r>
      <w:r w:rsidR="006647A6" w:rsidRPr="007C7076">
        <w:rPr>
          <w:szCs w:val="24"/>
        </w:rPr>
        <w:t xml:space="preserve">cannons </w:t>
      </w:r>
      <w:r w:rsidRPr="007C7076">
        <w:rPr>
          <w:szCs w:val="24"/>
        </w:rPr>
        <w:t>24 hours/day.</w:t>
      </w:r>
    </w:p>
    <w:p w14:paraId="6C9F620E" w14:textId="6CFD47DE" w:rsidR="002F4F36" w:rsidRPr="00632A77" w:rsidRDefault="00052C53" w:rsidP="00632A77">
      <w:pPr>
        <w:pStyle w:val="List"/>
        <w:numPr>
          <w:ilvl w:val="6"/>
          <w:numId w:val="14"/>
        </w:numPr>
        <w:outlineLvl w:val="4"/>
        <w:rPr>
          <w:b/>
          <w:szCs w:val="24"/>
        </w:rPr>
      </w:pPr>
      <w:r w:rsidRPr="007C7076">
        <w:rPr>
          <w:szCs w:val="24"/>
        </w:rPr>
        <w:t xml:space="preserve">For </w:t>
      </w:r>
      <w:r w:rsidR="005E143C">
        <w:rPr>
          <w:szCs w:val="24"/>
        </w:rPr>
        <w:t>detailed</w:t>
      </w:r>
      <w:r w:rsidRPr="007C7076">
        <w:rPr>
          <w:szCs w:val="24"/>
        </w:rPr>
        <w:t xml:space="preserve"> monitoring facility guidance, s</w:t>
      </w:r>
      <w:r w:rsidR="004D4B2F" w:rsidRPr="007C7076">
        <w:rPr>
          <w:szCs w:val="24"/>
        </w:rPr>
        <w:t xml:space="preserve">ee </w:t>
      </w:r>
      <w:r w:rsidR="004D4B2F" w:rsidRPr="007C7076">
        <w:rPr>
          <w:i/>
          <w:szCs w:val="24"/>
        </w:rPr>
        <w:t>Protocols for Juvenile Monitoring Facility Operations at Bonneville Dam</w:t>
      </w:r>
      <w:r w:rsidR="007C7076">
        <w:rPr>
          <w:i/>
          <w:szCs w:val="24"/>
        </w:rPr>
        <w:t xml:space="preserve"> </w:t>
      </w:r>
      <w:r w:rsidR="005F253E">
        <w:rPr>
          <w:i/>
          <w:szCs w:val="24"/>
        </w:rPr>
        <w:t xml:space="preserve">in </w:t>
      </w:r>
      <w:r w:rsidR="007C7076" w:rsidRPr="007C7076">
        <w:rPr>
          <w:b/>
          <w:szCs w:val="24"/>
        </w:rPr>
        <w:t>Appendix J</w:t>
      </w:r>
      <w:r w:rsidR="004D4B2F" w:rsidRPr="007C7076">
        <w:rPr>
          <w:szCs w:val="24"/>
        </w:rPr>
        <w:t>.</w:t>
      </w:r>
    </w:p>
    <w:p w14:paraId="36918EE8" w14:textId="77777777" w:rsidR="005F253E" w:rsidRDefault="005F253E">
      <w:pPr>
        <w:spacing w:after="0"/>
        <w:rPr>
          <w:b/>
          <w:szCs w:val="24"/>
          <w:u w:val="single"/>
        </w:rPr>
      </w:pPr>
      <w:r>
        <w:br w:type="page"/>
      </w:r>
    </w:p>
    <w:p w14:paraId="6A0BB41A" w14:textId="5BFDE6F1" w:rsidR="00E500AB" w:rsidRDefault="009A2E34" w:rsidP="007C7076">
      <w:pPr>
        <w:pStyle w:val="FPP2"/>
      </w:pPr>
      <w:bookmarkStart w:id="47" w:name="_Toc126664384"/>
      <w:r>
        <w:t>Operating Criteria</w:t>
      </w:r>
      <w:r w:rsidRPr="00201A19">
        <w:t xml:space="preserve"> </w:t>
      </w:r>
      <w:r>
        <w:t xml:space="preserve">- </w:t>
      </w:r>
      <w:r w:rsidR="000F3CAB" w:rsidRPr="007C7076">
        <w:t>Adult</w:t>
      </w:r>
      <w:r w:rsidR="00E500AB" w:rsidRPr="007C7076">
        <w:t xml:space="preserve"> Fish Facilities</w:t>
      </w:r>
      <w:bookmarkEnd w:id="47"/>
    </w:p>
    <w:p w14:paraId="5E092CE0" w14:textId="5DA445DF" w:rsidR="007C7076" w:rsidRPr="00692303" w:rsidRDefault="004202CA" w:rsidP="00925B7E">
      <w:pPr>
        <w:pStyle w:val="FPP3"/>
        <w:rPr>
          <w:b/>
          <w:u w:val="single"/>
        </w:rPr>
      </w:pPr>
      <w:bookmarkStart w:id="48" w:name="_Ref441843776"/>
      <w:r w:rsidRPr="00692303">
        <w:rPr>
          <w:b/>
          <w:u w:val="single"/>
        </w:rPr>
        <w:t xml:space="preserve">Adult </w:t>
      </w:r>
      <w:r w:rsidR="00910B3A">
        <w:rPr>
          <w:b/>
          <w:u w:val="single"/>
        </w:rPr>
        <w:t xml:space="preserve">Fish </w:t>
      </w:r>
      <w:r w:rsidRPr="00692303">
        <w:rPr>
          <w:b/>
          <w:u w:val="single"/>
        </w:rPr>
        <w:t xml:space="preserve">Facilities - </w:t>
      </w:r>
      <w:r w:rsidR="00654B19" w:rsidRPr="00692303">
        <w:rPr>
          <w:b/>
          <w:u w:val="single"/>
        </w:rPr>
        <w:t>Winter Maintenance</w:t>
      </w:r>
      <w:r w:rsidR="00910B3A">
        <w:rPr>
          <w:b/>
          <w:u w:val="single"/>
        </w:rPr>
        <w:t xml:space="preserve"> Period</w:t>
      </w:r>
      <w:r w:rsidR="00654B19" w:rsidRPr="00692303">
        <w:rPr>
          <w:b/>
          <w:u w:val="single"/>
        </w:rPr>
        <w:t xml:space="preserve"> (</w:t>
      </w:r>
      <w:r w:rsidR="007C7076" w:rsidRPr="00692303">
        <w:rPr>
          <w:b/>
          <w:u w:val="single"/>
        </w:rPr>
        <w:t>December 1 – end of February).</w:t>
      </w:r>
      <w:bookmarkEnd w:id="48"/>
    </w:p>
    <w:p w14:paraId="2EC4B01C" w14:textId="4300D3FF" w:rsidR="00055431" w:rsidRPr="00055431" w:rsidRDefault="00E345AB" w:rsidP="0044269B">
      <w:pPr>
        <w:pStyle w:val="List"/>
        <w:numPr>
          <w:ilvl w:val="3"/>
          <w:numId w:val="14"/>
        </w:numPr>
      </w:pPr>
      <w:r>
        <w:rPr>
          <w:szCs w:val="24"/>
        </w:rPr>
        <w:t>Operate the a</w:t>
      </w:r>
      <w:r w:rsidR="00E500AB" w:rsidRPr="007C7076">
        <w:rPr>
          <w:szCs w:val="24"/>
        </w:rPr>
        <w:t>dult fish passage facilities according to fish passage season standards</w:t>
      </w:r>
      <w:r w:rsidR="004D5F7D">
        <w:rPr>
          <w:szCs w:val="24"/>
        </w:rPr>
        <w:t xml:space="preserve"> </w:t>
      </w:r>
      <w:r>
        <w:rPr>
          <w:szCs w:val="24"/>
        </w:rPr>
        <w:t xml:space="preserve">in </w:t>
      </w:r>
      <w:r w:rsidR="004D5F7D">
        <w:rPr>
          <w:b/>
          <w:szCs w:val="24"/>
        </w:rPr>
        <w:t xml:space="preserve">section </w:t>
      </w:r>
      <w:r w:rsidR="004D5F7D">
        <w:rPr>
          <w:b/>
          <w:szCs w:val="24"/>
        </w:rPr>
        <w:fldChar w:fldCharType="begin"/>
      </w:r>
      <w:r w:rsidR="004D5F7D">
        <w:rPr>
          <w:b/>
          <w:szCs w:val="24"/>
        </w:rPr>
        <w:instrText xml:space="preserve"> REF _Ref461440812 \r \h </w:instrText>
      </w:r>
      <w:r w:rsidR="004D5F7D">
        <w:rPr>
          <w:b/>
          <w:szCs w:val="24"/>
        </w:rPr>
      </w:r>
      <w:r w:rsidR="004D5F7D">
        <w:rPr>
          <w:b/>
          <w:szCs w:val="24"/>
        </w:rPr>
        <w:fldChar w:fldCharType="separate"/>
      </w:r>
      <w:r w:rsidR="00DD759A">
        <w:rPr>
          <w:b/>
          <w:szCs w:val="24"/>
        </w:rPr>
        <w:t>2.4.2</w:t>
      </w:r>
      <w:r w:rsidR="004D5F7D">
        <w:rPr>
          <w:b/>
          <w:szCs w:val="24"/>
        </w:rPr>
        <w:fldChar w:fldCharType="end"/>
      </w:r>
      <w:r w:rsidR="00E500AB" w:rsidRPr="007C7076">
        <w:rPr>
          <w:szCs w:val="24"/>
        </w:rPr>
        <w:t xml:space="preserve">. </w:t>
      </w:r>
    </w:p>
    <w:p w14:paraId="210B68A4" w14:textId="611DC1C4" w:rsidR="00E500AB" w:rsidRPr="007C7076" w:rsidRDefault="00E500AB" w:rsidP="0044269B">
      <w:pPr>
        <w:pStyle w:val="List"/>
        <w:numPr>
          <w:ilvl w:val="3"/>
          <w:numId w:val="14"/>
        </w:numPr>
      </w:pPr>
      <w:r w:rsidRPr="007C7076">
        <w:rPr>
          <w:szCs w:val="24"/>
        </w:rPr>
        <w:t>Systems may be dewatered or operated out of criteria for repair and maintenance.</w:t>
      </w:r>
      <w:r w:rsidR="00055431">
        <w:rPr>
          <w:szCs w:val="24"/>
        </w:rPr>
        <w:t xml:space="preserve"> </w:t>
      </w:r>
      <w:r w:rsidR="00055431">
        <w:rPr>
          <w:bCs/>
          <w:szCs w:val="24"/>
        </w:rPr>
        <w:t>Minimize o</w:t>
      </w:r>
      <w:r w:rsidR="00055431" w:rsidRPr="007C7076">
        <w:rPr>
          <w:bCs/>
          <w:szCs w:val="24"/>
        </w:rPr>
        <w:t>utage</w:t>
      </w:r>
      <w:r w:rsidR="00055431" w:rsidRPr="007C7076">
        <w:rPr>
          <w:szCs w:val="24"/>
        </w:rPr>
        <w:t xml:space="preserve"> periods to the extent practicable</w:t>
      </w:r>
      <w:r w:rsidR="00055431">
        <w:rPr>
          <w:szCs w:val="24"/>
        </w:rPr>
        <w:t>.</w:t>
      </w:r>
      <w:r w:rsidRPr="007C7076">
        <w:rPr>
          <w:szCs w:val="24"/>
        </w:rPr>
        <w:t xml:space="preserve"> </w:t>
      </w:r>
    </w:p>
    <w:p w14:paraId="4DBA1832" w14:textId="0B0BF692" w:rsidR="00A15C6C" w:rsidRPr="007C7076" w:rsidRDefault="000F3CAB" w:rsidP="0044269B">
      <w:pPr>
        <w:pStyle w:val="List"/>
        <w:numPr>
          <w:ilvl w:val="3"/>
          <w:numId w:val="14"/>
        </w:numPr>
      </w:pPr>
      <w:r w:rsidRPr="007C7076">
        <w:rPr>
          <w:bCs/>
          <w:szCs w:val="24"/>
        </w:rPr>
        <w:t>Only</w:t>
      </w:r>
      <w:r w:rsidR="00E500AB" w:rsidRPr="007C7076">
        <w:rPr>
          <w:szCs w:val="24"/>
        </w:rPr>
        <w:t xml:space="preserve"> </w:t>
      </w:r>
      <w:r w:rsidR="007C7076">
        <w:rPr>
          <w:szCs w:val="24"/>
        </w:rPr>
        <w:t>one</w:t>
      </w:r>
      <w:r w:rsidR="00E500AB" w:rsidRPr="007C7076">
        <w:rPr>
          <w:szCs w:val="24"/>
        </w:rPr>
        <w:t xml:space="preserve"> ladder servicing the powerhouses and the associated powerhouse collection system (including </w:t>
      </w:r>
      <w:r w:rsidR="00E345AB">
        <w:rPr>
          <w:szCs w:val="24"/>
        </w:rPr>
        <w:t xml:space="preserve">the </w:t>
      </w:r>
      <w:r w:rsidR="00E500AB" w:rsidRPr="007C7076">
        <w:rPr>
          <w:szCs w:val="24"/>
        </w:rPr>
        <w:t>auxiliary water supply system) may be out of service or out of standard operating criteria at one time</w:t>
      </w:r>
      <w:r w:rsidR="00504C4B" w:rsidRPr="007C7076">
        <w:rPr>
          <w:szCs w:val="24"/>
        </w:rPr>
        <w:t>,</w:t>
      </w:r>
      <w:r w:rsidR="00E500AB" w:rsidRPr="007C7076">
        <w:rPr>
          <w:szCs w:val="24"/>
        </w:rPr>
        <w:t xml:space="preserve"> un</w:t>
      </w:r>
      <w:r w:rsidR="0062029A" w:rsidRPr="007C7076">
        <w:rPr>
          <w:szCs w:val="24"/>
        </w:rPr>
        <w:t>less specifically coordinated.</w:t>
      </w:r>
    </w:p>
    <w:p w14:paraId="49082B87" w14:textId="4F80F1D1" w:rsidR="004F7C68" w:rsidRPr="007C7076" w:rsidRDefault="000F3CAB" w:rsidP="0044269B">
      <w:pPr>
        <w:pStyle w:val="List"/>
        <w:numPr>
          <w:ilvl w:val="3"/>
          <w:numId w:val="14"/>
        </w:numPr>
      </w:pPr>
      <w:r w:rsidRPr="007C7076">
        <w:rPr>
          <w:bCs/>
          <w:szCs w:val="24"/>
        </w:rPr>
        <w:t>One</w:t>
      </w:r>
      <w:r w:rsidR="00E500AB" w:rsidRPr="007C7076">
        <w:rPr>
          <w:szCs w:val="24"/>
        </w:rPr>
        <w:t xml:space="preserve"> of the two </w:t>
      </w:r>
      <w:r w:rsidR="00B043AF">
        <w:rPr>
          <w:szCs w:val="24"/>
        </w:rPr>
        <w:t xml:space="preserve">spillway </w:t>
      </w:r>
      <w:r w:rsidR="00E500AB" w:rsidRPr="007C7076">
        <w:rPr>
          <w:szCs w:val="24"/>
        </w:rPr>
        <w:t xml:space="preserve">ladders will </w:t>
      </w:r>
      <w:r w:rsidR="0033547E" w:rsidRPr="007C7076">
        <w:rPr>
          <w:szCs w:val="24"/>
        </w:rPr>
        <w:t>always be in full operation</w:t>
      </w:r>
      <w:r w:rsidR="0062029A" w:rsidRPr="007C7076">
        <w:rPr>
          <w:szCs w:val="24"/>
        </w:rPr>
        <w:t xml:space="preserve"> unless </w:t>
      </w:r>
      <w:r w:rsidR="00EA182D" w:rsidRPr="007C7076">
        <w:rPr>
          <w:szCs w:val="24"/>
        </w:rPr>
        <w:t>otherwise</w:t>
      </w:r>
      <w:r w:rsidR="0062029A" w:rsidRPr="007C7076">
        <w:rPr>
          <w:szCs w:val="24"/>
        </w:rPr>
        <w:t xml:space="preserve"> coordinated.</w:t>
      </w:r>
    </w:p>
    <w:p w14:paraId="52B2BE04" w14:textId="6C5E983F" w:rsidR="00E500AB" w:rsidRPr="007C7076" w:rsidRDefault="00E345AB" w:rsidP="0044269B">
      <w:pPr>
        <w:pStyle w:val="List"/>
        <w:numPr>
          <w:ilvl w:val="3"/>
          <w:numId w:val="14"/>
        </w:numPr>
      </w:pPr>
      <w:r>
        <w:rPr>
          <w:bCs/>
          <w:szCs w:val="24"/>
        </w:rPr>
        <w:t>Operate s</w:t>
      </w:r>
      <w:r w:rsidR="00EA182D" w:rsidRPr="007C7076">
        <w:rPr>
          <w:bCs/>
          <w:szCs w:val="24"/>
        </w:rPr>
        <w:t>pillbays 1 and</w:t>
      </w:r>
      <w:r w:rsidR="004D5F7D">
        <w:rPr>
          <w:bCs/>
          <w:szCs w:val="24"/>
        </w:rPr>
        <w:t>/or</w:t>
      </w:r>
      <w:r w:rsidR="00EA182D" w:rsidRPr="007C7076">
        <w:rPr>
          <w:bCs/>
          <w:szCs w:val="24"/>
        </w:rPr>
        <w:t xml:space="preserve"> 18 </w:t>
      </w:r>
      <w:r w:rsidR="00BF6CC6">
        <w:rPr>
          <w:bCs/>
          <w:szCs w:val="24"/>
        </w:rPr>
        <w:t>for adult attraction</w:t>
      </w:r>
      <w:r>
        <w:rPr>
          <w:bCs/>
          <w:szCs w:val="24"/>
        </w:rPr>
        <w:t xml:space="preserve"> per </w:t>
      </w:r>
      <w:r w:rsidR="00E500AB" w:rsidRPr="008C39F9">
        <w:rPr>
          <w:b/>
          <w:szCs w:val="24"/>
        </w:rPr>
        <w:t>section</w:t>
      </w:r>
      <w:r w:rsidR="003D522A">
        <w:rPr>
          <w:b/>
          <w:szCs w:val="24"/>
        </w:rPr>
        <w:t xml:space="preserve"> </w:t>
      </w:r>
      <w:r w:rsidR="003D522A">
        <w:rPr>
          <w:b/>
          <w:szCs w:val="24"/>
        </w:rPr>
        <w:fldChar w:fldCharType="begin"/>
      </w:r>
      <w:r w:rsidR="003D522A">
        <w:rPr>
          <w:b/>
          <w:szCs w:val="24"/>
        </w:rPr>
        <w:instrText xml:space="preserve"> REF _Ref33524846 \n \h </w:instrText>
      </w:r>
      <w:r w:rsidR="003D522A">
        <w:rPr>
          <w:b/>
          <w:szCs w:val="24"/>
        </w:rPr>
      </w:r>
      <w:r w:rsidR="003D522A">
        <w:rPr>
          <w:b/>
          <w:szCs w:val="24"/>
        </w:rPr>
        <w:fldChar w:fldCharType="separate"/>
      </w:r>
      <w:r w:rsidR="00CB420D">
        <w:rPr>
          <w:b/>
          <w:szCs w:val="24"/>
        </w:rPr>
        <w:t>2.2.4</w:t>
      </w:r>
      <w:r w:rsidR="003D522A">
        <w:rPr>
          <w:b/>
          <w:szCs w:val="24"/>
        </w:rPr>
        <w:fldChar w:fldCharType="end"/>
      </w:r>
      <w:r w:rsidR="00C525CE" w:rsidRPr="007C7076">
        <w:rPr>
          <w:szCs w:val="24"/>
        </w:rPr>
        <w:t>.</w:t>
      </w:r>
    </w:p>
    <w:p w14:paraId="2E307972" w14:textId="0B64BF74" w:rsidR="009C3EF1" w:rsidRPr="00DB78A3" w:rsidRDefault="00090B87" w:rsidP="0044269B">
      <w:pPr>
        <w:pStyle w:val="List"/>
        <w:numPr>
          <w:ilvl w:val="3"/>
          <w:numId w:val="14"/>
        </w:numPr>
      </w:pPr>
      <w:r>
        <w:rPr>
          <w:szCs w:val="24"/>
        </w:rPr>
        <w:t>Adjust f</w:t>
      </w:r>
      <w:r w:rsidR="00052C53" w:rsidRPr="007C7076">
        <w:rPr>
          <w:szCs w:val="24"/>
        </w:rPr>
        <w:t xml:space="preserve">ish counting station </w:t>
      </w:r>
      <w:r w:rsidR="00E500AB" w:rsidRPr="007C7076">
        <w:rPr>
          <w:szCs w:val="24"/>
        </w:rPr>
        <w:t>crowders</w:t>
      </w:r>
      <w:r w:rsidR="005E143C">
        <w:rPr>
          <w:szCs w:val="24"/>
        </w:rPr>
        <w:t xml:space="preserve"> </w:t>
      </w:r>
      <w:r w:rsidR="00E500AB" w:rsidRPr="007C7076">
        <w:rPr>
          <w:szCs w:val="24"/>
        </w:rPr>
        <w:t>to full</w:t>
      </w:r>
      <w:r w:rsidR="00052C53" w:rsidRPr="007C7076">
        <w:rPr>
          <w:szCs w:val="24"/>
        </w:rPr>
        <w:t>y</w:t>
      </w:r>
      <w:r w:rsidR="00E500AB" w:rsidRPr="007C7076">
        <w:rPr>
          <w:szCs w:val="24"/>
        </w:rPr>
        <w:t xml:space="preserve"> open if videotaping is temporarily discontinued due to unscheduled events or during winter maintenance (dewatering) period.</w:t>
      </w:r>
    </w:p>
    <w:p w14:paraId="14AFC3AA" w14:textId="61DEB4CD" w:rsidR="00820CA2" w:rsidRPr="007C7076" w:rsidRDefault="00495231" w:rsidP="0044269B">
      <w:pPr>
        <w:pStyle w:val="List"/>
        <w:numPr>
          <w:ilvl w:val="3"/>
          <w:numId w:val="14"/>
        </w:numPr>
      </w:pPr>
      <w:r>
        <w:t>Sea Lion Exclusion Devices (SLEDs) will be installed at all adult fishway entrances and all floating orifice gates (FOGs)</w:t>
      </w:r>
      <w:r w:rsidR="00090B87">
        <w:t xml:space="preserve"> year-round</w:t>
      </w:r>
      <w:r>
        <w:t>.</w:t>
      </w:r>
      <w:r w:rsidR="000E4026">
        <w:t xml:space="preserve"> </w:t>
      </w:r>
    </w:p>
    <w:p w14:paraId="35F1FB8B" w14:textId="09F6D2D3" w:rsidR="0018654B" w:rsidRPr="007C7076" w:rsidRDefault="00090B87" w:rsidP="0044269B">
      <w:pPr>
        <w:pStyle w:val="List"/>
        <w:numPr>
          <w:ilvl w:val="3"/>
          <w:numId w:val="14"/>
        </w:numPr>
      </w:pPr>
      <w:r>
        <w:rPr>
          <w:szCs w:val="24"/>
        </w:rPr>
        <w:t>Inspect a</w:t>
      </w:r>
      <w:r w:rsidR="00E500AB" w:rsidRPr="007C7076">
        <w:rPr>
          <w:szCs w:val="24"/>
        </w:rPr>
        <w:t>ll staff gauges and water level indicators</w:t>
      </w:r>
      <w:r>
        <w:rPr>
          <w:szCs w:val="24"/>
        </w:rPr>
        <w:t>. Repair</w:t>
      </w:r>
      <w:r w:rsidR="005E143C">
        <w:rPr>
          <w:szCs w:val="24"/>
        </w:rPr>
        <w:t xml:space="preserve"> and/or clean </w:t>
      </w:r>
      <w:r>
        <w:rPr>
          <w:szCs w:val="24"/>
        </w:rPr>
        <w:t>as</w:t>
      </w:r>
      <w:r w:rsidR="00E500AB" w:rsidRPr="007C7076">
        <w:rPr>
          <w:szCs w:val="24"/>
        </w:rPr>
        <w:t xml:space="preserve"> necessary.</w:t>
      </w:r>
    </w:p>
    <w:p w14:paraId="1F4BD279" w14:textId="6B27A2C9" w:rsidR="00E500AB" w:rsidRPr="007C7076" w:rsidRDefault="000F3CAB" w:rsidP="0044269B">
      <w:pPr>
        <w:pStyle w:val="List"/>
        <w:numPr>
          <w:ilvl w:val="3"/>
          <w:numId w:val="14"/>
        </w:numPr>
      </w:pPr>
      <w:r w:rsidRPr="007C7076">
        <w:rPr>
          <w:szCs w:val="24"/>
        </w:rPr>
        <w:t>Unless</w:t>
      </w:r>
      <w:r w:rsidR="00E500AB" w:rsidRPr="007C7076">
        <w:rPr>
          <w:szCs w:val="24"/>
        </w:rPr>
        <w:t xml:space="preserve"> specially coordinated, all ladders </w:t>
      </w:r>
      <w:r w:rsidR="00090B87">
        <w:rPr>
          <w:szCs w:val="24"/>
        </w:rPr>
        <w:t>will be dewatered. Inspect a</w:t>
      </w:r>
      <w:r w:rsidR="00E500AB" w:rsidRPr="007C7076">
        <w:rPr>
          <w:szCs w:val="24"/>
        </w:rPr>
        <w:t>ll dewatered sections of fish facilities for projections, debris, or plugged orifices that could injure fish or slow their progress up the ladder.</w:t>
      </w:r>
      <w:r w:rsidR="00063E23">
        <w:rPr>
          <w:szCs w:val="24"/>
        </w:rPr>
        <w:t xml:space="preserve"> </w:t>
      </w:r>
      <w:r w:rsidR="00090B87">
        <w:rPr>
          <w:szCs w:val="24"/>
        </w:rPr>
        <w:t>Repair d</w:t>
      </w:r>
      <w:r w:rsidR="00E500AB" w:rsidRPr="007C7076">
        <w:rPr>
          <w:szCs w:val="24"/>
        </w:rPr>
        <w:t>eficiencies.</w:t>
      </w:r>
    </w:p>
    <w:p w14:paraId="3AD630AB" w14:textId="123F78CC" w:rsidR="00E500AB" w:rsidRPr="007C7076" w:rsidRDefault="00090B87" w:rsidP="0044269B">
      <w:pPr>
        <w:pStyle w:val="List"/>
        <w:numPr>
          <w:ilvl w:val="3"/>
          <w:numId w:val="14"/>
        </w:numPr>
      </w:pPr>
      <w:r>
        <w:rPr>
          <w:szCs w:val="24"/>
        </w:rPr>
        <w:t>Inspect l</w:t>
      </w:r>
      <w:r w:rsidR="005E143C">
        <w:rPr>
          <w:szCs w:val="24"/>
        </w:rPr>
        <w:t>a</w:t>
      </w:r>
      <w:r w:rsidR="00E500AB" w:rsidRPr="007C7076">
        <w:rPr>
          <w:szCs w:val="24"/>
        </w:rPr>
        <w:t>dder exits</w:t>
      </w:r>
      <w:r w:rsidR="005E143C">
        <w:rPr>
          <w:szCs w:val="24"/>
        </w:rPr>
        <w:t xml:space="preserve"> and clear of debris</w:t>
      </w:r>
      <w:r w:rsidR="00E500AB" w:rsidRPr="007C7076">
        <w:rPr>
          <w:szCs w:val="24"/>
        </w:rPr>
        <w:t>.</w:t>
      </w:r>
    </w:p>
    <w:p w14:paraId="4615D940" w14:textId="77686506" w:rsidR="00E500AB" w:rsidRPr="007C7076" w:rsidRDefault="00090B87" w:rsidP="0044269B">
      <w:pPr>
        <w:pStyle w:val="List"/>
        <w:numPr>
          <w:ilvl w:val="3"/>
          <w:numId w:val="14"/>
        </w:numPr>
      </w:pPr>
      <w:r>
        <w:rPr>
          <w:szCs w:val="24"/>
        </w:rPr>
        <w:t>Reinstall c</w:t>
      </w:r>
      <w:r w:rsidR="00805827" w:rsidRPr="007C7076">
        <w:rPr>
          <w:szCs w:val="24"/>
        </w:rPr>
        <w:t xml:space="preserve">ount station </w:t>
      </w:r>
      <w:r w:rsidR="00E500AB" w:rsidRPr="007C7076">
        <w:rPr>
          <w:szCs w:val="24"/>
        </w:rPr>
        <w:t>picket leads prior to watering up ladders during maintenance.</w:t>
      </w:r>
    </w:p>
    <w:p w14:paraId="57F79F67" w14:textId="719764C5" w:rsidR="00CE7A23" w:rsidRPr="007C7076" w:rsidRDefault="00E47B3C" w:rsidP="0044269B">
      <w:pPr>
        <w:pStyle w:val="List"/>
        <w:keepNext/>
        <w:numPr>
          <w:ilvl w:val="3"/>
          <w:numId w:val="14"/>
        </w:numPr>
      </w:pPr>
      <w:r w:rsidRPr="007C7076">
        <w:rPr>
          <w:szCs w:val="24"/>
        </w:rPr>
        <w:t xml:space="preserve">Except when closed to facilitate maintenance activities, </w:t>
      </w:r>
      <w:r w:rsidR="00090B87">
        <w:rPr>
          <w:szCs w:val="24"/>
        </w:rPr>
        <w:t xml:space="preserve">operate </w:t>
      </w:r>
      <w:r w:rsidRPr="007C7076">
        <w:rPr>
          <w:szCs w:val="24"/>
        </w:rPr>
        <w:t>the PH1 ITS gates</w:t>
      </w:r>
      <w:r w:rsidR="00841619" w:rsidRPr="007C7076">
        <w:rPr>
          <w:szCs w:val="24"/>
        </w:rPr>
        <w:t xml:space="preserve"> </w:t>
      </w:r>
      <w:r w:rsidR="0087590B" w:rsidRPr="007C7076">
        <w:rPr>
          <w:szCs w:val="24"/>
        </w:rPr>
        <w:t>1</w:t>
      </w:r>
      <w:r w:rsidR="007B33A9" w:rsidRPr="007C7076">
        <w:rPr>
          <w:szCs w:val="24"/>
        </w:rPr>
        <w:t>A</w:t>
      </w:r>
      <w:r w:rsidR="0087590B" w:rsidRPr="007C7076">
        <w:rPr>
          <w:szCs w:val="24"/>
        </w:rPr>
        <w:t>,</w:t>
      </w:r>
      <w:r w:rsidR="0032355E" w:rsidRPr="007C7076">
        <w:rPr>
          <w:szCs w:val="24"/>
        </w:rPr>
        <w:t xml:space="preserve"> </w:t>
      </w:r>
      <w:r w:rsidR="00497658" w:rsidRPr="007C7076">
        <w:rPr>
          <w:szCs w:val="24"/>
        </w:rPr>
        <w:t>1B,</w:t>
      </w:r>
      <w:r w:rsidR="0032355E" w:rsidRPr="007C7076">
        <w:rPr>
          <w:szCs w:val="24"/>
        </w:rPr>
        <w:t xml:space="preserve"> </w:t>
      </w:r>
      <w:r w:rsidR="00497658" w:rsidRPr="007C7076">
        <w:rPr>
          <w:szCs w:val="24"/>
        </w:rPr>
        <w:t>3B</w:t>
      </w:r>
      <w:r w:rsidR="005836CD" w:rsidRPr="007C7076">
        <w:rPr>
          <w:szCs w:val="24"/>
        </w:rPr>
        <w:t>,</w:t>
      </w:r>
      <w:r w:rsidR="0032355E" w:rsidRPr="007C7076">
        <w:rPr>
          <w:szCs w:val="24"/>
        </w:rPr>
        <w:t xml:space="preserve"> </w:t>
      </w:r>
      <w:r w:rsidR="006C107B" w:rsidRPr="007C7076">
        <w:rPr>
          <w:szCs w:val="24"/>
        </w:rPr>
        <w:t>6</w:t>
      </w:r>
      <w:r w:rsidR="0087590B" w:rsidRPr="007C7076">
        <w:rPr>
          <w:szCs w:val="24"/>
        </w:rPr>
        <w:t>C</w:t>
      </w:r>
      <w:r w:rsidR="00497658" w:rsidRPr="007C7076">
        <w:rPr>
          <w:szCs w:val="24"/>
        </w:rPr>
        <w:t xml:space="preserve">, </w:t>
      </w:r>
      <w:r w:rsidR="0087590B" w:rsidRPr="007C7076">
        <w:rPr>
          <w:szCs w:val="24"/>
        </w:rPr>
        <w:t xml:space="preserve">and 10B </w:t>
      </w:r>
      <w:r w:rsidR="00841619" w:rsidRPr="007C7076">
        <w:rPr>
          <w:szCs w:val="24"/>
        </w:rPr>
        <w:t>from December 1 through the end of February</w:t>
      </w:r>
      <w:r w:rsidR="00805827" w:rsidRPr="007C7076">
        <w:rPr>
          <w:szCs w:val="24"/>
        </w:rPr>
        <w:t xml:space="preserve"> </w:t>
      </w:r>
      <w:r w:rsidR="001242CC">
        <w:rPr>
          <w:szCs w:val="24"/>
        </w:rPr>
        <w:t>for</w:t>
      </w:r>
      <w:r w:rsidR="00841619" w:rsidRPr="007C7076">
        <w:rPr>
          <w:szCs w:val="24"/>
        </w:rPr>
        <w:t xml:space="preserve"> steelhead kelt passage.</w:t>
      </w:r>
      <w:r w:rsidR="00A8274F" w:rsidRPr="007C7076">
        <w:rPr>
          <w:szCs w:val="24"/>
        </w:rPr>
        <w:t xml:space="preserve"> </w:t>
      </w:r>
      <w:r w:rsidR="00090B87">
        <w:rPr>
          <w:szCs w:val="24"/>
        </w:rPr>
        <w:t>Set c</w:t>
      </w:r>
      <w:r w:rsidR="00CE7A23" w:rsidRPr="005E143C">
        <w:rPr>
          <w:szCs w:val="24"/>
        </w:rPr>
        <w:t xml:space="preserve">hain gate 1A </w:t>
      </w:r>
      <w:r w:rsidR="005246E3" w:rsidRPr="005E143C">
        <w:rPr>
          <w:szCs w:val="24"/>
        </w:rPr>
        <w:t xml:space="preserve">and 1B </w:t>
      </w:r>
      <w:r w:rsidR="00CE7A23" w:rsidRPr="005E143C">
        <w:rPr>
          <w:szCs w:val="24"/>
        </w:rPr>
        <w:t>at 7</w:t>
      </w:r>
      <w:r w:rsidR="0055467F" w:rsidRPr="005E143C">
        <w:rPr>
          <w:szCs w:val="24"/>
        </w:rPr>
        <w:t>0</w:t>
      </w:r>
      <w:r w:rsidR="00090B87">
        <w:rPr>
          <w:szCs w:val="24"/>
        </w:rPr>
        <w:t>’</w:t>
      </w:r>
      <w:r w:rsidR="00CE7A23" w:rsidRPr="005E143C">
        <w:rPr>
          <w:szCs w:val="24"/>
        </w:rPr>
        <w:t xml:space="preserve"> msl.</w:t>
      </w:r>
      <w:r w:rsidR="00063E23" w:rsidRPr="005E143C">
        <w:rPr>
          <w:szCs w:val="24"/>
        </w:rPr>
        <w:t xml:space="preserve"> </w:t>
      </w:r>
      <w:r w:rsidR="00090B87">
        <w:rPr>
          <w:szCs w:val="24"/>
        </w:rPr>
        <w:t>Operate g</w:t>
      </w:r>
      <w:r w:rsidR="00CE7A23" w:rsidRPr="005E143C">
        <w:rPr>
          <w:szCs w:val="24"/>
        </w:rPr>
        <w:t xml:space="preserve">ates 3B, 6C, and 10B according to </w:t>
      </w:r>
      <w:r w:rsidR="00B00986" w:rsidRPr="005E143C">
        <w:rPr>
          <w:b/>
          <w:szCs w:val="24"/>
        </w:rPr>
        <w:fldChar w:fldCharType="begin"/>
      </w:r>
      <w:r w:rsidR="00B00986" w:rsidRPr="005E143C">
        <w:rPr>
          <w:b/>
          <w:szCs w:val="24"/>
        </w:rPr>
        <w:instrText xml:space="preserve"> REF _Ref441844372 \h  \* MERGEFORMAT </w:instrText>
      </w:r>
      <w:r w:rsidR="00B00986" w:rsidRPr="005E143C">
        <w:rPr>
          <w:b/>
          <w:szCs w:val="24"/>
        </w:rPr>
      </w:r>
      <w:r w:rsidR="00B00986" w:rsidRPr="005E143C">
        <w:rPr>
          <w:b/>
          <w:szCs w:val="24"/>
        </w:rPr>
        <w:fldChar w:fldCharType="separate"/>
      </w:r>
      <w:r w:rsidR="00090B87" w:rsidRPr="00090B87">
        <w:rPr>
          <w:b/>
        </w:rPr>
        <w:t>Table BON-6</w:t>
      </w:r>
      <w:r w:rsidR="00B00986" w:rsidRPr="005E143C">
        <w:rPr>
          <w:b/>
          <w:szCs w:val="24"/>
        </w:rPr>
        <w:fldChar w:fldCharType="end"/>
      </w:r>
      <w:r w:rsidR="00CE7A23" w:rsidRPr="005E143C">
        <w:rPr>
          <w:szCs w:val="24"/>
        </w:rPr>
        <w:t>.</w:t>
      </w:r>
      <w:r w:rsidR="00090B87" w:rsidRPr="00090B87">
        <w:rPr>
          <w:szCs w:val="24"/>
        </w:rPr>
        <w:t xml:space="preserve"> </w:t>
      </w:r>
      <w:r w:rsidR="00090B87" w:rsidRPr="007C7076">
        <w:rPr>
          <w:szCs w:val="24"/>
        </w:rPr>
        <w:t>From December 15 through end of February</w:t>
      </w:r>
      <w:r w:rsidR="00090B87">
        <w:rPr>
          <w:szCs w:val="24"/>
        </w:rPr>
        <w:t>,</w:t>
      </w:r>
      <w:r w:rsidR="00090B87" w:rsidRPr="007C7076">
        <w:rPr>
          <w:szCs w:val="24"/>
        </w:rPr>
        <w:t xml:space="preserve"> the Project may close the ITS end</w:t>
      </w:r>
      <w:r w:rsidR="00090B87">
        <w:rPr>
          <w:szCs w:val="24"/>
        </w:rPr>
        <w:t xml:space="preserve"> </w:t>
      </w:r>
      <w:r w:rsidR="00090B87" w:rsidRPr="007C7076">
        <w:rPr>
          <w:szCs w:val="24"/>
        </w:rPr>
        <w:t xml:space="preserve">gate or ITS gates </w:t>
      </w:r>
      <w:r w:rsidR="00090B87">
        <w:rPr>
          <w:szCs w:val="24"/>
        </w:rPr>
        <w:t>for</w:t>
      </w:r>
      <w:r w:rsidR="00090B87" w:rsidRPr="007C7076">
        <w:rPr>
          <w:szCs w:val="24"/>
        </w:rPr>
        <w:t xml:space="preserve"> winter maintenance (including researcher equipment O&amp;M).</w:t>
      </w:r>
      <w:r w:rsidR="00090B87">
        <w:rPr>
          <w:szCs w:val="24"/>
        </w:rPr>
        <w:t xml:space="preserve"> </w:t>
      </w:r>
      <w:r w:rsidR="00090B87" w:rsidRPr="007C7076">
        <w:rPr>
          <w:szCs w:val="24"/>
        </w:rPr>
        <w:t>Closures may not exceed six hours per day unless otherwise coordinated with FPOM.</w:t>
      </w:r>
    </w:p>
    <w:p w14:paraId="2CFEAF40" w14:textId="26D90C70" w:rsidR="0055467F" w:rsidRPr="007C7076" w:rsidRDefault="0055467F" w:rsidP="0044269B">
      <w:pPr>
        <w:pStyle w:val="List"/>
        <w:keepNext/>
        <w:numPr>
          <w:ilvl w:val="3"/>
          <w:numId w:val="14"/>
        </w:numPr>
        <w:spacing w:after="120"/>
      </w:pPr>
      <w:r w:rsidRPr="007C7076">
        <w:rPr>
          <w:szCs w:val="24"/>
        </w:rPr>
        <w:t xml:space="preserve">In the appropriate year (when </w:t>
      </w:r>
      <w:r w:rsidR="005E143C">
        <w:rPr>
          <w:szCs w:val="24"/>
        </w:rPr>
        <w:t xml:space="preserve">the </w:t>
      </w:r>
      <w:r w:rsidRPr="007C7076">
        <w:rPr>
          <w:szCs w:val="24"/>
        </w:rPr>
        <w:t>fishway is out of service for winter maintenance)</w:t>
      </w:r>
      <w:r w:rsidR="00BD3D05" w:rsidRPr="007C7076">
        <w:rPr>
          <w:szCs w:val="24"/>
        </w:rPr>
        <w:t>,</w:t>
      </w:r>
      <w:r w:rsidRPr="007C7076">
        <w:rPr>
          <w:szCs w:val="24"/>
        </w:rPr>
        <w:t xml:space="preserve"> dredge AWS intakes to maintain the following elevations:</w:t>
      </w:r>
    </w:p>
    <w:p w14:paraId="4195ED9C" w14:textId="5C93E6ED" w:rsidR="0055467F" w:rsidRPr="007C7076" w:rsidRDefault="00C456AB" w:rsidP="00090B87">
      <w:pPr>
        <w:pStyle w:val="List"/>
        <w:numPr>
          <w:ilvl w:val="6"/>
          <w:numId w:val="14"/>
        </w:numPr>
        <w:spacing w:after="120"/>
      </w:pPr>
      <w:r w:rsidRPr="007C7076">
        <w:rPr>
          <w:szCs w:val="24"/>
        </w:rPr>
        <w:t>PH2 Fish Unit intake</w:t>
      </w:r>
      <w:r>
        <w:rPr>
          <w:szCs w:val="24"/>
        </w:rPr>
        <w:t xml:space="preserve">: </w:t>
      </w:r>
      <w:r w:rsidR="0055467F" w:rsidRPr="007C7076">
        <w:rPr>
          <w:szCs w:val="24"/>
        </w:rPr>
        <w:t>-22</w:t>
      </w:r>
      <w:r w:rsidR="00090B87">
        <w:rPr>
          <w:szCs w:val="24"/>
        </w:rPr>
        <w:t>’</w:t>
      </w:r>
      <w:r w:rsidR="0055467F" w:rsidRPr="007C7076">
        <w:rPr>
          <w:szCs w:val="24"/>
        </w:rPr>
        <w:t xml:space="preserve"> to -24</w:t>
      </w:r>
      <w:r w:rsidR="00090B87">
        <w:rPr>
          <w:szCs w:val="24"/>
        </w:rPr>
        <w:t xml:space="preserve">’ </w:t>
      </w:r>
      <w:r w:rsidR="0055467F" w:rsidRPr="007C7076">
        <w:rPr>
          <w:szCs w:val="24"/>
        </w:rPr>
        <w:t>msl</w:t>
      </w:r>
    </w:p>
    <w:p w14:paraId="2FC95ED4" w14:textId="7EA30B5E" w:rsidR="0055467F" w:rsidRPr="00487193" w:rsidRDefault="00C456AB" w:rsidP="00090B87">
      <w:pPr>
        <w:pStyle w:val="List"/>
        <w:numPr>
          <w:ilvl w:val="6"/>
          <w:numId w:val="14"/>
        </w:numPr>
      </w:pPr>
      <w:r w:rsidRPr="007C7076">
        <w:rPr>
          <w:szCs w:val="24"/>
        </w:rPr>
        <w:t>BI exit, FV3-7</w:t>
      </w:r>
      <w:r>
        <w:rPr>
          <w:szCs w:val="24"/>
        </w:rPr>
        <w:t>,</w:t>
      </w:r>
      <w:r w:rsidRPr="007C7076">
        <w:rPr>
          <w:szCs w:val="24"/>
        </w:rPr>
        <w:t xml:space="preserve"> FV3-9</w:t>
      </w:r>
      <w:r>
        <w:rPr>
          <w:szCs w:val="24"/>
        </w:rPr>
        <w:t xml:space="preserve">: </w:t>
      </w:r>
      <w:r w:rsidR="0055467F" w:rsidRPr="007C7076">
        <w:rPr>
          <w:szCs w:val="24"/>
        </w:rPr>
        <w:t>+6</w:t>
      </w:r>
      <w:r w:rsidR="00BB094B" w:rsidRPr="007C7076">
        <w:rPr>
          <w:szCs w:val="24"/>
        </w:rPr>
        <w:t>3</w:t>
      </w:r>
      <w:r w:rsidR="00090B87">
        <w:rPr>
          <w:szCs w:val="24"/>
        </w:rPr>
        <w:t>’</w:t>
      </w:r>
      <w:r w:rsidR="0055467F" w:rsidRPr="007C7076">
        <w:rPr>
          <w:szCs w:val="24"/>
        </w:rPr>
        <w:t xml:space="preserve"> msl</w:t>
      </w:r>
    </w:p>
    <w:p w14:paraId="5B47A6BB" w14:textId="0813EBEF" w:rsidR="00E500AB" w:rsidRPr="00692303" w:rsidRDefault="00C456AB" w:rsidP="004202CA">
      <w:pPr>
        <w:pStyle w:val="FPP3"/>
        <w:keepNext/>
        <w:rPr>
          <w:b/>
          <w:u w:val="single"/>
        </w:rPr>
      </w:pPr>
      <w:bookmarkStart w:id="49" w:name="_Ref461440812"/>
      <w:r w:rsidRPr="00692303">
        <w:rPr>
          <w:b/>
          <w:u w:val="single"/>
        </w:rPr>
        <w:t xml:space="preserve">Adult Fish </w:t>
      </w:r>
      <w:r w:rsidR="00DC085D">
        <w:rPr>
          <w:b/>
          <w:u w:val="single"/>
        </w:rPr>
        <w:t xml:space="preserve">Facilities – Adult Fish </w:t>
      </w:r>
      <w:r w:rsidRPr="00692303">
        <w:rPr>
          <w:b/>
          <w:u w:val="single"/>
        </w:rPr>
        <w:t>Passage Season (</w:t>
      </w:r>
      <w:r w:rsidR="000F3CAB" w:rsidRPr="00692303">
        <w:rPr>
          <w:b/>
          <w:u w:val="single"/>
        </w:rPr>
        <w:t>March</w:t>
      </w:r>
      <w:r w:rsidR="00E500AB" w:rsidRPr="00692303">
        <w:rPr>
          <w:b/>
          <w:u w:val="single"/>
        </w:rPr>
        <w:t xml:space="preserve"> 1 </w:t>
      </w:r>
      <w:r w:rsidR="007C7076" w:rsidRPr="00692303">
        <w:rPr>
          <w:b/>
          <w:u w:val="single"/>
        </w:rPr>
        <w:t xml:space="preserve">– </w:t>
      </w:r>
      <w:r w:rsidR="00E500AB" w:rsidRPr="00692303">
        <w:rPr>
          <w:b/>
          <w:u w:val="single"/>
        </w:rPr>
        <w:t>November 30).</w:t>
      </w:r>
      <w:bookmarkEnd w:id="49"/>
    </w:p>
    <w:p w14:paraId="372D3A78" w14:textId="3B6A6A0B" w:rsidR="00D269BE" w:rsidRPr="007C7076" w:rsidRDefault="00D269BE" w:rsidP="00D269BE">
      <w:pPr>
        <w:pStyle w:val="List"/>
        <w:numPr>
          <w:ilvl w:val="3"/>
          <w:numId w:val="14"/>
        </w:numPr>
      </w:pPr>
      <w:r>
        <w:rPr>
          <w:szCs w:val="24"/>
        </w:rPr>
        <w:t>Maintain s</w:t>
      </w:r>
      <w:r w:rsidRPr="007C7076">
        <w:rPr>
          <w:szCs w:val="24"/>
        </w:rPr>
        <w:t>taff ga</w:t>
      </w:r>
      <w:r>
        <w:rPr>
          <w:szCs w:val="24"/>
        </w:rPr>
        <w:t>u</w:t>
      </w:r>
      <w:r w:rsidRPr="007C7076">
        <w:rPr>
          <w:szCs w:val="24"/>
        </w:rPr>
        <w:t xml:space="preserve">ges and water level indicators </w:t>
      </w:r>
      <w:r>
        <w:rPr>
          <w:szCs w:val="24"/>
        </w:rPr>
        <w:t xml:space="preserve">in </w:t>
      </w:r>
      <w:r w:rsidRPr="007C7076">
        <w:rPr>
          <w:szCs w:val="24"/>
        </w:rPr>
        <w:t>readable</w:t>
      </w:r>
      <w:r>
        <w:rPr>
          <w:szCs w:val="24"/>
        </w:rPr>
        <w:t xml:space="preserve"> condition</w:t>
      </w:r>
      <w:r w:rsidRPr="007C7076">
        <w:rPr>
          <w:szCs w:val="24"/>
        </w:rPr>
        <w:t xml:space="preserve"> at all water levels encountered during fish passage </w:t>
      </w:r>
      <w:r>
        <w:rPr>
          <w:szCs w:val="24"/>
        </w:rPr>
        <w:t>season, including the</w:t>
      </w:r>
      <w:r w:rsidRPr="007C7076">
        <w:rPr>
          <w:szCs w:val="24"/>
        </w:rPr>
        <w:t xml:space="preserve"> PH1 south collection channel, PH1 north collection channel, PH1 north tailwater, PH1 south forebay, BI A- and B-branch ladders, BI weir, B-branch entrance, CI entrance, CI ladder below UMT entrance, NUE/NDE/SUE/SDE collection channel, NUE/SUE tailwater, and PH2 north forebay.</w:t>
      </w:r>
    </w:p>
    <w:p w14:paraId="05321FC7" w14:textId="5B2C0087" w:rsidR="00D269BE" w:rsidRPr="007C7076" w:rsidRDefault="007D7D6B" w:rsidP="00D269BE">
      <w:pPr>
        <w:pStyle w:val="List"/>
        <w:numPr>
          <w:ilvl w:val="3"/>
          <w:numId w:val="14"/>
        </w:numPr>
      </w:pPr>
      <w:r>
        <w:rPr>
          <w:szCs w:val="24"/>
        </w:rPr>
        <w:t>Check s</w:t>
      </w:r>
      <w:r w:rsidR="00D269BE" w:rsidRPr="007C7076">
        <w:rPr>
          <w:szCs w:val="24"/>
        </w:rPr>
        <w:t>tillwells used in lieu of staff ga</w:t>
      </w:r>
      <w:r w:rsidR="00D269BE">
        <w:rPr>
          <w:szCs w:val="24"/>
        </w:rPr>
        <w:t>u</w:t>
      </w:r>
      <w:r w:rsidR="00D269BE" w:rsidRPr="007C7076">
        <w:rPr>
          <w:szCs w:val="24"/>
        </w:rPr>
        <w:t>ges for calibration once</w:t>
      </w:r>
      <w:r w:rsidR="00D269BE">
        <w:rPr>
          <w:szCs w:val="24"/>
        </w:rPr>
        <w:t>/</w:t>
      </w:r>
      <w:r w:rsidR="00D269BE" w:rsidRPr="007C7076">
        <w:rPr>
          <w:szCs w:val="24"/>
        </w:rPr>
        <w:t>week.</w:t>
      </w:r>
    </w:p>
    <w:p w14:paraId="66D44B38" w14:textId="4F4BA59C" w:rsidR="00E500AB" w:rsidRPr="007C7076" w:rsidRDefault="00D269BE" w:rsidP="0044269B">
      <w:pPr>
        <w:pStyle w:val="List"/>
        <w:numPr>
          <w:ilvl w:val="3"/>
          <w:numId w:val="14"/>
        </w:numPr>
      </w:pPr>
      <w:r>
        <w:rPr>
          <w:szCs w:val="24"/>
        </w:rPr>
        <w:t>Measure w</w:t>
      </w:r>
      <w:r w:rsidR="00B47401" w:rsidRPr="007C7076">
        <w:rPr>
          <w:szCs w:val="24"/>
        </w:rPr>
        <w:t xml:space="preserve">ater depths at the </w:t>
      </w:r>
      <w:r w:rsidR="00B47401">
        <w:rPr>
          <w:szCs w:val="24"/>
        </w:rPr>
        <w:t xml:space="preserve">Bradford Island </w:t>
      </w:r>
      <w:r w:rsidR="00B47401" w:rsidRPr="007C7076">
        <w:rPr>
          <w:szCs w:val="24"/>
        </w:rPr>
        <w:t>A- and B-branch staff ga</w:t>
      </w:r>
      <w:r w:rsidR="00B47401">
        <w:rPr>
          <w:szCs w:val="24"/>
        </w:rPr>
        <w:t>u</w:t>
      </w:r>
      <w:r w:rsidR="00B47401" w:rsidRPr="007C7076">
        <w:rPr>
          <w:szCs w:val="24"/>
        </w:rPr>
        <w:t xml:space="preserve">ges, at </w:t>
      </w:r>
      <w:r w:rsidR="00B47401">
        <w:rPr>
          <w:szCs w:val="24"/>
        </w:rPr>
        <w:t xml:space="preserve">Washington Shore </w:t>
      </w:r>
      <w:r w:rsidR="00B47401" w:rsidRPr="007C7076">
        <w:rPr>
          <w:szCs w:val="24"/>
        </w:rPr>
        <w:t>weirs 37 and 38, and at the UMT staff ga</w:t>
      </w:r>
      <w:r w:rsidR="00B47401">
        <w:rPr>
          <w:szCs w:val="24"/>
        </w:rPr>
        <w:t>u</w:t>
      </w:r>
      <w:r w:rsidR="00B47401" w:rsidRPr="007C7076">
        <w:rPr>
          <w:szCs w:val="24"/>
        </w:rPr>
        <w:t>ge in the Cascades Island fishway</w:t>
      </w:r>
      <w:r w:rsidR="005C7242">
        <w:rPr>
          <w:szCs w:val="24"/>
        </w:rPr>
        <w:t>. M</w:t>
      </w:r>
      <w:r w:rsidR="007D7D6B">
        <w:rPr>
          <w:szCs w:val="24"/>
        </w:rPr>
        <w:t>aintain</w:t>
      </w:r>
      <w:r>
        <w:rPr>
          <w:szCs w:val="24"/>
        </w:rPr>
        <w:t xml:space="preserve"> </w:t>
      </w:r>
      <w:r w:rsidR="006D76E2" w:rsidRPr="007C7076">
        <w:rPr>
          <w:szCs w:val="24"/>
        </w:rPr>
        <w:t>water depth over fish ladder weirs at 1</w:t>
      </w:r>
      <w:r w:rsidR="00F01A51" w:rsidRPr="007C7076">
        <w:rPr>
          <w:szCs w:val="24"/>
        </w:rPr>
        <w:t>.0</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w:t>
      </w:r>
      <w:r>
        <w:rPr>
          <w:szCs w:val="24"/>
        </w:rPr>
        <w:t xml:space="preserve">outside of </w:t>
      </w:r>
      <w:r w:rsidR="006D76E2" w:rsidRPr="007C7076">
        <w:rPr>
          <w:szCs w:val="24"/>
        </w:rPr>
        <w:t xml:space="preserve">shad passage season </w:t>
      </w:r>
      <w:r w:rsidR="00F01A51" w:rsidRPr="007C7076">
        <w:rPr>
          <w:szCs w:val="24"/>
        </w:rPr>
        <w:t>(</w:t>
      </w:r>
      <w:r>
        <w:rPr>
          <w:szCs w:val="24"/>
        </w:rPr>
        <w:t>&lt;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 xml:space="preserve"> and </w:t>
      </w:r>
      <w:r w:rsidR="00B47401">
        <w:rPr>
          <w:szCs w:val="24"/>
        </w:rPr>
        <w:t xml:space="preserve">at </w:t>
      </w:r>
      <w:r w:rsidR="006D76E2" w:rsidRPr="007C7076">
        <w:rPr>
          <w:szCs w:val="24"/>
        </w:rPr>
        <w:t>1.3</w:t>
      </w:r>
      <w:r>
        <w:rPr>
          <w:szCs w:val="24"/>
        </w:rPr>
        <w:t>’</w:t>
      </w:r>
      <w:r w:rsidR="006D76E2" w:rsidRPr="007C7076">
        <w:rPr>
          <w:szCs w:val="24"/>
        </w:rPr>
        <w:t xml:space="preserve"> </w:t>
      </w:r>
      <w:r w:rsidR="009F3451" w:rsidRPr="007C7076">
        <w:rPr>
          <w:szCs w:val="24"/>
        </w:rPr>
        <w:t>±</w:t>
      </w:r>
      <w:r w:rsidR="006D76E2" w:rsidRPr="007C7076">
        <w:rPr>
          <w:szCs w:val="24"/>
        </w:rPr>
        <w:t>0.1</w:t>
      </w:r>
      <w:r>
        <w:rPr>
          <w:szCs w:val="24"/>
        </w:rPr>
        <w:t>’</w:t>
      </w:r>
      <w:r w:rsidR="006D76E2" w:rsidRPr="007C7076">
        <w:rPr>
          <w:szCs w:val="24"/>
        </w:rPr>
        <w:t xml:space="preserve"> during shad passage season</w:t>
      </w:r>
      <w:r w:rsidR="005A6DE1" w:rsidRPr="007C7076">
        <w:rPr>
          <w:szCs w:val="24"/>
        </w:rPr>
        <w:t xml:space="preserve"> (</w:t>
      </w:r>
      <w:r w:rsidR="00F01A51" w:rsidRPr="007C7076">
        <w:rPr>
          <w:szCs w:val="24"/>
        </w:rPr>
        <w:t>≥</w:t>
      </w:r>
      <w:r w:rsidR="000918CB">
        <w:rPr>
          <w:szCs w:val="24"/>
        </w:rPr>
        <w:t xml:space="preserve"> </w:t>
      </w:r>
      <w:r w:rsidR="00F01A51" w:rsidRPr="007C7076">
        <w:rPr>
          <w:szCs w:val="24"/>
        </w:rPr>
        <w:t>5,000 shad</w:t>
      </w:r>
      <w:r w:rsidR="000918CB">
        <w:rPr>
          <w:szCs w:val="24"/>
        </w:rPr>
        <w:t>/</w:t>
      </w:r>
      <w:r w:rsidR="00F01A51" w:rsidRPr="007C7076">
        <w:rPr>
          <w:szCs w:val="24"/>
        </w:rPr>
        <w:t>day/</w:t>
      </w:r>
      <w:r w:rsidR="00F015B6" w:rsidRPr="007C7076">
        <w:rPr>
          <w:szCs w:val="24"/>
        </w:rPr>
        <w:t>count station</w:t>
      </w:r>
      <w:r w:rsidR="005A6DE1" w:rsidRPr="007C7076">
        <w:rPr>
          <w:szCs w:val="24"/>
        </w:rPr>
        <w:t>)</w:t>
      </w:r>
      <w:r w:rsidR="006D76E2" w:rsidRPr="007C7076">
        <w:rPr>
          <w:szCs w:val="24"/>
        </w:rPr>
        <w:t>.</w:t>
      </w:r>
      <w:r w:rsidR="00063E23">
        <w:rPr>
          <w:szCs w:val="24"/>
        </w:rPr>
        <w:t xml:space="preserve"> </w:t>
      </w:r>
    </w:p>
    <w:p w14:paraId="070A3A5F" w14:textId="456C3707" w:rsidR="00E500AB" w:rsidRPr="007C7076" w:rsidRDefault="00D269BE" w:rsidP="0044269B">
      <w:pPr>
        <w:pStyle w:val="List"/>
        <w:numPr>
          <w:ilvl w:val="3"/>
          <w:numId w:val="14"/>
        </w:numPr>
      </w:pPr>
      <w:r>
        <w:rPr>
          <w:szCs w:val="24"/>
        </w:rPr>
        <w:t>Maintain h</w:t>
      </w:r>
      <w:r w:rsidR="000F3CAB" w:rsidRPr="007C7076">
        <w:rPr>
          <w:szCs w:val="24"/>
        </w:rPr>
        <w:t>ead</w:t>
      </w:r>
      <w:r w:rsidR="00E500AB" w:rsidRPr="007C7076">
        <w:rPr>
          <w:szCs w:val="24"/>
        </w:rPr>
        <w:t xml:space="preserve"> on all entrances </w:t>
      </w:r>
      <w:r>
        <w:rPr>
          <w:szCs w:val="24"/>
        </w:rPr>
        <w:t>in the range of</w:t>
      </w:r>
      <w:r w:rsidR="00E500AB" w:rsidRPr="007C7076">
        <w:rPr>
          <w:szCs w:val="24"/>
        </w:rPr>
        <w:t xml:space="preserve"> 1</w:t>
      </w:r>
      <w:r>
        <w:rPr>
          <w:szCs w:val="24"/>
        </w:rPr>
        <w:t>’</w:t>
      </w:r>
      <w:r w:rsidR="00D22D2F">
        <w:rPr>
          <w:szCs w:val="24"/>
        </w:rPr>
        <w:t>–</w:t>
      </w:r>
      <w:r w:rsidR="00E500AB" w:rsidRPr="007C7076">
        <w:rPr>
          <w:szCs w:val="24"/>
        </w:rPr>
        <w:t>2</w:t>
      </w:r>
      <w:r>
        <w:rPr>
          <w:szCs w:val="24"/>
        </w:rPr>
        <w:t>’</w:t>
      </w:r>
      <w:r w:rsidR="00E500AB" w:rsidRPr="007C7076">
        <w:rPr>
          <w:szCs w:val="24"/>
        </w:rPr>
        <w:t xml:space="preserve"> (1.5</w:t>
      </w:r>
      <w:r>
        <w:rPr>
          <w:szCs w:val="24"/>
        </w:rPr>
        <w:t>’</w:t>
      </w:r>
      <w:r w:rsidR="00E500AB" w:rsidRPr="007C7076">
        <w:rPr>
          <w:szCs w:val="24"/>
        </w:rPr>
        <w:t xml:space="preserve"> preferred).</w:t>
      </w:r>
      <w:r w:rsidR="00063E23">
        <w:rPr>
          <w:szCs w:val="24"/>
        </w:rPr>
        <w:t xml:space="preserve"> </w:t>
      </w:r>
      <w:r w:rsidR="00E500AB" w:rsidRPr="007C7076">
        <w:rPr>
          <w:szCs w:val="24"/>
        </w:rPr>
        <w:t>Head at the NUE is calculated differently because the collection channel staff ga</w:t>
      </w:r>
      <w:r w:rsidR="00925B7E">
        <w:rPr>
          <w:szCs w:val="24"/>
        </w:rPr>
        <w:t>u</w:t>
      </w:r>
      <w:r w:rsidR="00E500AB" w:rsidRPr="007C7076">
        <w:rPr>
          <w:szCs w:val="24"/>
        </w:rPr>
        <w:t>ge is in the junction pool.</w:t>
      </w:r>
      <w:r w:rsidR="00063E23">
        <w:rPr>
          <w:szCs w:val="24"/>
        </w:rPr>
        <w:t xml:space="preserve"> </w:t>
      </w:r>
      <w:r w:rsidR="00E500AB" w:rsidRPr="007C7076">
        <w:rPr>
          <w:szCs w:val="24"/>
        </w:rPr>
        <w:t>A head of approximately 1</w:t>
      </w:r>
      <w:r>
        <w:rPr>
          <w:szCs w:val="24"/>
        </w:rPr>
        <w:t>’</w:t>
      </w:r>
      <w:r w:rsidR="00D22D2F">
        <w:rPr>
          <w:szCs w:val="24"/>
        </w:rPr>
        <w:t>–</w:t>
      </w:r>
      <w:r w:rsidR="00E500AB" w:rsidRPr="007C7076">
        <w:rPr>
          <w:szCs w:val="24"/>
        </w:rPr>
        <w:t>2</w:t>
      </w:r>
      <w:r>
        <w:rPr>
          <w:szCs w:val="24"/>
        </w:rPr>
        <w:t>’</w:t>
      </w:r>
      <w:r w:rsidR="00E500AB" w:rsidRPr="007C7076">
        <w:rPr>
          <w:szCs w:val="24"/>
        </w:rPr>
        <w:t xml:space="preserve"> at the NUE entrance is indicated by a 1.2</w:t>
      </w:r>
      <w:r>
        <w:rPr>
          <w:szCs w:val="24"/>
        </w:rPr>
        <w:t>’</w:t>
      </w:r>
      <w:r w:rsidR="00D22D2F">
        <w:rPr>
          <w:szCs w:val="24"/>
        </w:rPr>
        <w:t>–</w:t>
      </w:r>
      <w:r w:rsidR="00E500AB" w:rsidRPr="007C7076">
        <w:rPr>
          <w:szCs w:val="24"/>
        </w:rPr>
        <w:t>2.2</w:t>
      </w:r>
      <w:r>
        <w:rPr>
          <w:szCs w:val="24"/>
        </w:rPr>
        <w:t>’</w:t>
      </w:r>
      <w:r w:rsidR="00E500AB" w:rsidRPr="007C7076">
        <w:rPr>
          <w:szCs w:val="24"/>
        </w:rPr>
        <w:t xml:space="preserve"> (1.7</w:t>
      </w:r>
      <w:r>
        <w:rPr>
          <w:szCs w:val="24"/>
        </w:rPr>
        <w:t>’</w:t>
      </w:r>
      <w:r w:rsidR="00E500AB" w:rsidRPr="007C7076">
        <w:rPr>
          <w:szCs w:val="24"/>
        </w:rPr>
        <w:t xml:space="preserve"> preferred) entrance head calculated using the fishway and tailwater staff ga</w:t>
      </w:r>
      <w:r w:rsidR="00925B7E">
        <w:rPr>
          <w:szCs w:val="24"/>
        </w:rPr>
        <w:t>u</w:t>
      </w:r>
      <w:r w:rsidR="00E500AB" w:rsidRPr="007C7076">
        <w:rPr>
          <w:szCs w:val="24"/>
        </w:rPr>
        <w:t>ges closest to NUE.</w:t>
      </w:r>
      <w:r w:rsidR="00063E23">
        <w:rPr>
          <w:szCs w:val="24"/>
        </w:rPr>
        <w:t xml:space="preserve"> </w:t>
      </w:r>
      <w:r w:rsidR="00E500AB" w:rsidRPr="007C7076">
        <w:rPr>
          <w:szCs w:val="24"/>
        </w:rPr>
        <w:t xml:space="preserve">Refer to </w:t>
      </w:r>
      <w:r w:rsidR="00B00986" w:rsidRPr="00B00986">
        <w:rPr>
          <w:b/>
          <w:szCs w:val="24"/>
        </w:rPr>
        <w:fldChar w:fldCharType="begin"/>
      </w:r>
      <w:r w:rsidR="00B00986" w:rsidRPr="00B00986">
        <w:rPr>
          <w:b/>
          <w:szCs w:val="24"/>
        </w:rPr>
        <w:instrText xml:space="preserve"> REF _Ref441844448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055431" w:rsidRPr="00055431">
        <w:rPr>
          <w:b/>
        </w:rPr>
        <w:t>Table BON-12</w:t>
      </w:r>
      <w:r w:rsidR="00B00986" w:rsidRPr="00B00986">
        <w:rPr>
          <w:b/>
          <w:szCs w:val="24"/>
        </w:rPr>
        <w:fldChar w:fldCharType="end"/>
      </w:r>
      <w:r w:rsidR="00E500AB" w:rsidRPr="007C7076">
        <w:rPr>
          <w:szCs w:val="24"/>
        </w:rPr>
        <w:t xml:space="preserve"> when unable to achieve head criteri</w:t>
      </w:r>
      <w:r w:rsidR="005C7242">
        <w:rPr>
          <w:szCs w:val="24"/>
        </w:rPr>
        <w:t>a</w:t>
      </w:r>
      <w:r w:rsidR="00E500AB" w:rsidRPr="007C7076">
        <w:rPr>
          <w:szCs w:val="24"/>
        </w:rPr>
        <w:t>.</w:t>
      </w:r>
    </w:p>
    <w:p w14:paraId="4AA8B71A" w14:textId="13F43AB7" w:rsidR="00E500AB" w:rsidRPr="007C7076" w:rsidRDefault="000F6598" w:rsidP="0044269B">
      <w:pPr>
        <w:pStyle w:val="List"/>
        <w:numPr>
          <w:ilvl w:val="3"/>
          <w:numId w:val="14"/>
        </w:numPr>
      </w:pPr>
      <w:r>
        <w:rPr>
          <w:szCs w:val="24"/>
        </w:rPr>
        <w:t>M</w:t>
      </w:r>
      <w:r w:rsidR="00E500AB" w:rsidRPr="007C7076">
        <w:rPr>
          <w:szCs w:val="24"/>
        </w:rPr>
        <w:t xml:space="preserve">aximum </w:t>
      </w:r>
      <w:r>
        <w:rPr>
          <w:szCs w:val="24"/>
        </w:rPr>
        <w:t xml:space="preserve">head </w:t>
      </w:r>
      <w:r w:rsidR="00C32204" w:rsidRPr="007C7076">
        <w:rPr>
          <w:szCs w:val="24"/>
        </w:rPr>
        <w:t xml:space="preserve">on PH1 attraction water intakes and trash racks at all ladder exits </w:t>
      </w:r>
      <w:r w:rsidR="00C32204">
        <w:rPr>
          <w:szCs w:val="24"/>
        </w:rPr>
        <w:t xml:space="preserve">is </w:t>
      </w:r>
      <w:r w:rsidR="00E500AB" w:rsidRPr="007C7076">
        <w:rPr>
          <w:szCs w:val="24"/>
        </w:rPr>
        <w:t>0.5</w:t>
      </w:r>
      <w:r w:rsidR="00C32204">
        <w:rPr>
          <w:szCs w:val="24"/>
        </w:rPr>
        <w:t xml:space="preserve">’. Maximum head on all picket leads is </w:t>
      </w:r>
      <w:r w:rsidR="00E500AB" w:rsidRPr="007C7076">
        <w:rPr>
          <w:szCs w:val="24"/>
        </w:rPr>
        <w:t>4".</w:t>
      </w:r>
      <w:r w:rsidR="00063E23">
        <w:rPr>
          <w:szCs w:val="24"/>
        </w:rPr>
        <w:t xml:space="preserve"> </w:t>
      </w:r>
      <w:r w:rsidR="00D07AEE">
        <w:rPr>
          <w:szCs w:val="24"/>
        </w:rPr>
        <w:t>Remove d</w:t>
      </w:r>
      <w:r w:rsidR="00E500AB" w:rsidRPr="007C7076">
        <w:rPr>
          <w:szCs w:val="24"/>
        </w:rPr>
        <w:t>ebris</w:t>
      </w:r>
      <w:r w:rsidR="009801DD">
        <w:rPr>
          <w:szCs w:val="24"/>
        </w:rPr>
        <w:t xml:space="preserve"> as necessary</w:t>
      </w:r>
      <w:r w:rsidR="00E500AB" w:rsidRPr="007C7076">
        <w:rPr>
          <w:szCs w:val="24"/>
        </w:rPr>
        <w:t>.</w:t>
      </w:r>
    </w:p>
    <w:p w14:paraId="4C0C027C" w14:textId="15046AF1" w:rsidR="00ED7043" w:rsidRPr="00B31A81" w:rsidRDefault="00ED7043" w:rsidP="006F4E34">
      <w:pPr>
        <w:pStyle w:val="List"/>
        <w:numPr>
          <w:ilvl w:val="3"/>
          <w:numId w:val="14"/>
        </w:numPr>
        <w:spacing w:after="120"/>
      </w:pPr>
      <w:r w:rsidRPr="00ED7043">
        <w:rPr>
          <w:szCs w:val="23"/>
        </w:rPr>
        <w:t xml:space="preserve">Cascades Island entrances are labeled “SW-SG” (Washington Sluice Gate) and Bradford Island entrances are “SO-SG” (Oregon Sluice Gate). </w:t>
      </w:r>
      <w:r w:rsidRPr="00931402">
        <w:rPr>
          <w:szCs w:val="23"/>
        </w:rPr>
        <w:t>Downstream entrances SW-SG-3 and SO-SG-4</w:t>
      </w:r>
      <w:r>
        <w:rPr>
          <w:szCs w:val="23"/>
        </w:rPr>
        <w:t xml:space="preserve">, </w:t>
      </w:r>
      <w:r w:rsidRPr="00931402">
        <w:rPr>
          <w:szCs w:val="23"/>
        </w:rPr>
        <w:t>adjacent to shore</w:t>
      </w:r>
      <w:r>
        <w:rPr>
          <w:szCs w:val="23"/>
        </w:rPr>
        <w:t>lines,</w:t>
      </w:r>
      <w:r w:rsidRPr="00931402">
        <w:rPr>
          <w:szCs w:val="23"/>
        </w:rPr>
        <w:t xml:space="preserve"> consist of pairs of </w:t>
      </w:r>
      <w:r>
        <w:rPr>
          <w:szCs w:val="23"/>
        </w:rPr>
        <w:t xml:space="preserve">North (N) and South (S) </w:t>
      </w:r>
      <w:r w:rsidRPr="00931402">
        <w:rPr>
          <w:szCs w:val="23"/>
        </w:rPr>
        <w:t>gates</w:t>
      </w:r>
      <w:r>
        <w:rPr>
          <w:szCs w:val="23"/>
        </w:rPr>
        <w:t>.</w:t>
      </w:r>
    </w:p>
    <w:p w14:paraId="03C81C01" w14:textId="06EC9DF7" w:rsidR="00ED7043" w:rsidRPr="00B31A81" w:rsidRDefault="00ED7043" w:rsidP="006F4E34">
      <w:pPr>
        <w:pStyle w:val="List"/>
        <w:numPr>
          <w:ilvl w:val="6"/>
          <w:numId w:val="14"/>
        </w:numPr>
        <w:spacing w:after="120"/>
      </w:pPr>
      <w:r>
        <w:rPr>
          <w:szCs w:val="23"/>
        </w:rPr>
        <w:t>Close s</w:t>
      </w:r>
      <w:r w:rsidRPr="00931402">
        <w:rPr>
          <w:szCs w:val="23"/>
        </w:rPr>
        <w:t>ide entrances SW-SG-5 and SO-SG-7.</w:t>
      </w:r>
      <w:r>
        <w:rPr>
          <w:szCs w:val="23"/>
        </w:rPr>
        <w:t xml:space="preserve"> </w:t>
      </w:r>
    </w:p>
    <w:p w14:paraId="2EE6F462" w14:textId="67E1E86F" w:rsidR="00ED7043" w:rsidRPr="00B31A81" w:rsidRDefault="00ED7043" w:rsidP="006F4E34">
      <w:pPr>
        <w:pStyle w:val="List"/>
        <w:numPr>
          <w:ilvl w:val="6"/>
          <w:numId w:val="14"/>
        </w:numPr>
        <w:spacing w:after="120"/>
      </w:pPr>
      <w:r>
        <w:rPr>
          <w:szCs w:val="23"/>
        </w:rPr>
        <w:t>Operate d</w:t>
      </w:r>
      <w:r w:rsidRPr="00931402">
        <w:rPr>
          <w:szCs w:val="23"/>
        </w:rPr>
        <w:t xml:space="preserve">ownstream entrances SW-SG-1 and SO-SG-2 as </w:t>
      </w:r>
      <w:r w:rsidR="00866F57" w:rsidRPr="00931402">
        <w:rPr>
          <w:szCs w:val="23"/>
        </w:rPr>
        <w:t>continuously</w:t>
      </w:r>
      <w:r w:rsidR="00866F57">
        <w:rPr>
          <w:szCs w:val="23"/>
        </w:rPr>
        <w:t xml:space="preserve"> open</w:t>
      </w:r>
      <w:r>
        <w:rPr>
          <w:szCs w:val="23"/>
        </w:rPr>
        <w:t>,</w:t>
      </w:r>
      <w:r w:rsidRPr="00931402">
        <w:rPr>
          <w:szCs w:val="23"/>
        </w:rPr>
        <w:t xml:space="preserve"> free-flowing vertical slots.</w:t>
      </w:r>
      <w:r>
        <w:rPr>
          <w:szCs w:val="23"/>
        </w:rPr>
        <w:t xml:space="preserve"> </w:t>
      </w:r>
    </w:p>
    <w:p w14:paraId="68DA7D28" w14:textId="17081EDA" w:rsidR="00ED7043" w:rsidRPr="00B31A81" w:rsidRDefault="00ED7043" w:rsidP="006F4E34">
      <w:pPr>
        <w:pStyle w:val="List"/>
        <w:numPr>
          <w:ilvl w:val="6"/>
          <w:numId w:val="14"/>
        </w:numPr>
        <w:spacing w:after="120"/>
      </w:pPr>
      <w:r>
        <w:rPr>
          <w:szCs w:val="23"/>
        </w:rPr>
        <w:t>At Cascades Island, close -3N and -3S</w:t>
      </w:r>
      <w:r w:rsidRPr="00931402">
        <w:rPr>
          <w:szCs w:val="23"/>
        </w:rPr>
        <w:t xml:space="preserve"> at all tailwater elevations.</w:t>
      </w:r>
      <w:r>
        <w:rPr>
          <w:szCs w:val="23"/>
        </w:rPr>
        <w:t xml:space="preserve"> </w:t>
      </w:r>
    </w:p>
    <w:p w14:paraId="2100518F" w14:textId="584ABB70" w:rsidR="00ED7043" w:rsidRPr="00B31A81" w:rsidRDefault="00ED7043" w:rsidP="00ED7043">
      <w:pPr>
        <w:pStyle w:val="List"/>
        <w:numPr>
          <w:ilvl w:val="6"/>
          <w:numId w:val="14"/>
        </w:numPr>
      </w:pPr>
      <w:r>
        <w:rPr>
          <w:szCs w:val="23"/>
        </w:rPr>
        <w:t>At Bradford Island B-Branch, when tailwater exceeds 17</w:t>
      </w:r>
      <w:r w:rsidR="00D40C43">
        <w:rPr>
          <w:szCs w:val="23"/>
        </w:rPr>
        <w:t>’</w:t>
      </w:r>
      <w:r>
        <w:rPr>
          <w:szCs w:val="23"/>
        </w:rPr>
        <w:t xml:space="preserve">, close -4N and -4S. </w:t>
      </w:r>
      <w:r w:rsidRPr="00931402">
        <w:rPr>
          <w:szCs w:val="23"/>
        </w:rPr>
        <w:t xml:space="preserve">When tailwater is </w:t>
      </w:r>
      <w:r>
        <w:rPr>
          <w:szCs w:val="23"/>
        </w:rPr>
        <w:t>between 9</w:t>
      </w:r>
      <w:r w:rsidR="00D40C43">
        <w:rPr>
          <w:szCs w:val="23"/>
        </w:rPr>
        <w:t>’</w:t>
      </w:r>
      <w:r>
        <w:rPr>
          <w:szCs w:val="23"/>
        </w:rPr>
        <w:t xml:space="preserve"> and 1</w:t>
      </w:r>
      <w:r w:rsidRPr="00931402">
        <w:rPr>
          <w:szCs w:val="23"/>
        </w:rPr>
        <w:t>7</w:t>
      </w:r>
      <w:r w:rsidR="00D40C43">
        <w:rPr>
          <w:szCs w:val="23"/>
        </w:rPr>
        <w:t>’</w:t>
      </w:r>
      <w:r w:rsidRPr="00931402">
        <w:rPr>
          <w:szCs w:val="23"/>
        </w:rPr>
        <w:t>,</w:t>
      </w:r>
      <w:r>
        <w:rPr>
          <w:szCs w:val="23"/>
        </w:rPr>
        <w:t xml:space="preserve"> open</w:t>
      </w:r>
      <w:r w:rsidRPr="00931402">
        <w:rPr>
          <w:szCs w:val="23"/>
        </w:rPr>
        <w:t xml:space="preserve"> sluice gate -</w:t>
      </w:r>
      <w:r>
        <w:rPr>
          <w:szCs w:val="23"/>
        </w:rPr>
        <w:t>4N</w:t>
      </w:r>
      <w:r w:rsidRPr="00931402">
        <w:rPr>
          <w:szCs w:val="23"/>
        </w:rPr>
        <w:t>. When tailwater is below 9</w:t>
      </w:r>
      <w:r w:rsidR="00D40C43">
        <w:rPr>
          <w:szCs w:val="23"/>
        </w:rPr>
        <w:t>’</w:t>
      </w:r>
      <w:r w:rsidRPr="00931402">
        <w:rPr>
          <w:szCs w:val="23"/>
        </w:rPr>
        <w:t xml:space="preserve">, </w:t>
      </w:r>
      <w:r>
        <w:rPr>
          <w:szCs w:val="23"/>
        </w:rPr>
        <w:t xml:space="preserve">open both </w:t>
      </w:r>
      <w:r w:rsidRPr="00931402">
        <w:rPr>
          <w:szCs w:val="23"/>
        </w:rPr>
        <w:t xml:space="preserve">sluice gates </w:t>
      </w:r>
      <w:r>
        <w:rPr>
          <w:szCs w:val="23"/>
        </w:rPr>
        <w:t>-4N and -4S</w:t>
      </w:r>
      <w:r w:rsidRPr="00931402">
        <w:rPr>
          <w:szCs w:val="23"/>
        </w:rPr>
        <w:t>.</w:t>
      </w:r>
    </w:p>
    <w:p w14:paraId="35F72351" w14:textId="518024C0" w:rsidR="008A036B" w:rsidRPr="00EC0B6E" w:rsidRDefault="00DC0A99" w:rsidP="008A036B">
      <w:pPr>
        <w:pStyle w:val="List"/>
        <w:numPr>
          <w:ilvl w:val="3"/>
          <w:numId w:val="14"/>
        </w:numPr>
      </w:pPr>
      <w:r w:rsidRPr="00EC0B6E">
        <w:rPr>
          <w:szCs w:val="24"/>
        </w:rPr>
        <w:t>Maintain water velocity between 1.5 feet per second (fps) and 4 fps (2 fps preferred) for the full length of the powerhouse collection channel and the lower ends of the fish ladders that are below tailwater. Measure water velocities once per week during fishway inspections to verify channels are operating between 1.5 and 4 fps. If the velocity reading is out of criteria, weekly readings will increase to three times a week until proper conditions are met.</w:t>
      </w:r>
    </w:p>
    <w:p w14:paraId="6341BA9E" w14:textId="77777777" w:rsidR="00335A16" w:rsidRPr="00335A16" w:rsidRDefault="00335A16" w:rsidP="00335A16">
      <w:pPr>
        <w:pStyle w:val="List"/>
        <w:numPr>
          <w:ilvl w:val="3"/>
          <w:numId w:val="14"/>
        </w:numPr>
      </w:pPr>
      <w:r>
        <w:rPr>
          <w:szCs w:val="24"/>
        </w:rPr>
        <w:t xml:space="preserve">Operate </w:t>
      </w:r>
      <w:r w:rsidRPr="00787BAF">
        <w:rPr>
          <w:szCs w:val="24"/>
        </w:rPr>
        <w:t xml:space="preserve">Sea Lion Exclusion Devices (SLEDs) </w:t>
      </w:r>
      <w:r>
        <w:rPr>
          <w:szCs w:val="24"/>
        </w:rPr>
        <w:t>at</w:t>
      </w:r>
      <w:r w:rsidRPr="00787BAF">
        <w:rPr>
          <w:szCs w:val="24"/>
        </w:rPr>
        <w:t xml:space="preserve"> all </w:t>
      </w:r>
      <w:r>
        <w:rPr>
          <w:szCs w:val="24"/>
        </w:rPr>
        <w:t xml:space="preserve">adult </w:t>
      </w:r>
      <w:r w:rsidRPr="00787BAF">
        <w:rPr>
          <w:szCs w:val="24"/>
        </w:rPr>
        <w:t xml:space="preserve">fishway entrances </w:t>
      </w:r>
      <w:r>
        <w:rPr>
          <w:szCs w:val="24"/>
        </w:rPr>
        <w:t xml:space="preserve">and all </w:t>
      </w:r>
      <w:r w:rsidRPr="00787BAF">
        <w:rPr>
          <w:szCs w:val="24"/>
        </w:rPr>
        <w:t>floating orifice gates (FOGs).</w:t>
      </w:r>
      <w:r>
        <w:rPr>
          <w:szCs w:val="24"/>
        </w:rPr>
        <w:t xml:space="preserve"> All SLEDs may be left in year-round.</w:t>
      </w:r>
    </w:p>
    <w:p w14:paraId="697A384D" w14:textId="1758D8B2" w:rsidR="00335A16" w:rsidRPr="000F6598" w:rsidRDefault="00335A16" w:rsidP="00335A16">
      <w:pPr>
        <w:pStyle w:val="List"/>
        <w:numPr>
          <w:ilvl w:val="3"/>
          <w:numId w:val="14"/>
        </w:numPr>
      </w:pPr>
      <w:r w:rsidRPr="007C7076">
        <w:rPr>
          <w:szCs w:val="24"/>
        </w:rPr>
        <w:t>When</w:t>
      </w:r>
      <w:r w:rsidRPr="007C7076">
        <w:rPr>
          <w:bCs/>
          <w:szCs w:val="24"/>
        </w:rPr>
        <w:t xml:space="preserve"> spilling exclusively for adult attraction, </w:t>
      </w:r>
      <w:r>
        <w:rPr>
          <w:bCs/>
          <w:szCs w:val="24"/>
        </w:rPr>
        <w:t>open spillb</w:t>
      </w:r>
      <w:r w:rsidRPr="007C7076">
        <w:rPr>
          <w:bCs/>
          <w:szCs w:val="24"/>
        </w:rPr>
        <w:t xml:space="preserve">ays 1 and/or 18 </w:t>
      </w:r>
      <w:r>
        <w:rPr>
          <w:bCs/>
          <w:szCs w:val="24"/>
        </w:rPr>
        <w:t>one stop (</w:t>
      </w:r>
      <w:r w:rsidRPr="007C7076">
        <w:rPr>
          <w:bCs/>
          <w:szCs w:val="24"/>
        </w:rPr>
        <w:t>6</w:t>
      </w:r>
      <w:r>
        <w:rPr>
          <w:szCs w:val="24"/>
        </w:rPr>
        <w:t>”)</w:t>
      </w:r>
      <w:r w:rsidRPr="007C7076">
        <w:rPr>
          <w:bCs/>
          <w:szCs w:val="24"/>
        </w:rPr>
        <w:t xml:space="preserve"> during day hours</w:t>
      </w:r>
      <w:r>
        <w:rPr>
          <w:bCs/>
          <w:szCs w:val="24"/>
        </w:rPr>
        <w:t xml:space="preserve"> </w:t>
      </w:r>
      <w:r w:rsidRPr="007C7076">
        <w:rPr>
          <w:bCs/>
          <w:szCs w:val="24"/>
        </w:rPr>
        <w:t>only if adjacent to operating fishway entrance</w:t>
      </w:r>
      <w:r>
        <w:rPr>
          <w:bCs/>
          <w:szCs w:val="24"/>
        </w:rPr>
        <w:t xml:space="preserve">s, per </w:t>
      </w:r>
      <w:r w:rsidRPr="008C39F9">
        <w:rPr>
          <w:b/>
          <w:bCs/>
          <w:szCs w:val="24"/>
        </w:rPr>
        <w:t>secti</w:t>
      </w:r>
      <w:r w:rsidRPr="00DD759A">
        <w:rPr>
          <w:b/>
          <w:bCs/>
          <w:szCs w:val="24"/>
        </w:rPr>
        <w:t xml:space="preserve">on </w:t>
      </w:r>
      <w:r w:rsidR="00DD759A" w:rsidRPr="00DD759A">
        <w:rPr>
          <w:b/>
          <w:bCs/>
          <w:szCs w:val="24"/>
        </w:rPr>
        <w:fldChar w:fldCharType="begin"/>
      </w:r>
      <w:r w:rsidR="00DD759A" w:rsidRPr="00DD759A">
        <w:rPr>
          <w:b/>
          <w:bCs/>
          <w:szCs w:val="24"/>
        </w:rPr>
        <w:instrText xml:space="preserve"> REF _Ref33455783 \r \h  \* MERGEFORMAT </w:instrText>
      </w:r>
      <w:r w:rsidR="00DD759A" w:rsidRPr="00DD759A">
        <w:rPr>
          <w:b/>
          <w:bCs/>
          <w:szCs w:val="24"/>
        </w:rPr>
      </w:r>
      <w:r w:rsidR="00DD759A" w:rsidRPr="00DD759A">
        <w:rPr>
          <w:b/>
          <w:bCs/>
          <w:szCs w:val="24"/>
        </w:rPr>
        <w:fldChar w:fldCharType="separate"/>
      </w:r>
      <w:r w:rsidR="00CB420D">
        <w:rPr>
          <w:b/>
          <w:bCs/>
          <w:szCs w:val="24"/>
        </w:rPr>
        <w:t>2.2.4.4</w:t>
      </w:r>
      <w:r w:rsidR="00DD759A" w:rsidRPr="00DD759A">
        <w:rPr>
          <w:b/>
          <w:bCs/>
          <w:szCs w:val="24"/>
        </w:rPr>
        <w:fldChar w:fldCharType="end"/>
      </w:r>
      <w:r w:rsidRPr="007C7076">
        <w:rPr>
          <w:bCs/>
          <w:szCs w:val="24"/>
        </w:rPr>
        <w:t>.</w:t>
      </w:r>
    </w:p>
    <w:p w14:paraId="23DBFAA2" w14:textId="77777777" w:rsidR="00D07AEE" w:rsidRPr="00D07AEE" w:rsidRDefault="00487193" w:rsidP="009D798D">
      <w:pPr>
        <w:pStyle w:val="List"/>
        <w:keepNext/>
        <w:numPr>
          <w:ilvl w:val="3"/>
          <w:numId w:val="14"/>
        </w:numPr>
        <w:spacing w:after="120"/>
      </w:pPr>
      <w:r w:rsidRPr="00487193">
        <w:rPr>
          <w:b/>
          <w:szCs w:val="24"/>
        </w:rPr>
        <w:t>Fish Counting.</w:t>
      </w:r>
      <w:r>
        <w:rPr>
          <w:szCs w:val="24"/>
        </w:rPr>
        <w:t xml:space="preserve"> </w:t>
      </w:r>
    </w:p>
    <w:p w14:paraId="5F9498D4" w14:textId="12E188BF" w:rsidR="00D07AEE" w:rsidRPr="00D07AEE" w:rsidRDefault="00D07AEE" w:rsidP="009D798D">
      <w:pPr>
        <w:pStyle w:val="List"/>
        <w:numPr>
          <w:ilvl w:val="6"/>
          <w:numId w:val="14"/>
        </w:numPr>
        <w:spacing w:after="120"/>
      </w:pPr>
      <w:r>
        <w:rPr>
          <w:szCs w:val="24"/>
        </w:rPr>
        <w:t>Maintain a</w:t>
      </w:r>
      <w:r w:rsidRPr="00915655">
        <w:rPr>
          <w:szCs w:val="24"/>
        </w:rPr>
        <w:t>ll equipment in good condition.</w:t>
      </w:r>
      <w:r>
        <w:rPr>
          <w:szCs w:val="24"/>
        </w:rPr>
        <w:t xml:space="preserve"> Clean t</w:t>
      </w:r>
      <w:r w:rsidRPr="00915655">
        <w:rPr>
          <w:szCs w:val="24"/>
        </w:rPr>
        <w:t>he counting window and backboard as needed to maintain good visibility.</w:t>
      </w:r>
    </w:p>
    <w:p w14:paraId="5253752A" w14:textId="77777777" w:rsidR="00D07AEE" w:rsidRPr="007C7076" w:rsidRDefault="00D07AEE" w:rsidP="009D798D">
      <w:pPr>
        <w:pStyle w:val="List"/>
        <w:keepNext/>
        <w:numPr>
          <w:ilvl w:val="6"/>
          <w:numId w:val="14"/>
        </w:numPr>
        <w:spacing w:after="120"/>
      </w:pPr>
      <w:r>
        <w:rPr>
          <w:szCs w:val="24"/>
        </w:rPr>
        <w:t xml:space="preserve">Crowder ranges at BON are: </w:t>
      </w:r>
      <w:r w:rsidRPr="007C7076">
        <w:rPr>
          <w:szCs w:val="24"/>
        </w:rPr>
        <w:t xml:space="preserve"> </w:t>
      </w:r>
    </w:p>
    <w:p w14:paraId="66C2BC93" w14:textId="77777777" w:rsidR="00D07AEE" w:rsidRPr="007C7076" w:rsidRDefault="00D07AEE" w:rsidP="009D798D">
      <w:pPr>
        <w:pStyle w:val="List"/>
        <w:keepNext/>
        <w:numPr>
          <w:ilvl w:val="6"/>
          <w:numId w:val="24"/>
        </w:numPr>
        <w:spacing w:after="120"/>
      </w:pPr>
      <w:r w:rsidRPr="007C7076">
        <w:rPr>
          <w:szCs w:val="24"/>
        </w:rPr>
        <w:t>Washington Shore = 22.8</w:t>
      </w:r>
      <w:r>
        <w:rPr>
          <w:szCs w:val="24"/>
        </w:rPr>
        <w:t xml:space="preserve">” </w:t>
      </w:r>
      <w:r w:rsidRPr="007C7076">
        <w:rPr>
          <w:szCs w:val="24"/>
        </w:rPr>
        <w:t>–</w:t>
      </w:r>
      <w:r>
        <w:rPr>
          <w:szCs w:val="24"/>
        </w:rPr>
        <w:t xml:space="preserve"> </w:t>
      </w:r>
      <w:r w:rsidRPr="007C7076">
        <w:rPr>
          <w:szCs w:val="24"/>
        </w:rPr>
        <w:t>38.4</w:t>
      </w:r>
      <w:r>
        <w:rPr>
          <w:szCs w:val="24"/>
        </w:rPr>
        <w:t>”</w:t>
      </w:r>
      <w:r w:rsidRPr="007C7076">
        <w:rPr>
          <w:szCs w:val="24"/>
        </w:rPr>
        <w:t xml:space="preserve"> </w:t>
      </w:r>
    </w:p>
    <w:p w14:paraId="57C937F4" w14:textId="77777777" w:rsidR="00D07AEE" w:rsidRPr="007C7076" w:rsidRDefault="00D07AEE" w:rsidP="009D798D">
      <w:pPr>
        <w:pStyle w:val="List"/>
        <w:keepNext/>
        <w:numPr>
          <w:ilvl w:val="6"/>
          <w:numId w:val="24"/>
        </w:numPr>
        <w:spacing w:after="120"/>
      </w:pPr>
      <w:r w:rsidRPr="007C7076">
        <w:rPr>
          <w:szCs w:val="24"/>
        </w:rPr>
        <w:t xml:space="preserve">Cascades Island </w:t>
      </w:r>
      <w:r>
        <w:rPr>
          <w:szCs w:val="24"/>
        </w:rPr>
        <w:t>(</w:t>
      </w:r>
      <w:r w:rsidRPr="007C7076">
        <w:rPr>
          <w:szCs w:val="24"/>
        </w:rPr>
        <w:t>currently out of service</w:t>
      </w:r>
      <w:r>
        <w:rPr>
          <w:szCs w:val="24"/>
        </w:rPr>
        <w:t xml:space="preserve">) = </w:t>
      </w:r>
      <w:r w:rsidRPr="007C7076">
        <w:rPr>
          <w:szCs w:val="24"/>
        </w:rPr>
        <w:t>approx max opening 36</w:t>
      </w:r>
      <w:r>
        <w:rPr>
          <w:szCs w:val="24"/>
        </w:rPr>
        <w:t>”</w:t>
      </w:r>
      <w:r w:rsidRPr="007C7076">
        <w:rPr>
          <w:szCs w:val="24"/>
        </w:rPr>
        <w:t xml:space="preserve"> </w:t>
      </w:r>
    </w:p>
    <w:p w14:paraId="5D7482B3" w14:textId="77777777" w:rsidR="00D07AEE" w:rsidRPr="007C7076" w:rsidRDefault="00D07AEE" w:rsidP="009D798D">
      <w:pPr>
        <w:pStyle w:val="List"/>
        <w:numPr>
          <w:ilvl w:val="6"/>
          <w:numId w:val="24"/>
        </w:numPr>
        <w:spacing w:after="120"/>
      </w:pPr>
      <w:r w:rsidRPr="007C7076">
        <w:rPr>
          <w:szCs w:val="24"/>
        </w:rPr>
        <w:t>Bradford Island = 20.4</w:t>
      </w:r>
      <w:r>
        <w:rPr>
          <w:szCs w:val="24"/>
        </w:rPr>
        <w:t xml:space="preserve">” </w:t>
      </w:r>
      <w:r w:rsidRPr="007C7076">
        <w:rPr>
          <w:szCs w:val="24"/>
        </w:rPr>
        <w:t>–</w:t>
      </w:r>
      <w:r>
        <w:rPr>
          <w:szCs w:val="24"/>
        </w:rPr>
        <w:t xml:space="preserve"> </w:t>
      </w:r>
      <w:r w:rsidRPr="007C7076">
        <w:rPr>
          <w:szCs w:val="24"/>
        </w:rPr>
        <w:t>36</w:t>
      </w:r>
      <w:r>
        <w:rPr>
          <w:szCs w:val="24"/>
        </w:rPr>
        <w:t>.0”</w:t>
      </w:r>
    </w:p>
    <w:p w14:paraId="64611555" w14:textId="017C59A5" w:rsidR="006A0DE9" w:rsidRPr="00D07AEE" w:rsidRDefault="00D07AEE" w:rsidP="009D798D">
      <w:pPr>
        <w:pStyle w:val="List"/>
        <w:numPr>
          <w:ilvl w:val="6"/>
          <w:numId w:val="14"/>
        </w:numPr>
        <w:spacing w:after="120"/>
      </w:pPr>
      <w:r>
        <w:rPr>
          <w:szCs w:val="24"/>
        </w:rPr>
        <w:t>During visual counting and/or video recording</w:t>
      </w:r>
      <w:r w:rsidR="006A0DE9">
        <w:rPr>
          <w:szCs w:val="24"/>
        </w:rPr>
        <w:t xml:space="preserve"> (see </w:t>
      </w:r>
      <w:r w:rsidR="006A0DE9" w:rsidRPr="007C7076">
        <w:rPr>
          <w:szCs w:val="24"/>
        </w:rPr>
        <w:t xml:space="preserve">current </w:t>
      </w:r>
      <w:r w:rsidR="006A0DE9">
        <w:rPr>
          <w:szCs w:val="24"/>
        </w:rPr>
        <w:t xml:space="preserve">schedule in </w:t>
      </w:r>
      <w:r w:rsidR="006A0DE9" w:rsidRPr="00B00986">
        <w:rPr>
          <w:b/>
          <w:szCs w:val="24"/>
        </w:rPr>
        <w:fldChar w:fldCharType="begin"/>
      </w:r>
      <w:r w:rsidR="006A0DE9" w:rsidRPr="00B00986">
        <w:rPr>
          <w:b/>
          <w:szCs w:val="24"/>
        </w:rPr>
        <w:instrText xml:space="preserve"> REF _Ref441844180 \h </w:instrText>
      </w:r>
      <w:r w:rsidR="006A0DE9">
        <w:rPr>
          <w:b/>
          <w:szCs w:val="24"/>
        </w:rPr>
        <w:instrText xml:space="preserve"> \* MERGEFORMAT </w:instrText>
      </w:r>
      <w:r w:rsidR="006A0DE9" w:rsidRPr="00B00986">
        <w:rPr>
          <w:b/>
          <w:szCs w:val="24"/>
        </w:rPr>
      </w:r>
      <w:r w:rsidR="006A0DE9" w:rsidRPr="00B00986">
        <w:rPr>
          <w:b/>
          <w:szCs w:val="24"/>
        </w:rPr>
        <w:fldChar w:fldCharType="separate"/>
      </w:r>
      <w:r w:rsidR="006A0DE9" w:rsidRPr="006D3799">
        <w:rPr>
          <w:b/>
        </w:rPr>
        <w:t>Table BON-3</w:t>
      </w:r>
      <w:r w:rsidR="006A0DE9" w:rsidRPr="00B00986">
        <w:rPr>
          <w:b/>
          <w:szCs w:val="24"/>
        </w:rPr>
        <w:fldChar w:fldCharType="end"/>
      </w:r>
      <w:r w:rsidR="006A0DE9">
        <w:rPr>
          <w:szCs w:val="24"/>
        </w:rPr>
        <w:t>), maintain c</w:t>
      </w:r>
      <w:r w:rsidR="006A0DE9" w:rsidRPr="007C7076">
        <w:rPr>
          <w:szCs w:val="24"/>
        </w:rPr>
        <w:t>ount station crowders in operating position.</w:t>
      </w:r>
      <w:r w:rsidR="006A0DE9">
        <w:rPr>
          <w:szCs w:val="24"/>
        </w:rPr>
        <w:t xml:space="preserve"> </w:t>
      </w:r>
      <w:r w:rsidR="006A0DE9" w:rsidRPr="007C7076">
        <w:rPr>
          <w:szCs w:val="24"/>
        </w:rPr>
        <w:t xml:space="preserve">The crowder may remain in operating position during the counters’ hourly </w:t>
      </w:r>
      <w:r w:rsidR="006A0DE9">
        <w:rPr>
          <w:szCs w:val="24"/>
        </w:rPr>
        <w:t>10-minute break period</w:t>
      </w:r>
      <w:r w:rsidR="006A0DE9" w:rsidRPr="007C7076">
        <w:rPr>
          <w:szCs w:val="24"/>
        </w:rPr>
        <w:t>.</w:t>
      </w:r>
      <w:r w:rsidR="006A0DE9">
        <w:rPr>
          <w:szCs w:val="24"/>
        </w:rPr>
        <w:t xml:space="preserve"> </w:t>
      </w:r>
    </w:p>
    <w:p w14:paraId="2F2D3934" w14:textId="77777777" w:rsidR="00055431" w:rsidRPr="007C7076" w:rsidRDefault="00055431" w:rsidP="009D798D">
      <w:pPr>
        <w:pStyle w:val="List"/>
        <w:numPr>
          <w:ilvl w:val="6"/>
          <w:numId w:val="14"/>
        </w:numPr>
        <w:spacing w:after="120"/>
      </w:pPr>
      <w:r>
        <w:rPr>
          <w:szCs w:val="24"/>
        </w:rPr>
        <w:t>When not counting, or i</w:t>
      </w:r>
      <w:r w:rsidRPr="007C7076">
        <w:rPr>
          <w:szCs w:val="24"/>
        </w:rPr>
        <w:t xml:space="preserve">f counting is temporarily discontinued due to unscheduled events, </w:t>
      </w:r>
      <w:r>
        <w:rPr>
          <w:szCs w:val="24"/>
        </w:rPr>
        <w:t xml:space="preserve">open the crowder to full count slot width. </w:t>
      </w:r>
    </w:p>
    <w:p w14:paraId="3CD3855C" w14:textId="76A895FF" w:rsidR="00E500AB" w:rsidRPr="007C7076" w:rsidRDefault="00D07AEE" w:rsidP="009D798D">
      <w:pPr>
        <w:pStyle w:val="List"/>
        <w:numPr>
          <w:ilvl w:val="6"/>
          <w:numId w:val="14"/>
        </w:numPr>
        <w:spacing w:after="120"/>
      </w:pPr>
      <w:r>
        <w:rPr>
          <w:szCs w:val="24"/>
        </w:rPr>
        <w:t xml:space="preserve">During counting, open </w:t>
      </w:r>
      <w:r w:rsidR="00D22D2F" w:rsidRPr="00D07AEE">
        <w:rPr>
          <w:szCs w:val="24"/>
        </w:rPr>
        <w:t>t</w:t>
      </w:r>
      <w:r w:rsidR="002E7DF8" w:rsidRPr="00D07AEE">
        <w:rPr>
          <w:szCs w:val="24"/>
        </w:rPr>
        <w:t>he crowder as far as possible to allow accurate counting</w:t>
      </w:r>
      <w:r>
        <w:rPr>
          <w:szCs w:val="24"/>
        </w:rPr>
        <w:t>, no less than</w:t>
      </w:r>
      <w:r w:rsidR="002E7DF8" w:rsidRPr="00D07AEE">
        <w:rPr>
          <w:szCs w:val="24"/>
        </w:rPr>
        <w:t xml:space="preserve"> 18</w:t>
      </w:r>
      <w:r w:rsidR="00887A69" w:rsidRPr="00D07AEE">
        <w:rPr>
          <w:szCs w:val="24"/>
        </w:rPr>
        <w:t>"</w:t>
      </w:r>
      <w:r w:rsidR="002E7DF8" w:rsidRPr="00D07AEE">
        <w:rPr>
          <w:szCs w:val="24"/>
        </w:rPr>
        <w:t>.</w:t>
      </w:r>
      <w:r w:rsidR="00063E23" w:rsidRPr="00D07AEE">
        <w:rPr>
          <w:szCs w:val="24"/>
        </w:rPr>
        <w:t xml:space="preserve"> </w:t>
      </w:r>
      <w:r w:rsidR="00E500AB" w:rsidRPr="00D07AEE">
        <w:rPr>
          <w:szCs w:val="24"/>
        </w:rPr>
        <w:t xml:space="preserve">This will usually occur during high turbidity conditions to </w:t>
      </w:r>
      <w:r w:rsidR="00A13285" w:rsidRPr="00D07AEE">
        <w:rPr>
          <w:szCs w:val="24"/>
        </w:rPr>
        <w:t xml:space="preserve">maintain </w:t>
      </w:r>
      <w:r w:rsidR="00E500AB" w:rsidRPr="00D07AEE">
        <w:rPr>
          <w:szCs w:val="24"/>
        </w:rPr>
        <w:t>count</w:t>
      </w:r>
      <w:r w:rsidR="00A13285" w:rsidRPr="00D07AEE">
        <w:rPr>
          <w:szCs w:val="24"/>
        </w:rPr>
        <w:t xml:space="preserve"> accuracy</w:t>
      </w:r>
      <w:r w:rsidR="0062029A" w:rsidRPr="00D07AEE">
        <w:rPr>
          <w:szCs w:val="24"/>
        </w:rPr>
        <w:t>.</w:t>
      </w:r>
      <w:r w:rsidR="00063E23" w:rsidRPr="00D07AEE">
        <w:rPr>
          <w:szCs w:val="24"/>
        </w:rPr>
        <w:t xml:space="preserve"> </w:t>
      </w:r>
      <w:r w:rsidR="00E500AB" w:rsidRPr="00D07AEE">
        <w:rPr>
          <w:szCs w:val="24"/>
        </w:rPr>
        <w:t xml:space="preserve">If passage is impaired by this condition, </w:t>
      </w:r>
      <w:r>
        <w:rPr>
          <w:szCs w:val="24"/>
        </w:rPr>
        <w:t xml:space="preserve">widen </w:t>
      </w:r>
      <w:r w:rsidR="00E500AB" w:rsidRPr="00D07AEE">
        <w:rPr>
          <w:szCs w:val="24"/>
        </w:rPr>
        <w:t>the count slot until proper passage conditions are achieved, even though count accuracy may be compromised to some degr</w:t>
      </w:r>
      <w:r w:rsidR="0062029A" w:rsidRPr="00D07AEE">
        <w:rPr>
          <w:szCs w:val="24"/>
        </w:rPr>
        <w:t>ee.</w:t>
      </w:r>
      <w:r>
        <w:t xml:space="preserve"> </w:t>
      </w:r>
      <w:r w:rsidR="00E500AB" w:rsidRPr="00D07AEE">
        <w:rPr>
          <w:szCs w:val="24"/>
        </w:rPr>
        <w:t>Project biologists, FFU, and the fish count supervisor shall coordinate to achieve optimum count slot passage and</w:t>
      </w:r>
      <w:r w:rsidR="0062029A" w:rsidRPr="00D07AEE">
        <w:rPr>
          <w:szCs w:val="24"/>
        </w:rPr>
        <w:t>/or count accuracy conditions.</w:t>
      </w:r>
    </w:p>
    <w:p w14:paraId="51DB99B8" w14:textId="28B70379" w:rsidR="00E500AB" w:rsidRPr="007C7076" w:rsidRDefault="00ED7043" w:rsidP="009D798D">
      <w:pPr>
        <w:pStyle w:val="List"/>
        <w:numPr>
          <w:ilvl w:val="6"/>
          <w:numId w:val="14"/>
        </w:numPr>
        <w:spacing w:after="120"/>
      </w:pPr>
      <w:r>
        <w:rPr>
          <w:szCs w:val="24"/>
        </w:rPr>
        <w:t>Ensure the</w:t>
      </w:r>
      <w:r w:rsidR="00E500AB" w:rsidRPr="007C7076">
        <w:rPr>
          <w:szCs w:val="24"/>
        </w:rPr>
        <w:t xml:space="preserve"> fish </w:t>
      </w:r>
      <w:r w:rsidR="0062029A" w:rsidRPr="007C7076">
        <w:rPr>
          <w:szCs w:val="24"/>
        </w:rPr>
        <w:t xml:space="preserve">passage slot </w:t>
      </w:r>
      <w:r w:rsidR="00887A69">
        <w:rPr>
          <w:szCs w:val="24"/>
        </w:rPr>
        <w:t>lights remain on</w:t>
      </w:r>
      <w:r w:rsidR="0062029A" w:rsidRPr="007C7076">
        <w:rPr>
          <w:szCs w:val="24"/>
        </w:rPr>
        <w:t xml:space="preserve"> overnight.</w:t>
      </w:r>
      <w:r>
        <w:t xml:space="preserve"> </w:t>
      </w:r>
      <w:r w:rsidR="000F3CAB" w:rsidRPr="00ED7043">
        <w:rPr>
          <w:szCs w:val="24"/>
        </w:rPr>
        <w:t>Upstream</w:t>
      </w:r>
      <w:r w:rsidR="00E500AB" w:rsidRPr="00ED7043">
        <w:rPr>
          <w:szCs w:val="24"/>
        </w:rPr>
        <w:t xml:space="preserve"> light banks in both count stations shall remain off to facilitate fish passage through the count slot and </w:t>
      </w:r>
      <w:r w:rsidR="00D22D2F" w:rsidRPr="00ED7043">
        <w:rPr>
          <w:szCs w:val="24"/>
        </w:rPr>
        <w:t>to reduce</w:t>
      </w:r>
      <w:r w:rsidR="00E500AB" w:rsidRPr="00ED7043">
        <w:rPr>
          <w:szCs w:val="24"/>
        </w:rPr>
        <w:t xml:space="preserve"> the number of fish impacting the count window framework, unless other passage problems result or count accuracy is compromised as determined by the fish count supervisor and coordinated </w:t>
      </w:r>
      <w:r w:rsidR="00D22D2F" w:rsidRPr="00ED7043">
        <w:rPr>
          <w:szCs w:val="24"/>
        </w:rPr>
        <w:t>with</w:t>
      </w:r>
      <w:r w:rsidR="00E500AB" w:rsidRPr="00ED7043">
        <w:rPr>
          <w:szCs w:val="24"/>
        </w:rPr>
        <w:t xml:space="preserve"> FPOM.</w:t>
      </w:r>
    </w:p>
    <w:p w14:paraId="70A50BDF" w14:textId="57794C2A" w:rsidR="00EC0B6E" w:rsidRDefault="000F3CAB" w:rsidP="00ED7043">
      <w:pPr>
        <w:pStyle w:val="List"/>
        <w:numPr>
          <w:ilvl w:val="6"/>
          <w:numId w:val="14"/>
        </w:numPr>
        <w:rPr>
          <w:szCs w:val="24"/>
        </w:rPr>
      </w:pPr>
      <w:r w:rsidRPr="007C7076">
        <w:rPr>
          <w:szCs w:val="24"/>
        </w:rPr>
        <w:t>Inspect</w:t>
      </w:r>
      <w:r w:rsidR="00E500AB" w:rsidRPr="007C7076">
        <w:rPr>
          <w:szCs w:val="24"/>
        </w:rPr>
        <w:t xml:space="preserve"> and ensure that optimum passage conditions are maintained at fishway entrances, </w:t>
      </w:r>
      <w:r w:rsidR="0062029A" w:rsidRPr="007C7076">
        <w:rPr>
          <w:szCs w:val="24"/>
        </w:rPr>
        <w:t>exits, and in the count slots.</w:t>
      </w:r>
    </w:p>
    <w:p w14:paraId="5486EE85" w14:textId="3C313BD6" w:rsidR="00820CA2" w:rsidRPr="00EC0B6E" w:rsidRDefault="00EC0B6E" w:rsidP="00EC0B6E">
      <w:pPr>
        <w:spacing w:after="0"/>
        <w:rPr>
          <w:szCs w:val="24"/>
        </w:rPr>
      </w:pPr>
      <w:r>
        <w:rPr>
          <w:szCs w:val="24"/>
        </w:rPr>
        <w:br w:type="page"/>
      </w:r>
    </w:p>
    <w:p w14:paraId="00EF9CD9" w14:textId="77777777" w:rsidR="00D269BE" w:rsidRPr="003A5B3D" w:rsidRDefault="00D269BE" w:rsidP="00D269BE">
      <w:pPr>
        <w:pStyle w:val="List"/>
        <w:keepNext/>
        <w:numPr>
          <w:ilvl w:val="3"/>
          <w:numId w:val="14"/>
        </w:numPr>
      </w:pPr>
      <w:r>
        <w:rPr>
          <w:b/>
          <w:szCs w:val="24"/>
        </w:rPr>
        <w:t xml:space="preserve">Fishway </w:t>
      </w:r>
      <w:r w:rsidRPr="00D12638">
        <w:rPr>
          <w:b/>
          <w:szCs w:val="24"/>
        </w:rPr>
        <w:t>Temperature Monitoring.</w:t>
      </w:r>
      <w:r>
        <w:rPr>
          <w:szCs w:val="24"/>
        </w:rPr>
        <w:t xml:space="preserve"> </w:t>
      </w:r>
    </w:p>
    <w:p w14:paraId="0360F432" w14:textId="77777777" w:rsidR="00D269BE" w:rsidRPr="003A5B3D" w:rsidRDefault="00D269BE" w:rsidP="00DB45AD">
      <w:pPr>
        <w:pStyle w:val="List"/>
        <w:numPr>
          <w:ilvl w:val="4"/>
          <w:numId w:val="14"/>
        </w:numPr>
      </w:pPr>
      <w:r w:rsidRPr="007C7076">
        <w:rPr>
          <w:szCs w:val="24"/>
        </w:rPr>
        <w:t>Water temperature will be measured in an adult fishway at each powerhouse.</w:t>
      </w:r>
      <w:r>
        <w:rPr>
          <w:szCs w:val="24"/>
        </w:rPr>
        <w:t xml:space="preserve"> </w:t>
      </w:r>
      <w:r w:rsidRPr="007C7076">
        <w:rPr>
          <w:szCs w:val="24"/>
        </w:rPr>
        <w:t>When water temperature reaches 70°F, all fish handling activities will be coordinated through FPOM prior to any action to verify protocols that will be followed.</w:t>
      </w:r>
      <w:r>
        <w:rPr>
          <w:szCs w:val="24"/>
        </w:rPr>
        <w:t xml:space="preserve"> </w:t>
      </w:r>
      <w:r w:rsidRPr="007C7076">
        <w:rPr>
          <w:szCs w:val="24"/>
        </w:rPr>
        <w:t xml:space="preserve">Fish handling activities in the Adult Fish Facility (AFF) will implement protocols in </w:t>
      </w:r>
      <w:r w:rsidRPr="007C7076">
        <w:rPr>
          <w:b/>
          <w:szCs w:val="24"/>
        </w:rPr>
        <w:t>Appendix G</w:t>
      </w:r>
      <w:r w:rsidRPr="007C7076">
        <w:rPr>
          <w:szCs w:val="24"/>
        </w:rPr>
        <w:t>.</w:t>
      </w:r>
    </w:p>
    <w:p w14:paraId="3984E0F5" w14:textId="70C1E8B7" w:rsidR="00D269BE" w:rsidRPr="00DB45AD" w:rsidRDefault="00D269BE" w:rsidP="00DB45AD">
      <w:pPr>
        <w:pStyle w:val="List"/>
        <w:numPr>
          <w:ilvl w:val="4"/>
          <w:numId w:val="14"/>
        </w:numPr>
        <w:spacing w:after="120"/>
      </w:pPr>
      <w:r w:rsidRPr="00872FC2">
        <w:rPr>
          <w:szCs w:val="24"/>
        </w:rPr>
        <w:t xml:space="preserve">From June 1 through September 30, measure water </w:t>
      </w:r>
      <w:r w:rsidRPr="00B32174">
        <w:rPr>
          <w:szCs w:val="24"/>
        </w:rPr>
        <w:t>temperature at adult fishway entrances and exits</w:t>
      </w:r>
      <w:r w:rsidR="00A30720">
        <w:rPr>
          <w:szCs w:val="24"/>
        </w:rPr>
        <w:t xml:space="preserve"> and</w:t>
      </w:r>
      <w:r w:rsidRPr="00B32174">
        <w:rPr>
          <w:szCs w:val="24"/>
        </w:rPr>
        <w:t xml:space="preserve"> submit data to the Fish Passage Center (FPC) weekly</w:t>
      </w:r>
      <w:r w:rsidRPr="00D269BE">
        <w:rPr>
          <w:szCs w:val="24"/>
        </w:rPr>
        <w:t xml:space="preserve"> for posting online.</w:t>
      </w:r>
      <w:r w:rsidRPr="00D269BE">
        <w:rPr>
          <w:rStyle w:val="FootnoteReference"/>
          <w:sz w:val="24"/>
          <w:szCs w:val="24"/>
        </w:rPr>
        <w:footnoteReference w:id="3"/>
      </w:r>
      <w:r w:rsidRPr="00D269BE">
        <w:rPr>
          <w:szCs w:val="24"/>
        </w:rPr>
        <w:t xml:space="preserve"> </w:t>
      </w:r>
      <w:r>
        <w:rPr>
          <w:szCs w:val="24"/>
        </w:rPr>
        <w:t xml:space="preserve"> </w:t>
      </w:r>
      <w:r w:rsidRPr="00B32174">
        <w:rPr>
          <w:szCs w:val="24"/>
        </w:rPr>
        <w:t>Ensure the location of the monitors meets the following criteria:</w:t>
      </w:r>
      <w:r w:rsidRPr="00796356">
        <w:rPr>
          <w:szCs w:val="24"/>
        </w:rPr>
        <w:t xml:space="preserve"> </w:t>
      </w:r>
    </w:p>
    <w:p w14:paraId="39B6DE38" w14:textId="77777777" w:rsidR="00D269BE" w:rsidRPr="00DB45AD" w:rsidRDefault="00D269BE" w:rsidP="00DB45AD">
      <w:pPr>
        <w:pStyle w:val="List"/>
        <w:numPr>
          <w:ilvl w:val="6"/>
          <w:numId w:val="14"/>
        </w:numPr>
        <w:spacing w:after="120"/>
      </w:pPr>
      <w:r w:rsidRPr="00DB45AD">
        <w:rPr>
          <w:szCs w:val="24"/>
        </w:rPr>
        <w:t>Within 10 meters of all shore-oriented entrances and exits.</w:t>
      </w:r>
    </w:p>
    <w:p w14:paraId="3777E24F" w14:textId="77777777" w:rsidR="00D269BE" w:rsidRPr="00DB45AD" w:rsidRDefault="00D269BE" w:rsidP="00DB45AD">
      <w:pPr>
        <w:pStyle w:val="List"/>
        <w:numPr>
          <w:ilvl w:val="6"/>
          <w:numId w:val="14"/>
        </w:numPr>
        <w:spacing w:after="120"/>
      </w:pPr>
      <w:r>
        <w:t>E</w:t>
      </w:r>
      <w:r w:rsidRPr="00557129">
        <w:t>ntrance monitor within 1 meter above the ladder floor and at least 10 meters downstream of ladder diffusers</w:t>
      </w:r>
      <w:r>
        <w:t>, if possible,</w:t>
      </w:r>
      <w:r w:rsidRPr="00557129">
        <w:t xml:space="preserve"> to allow for sufficient mixing with surface water.</w:t>
      </w:r>
      <w:r w:rsidRPr="00DB45AD">
        <w:rPr>
          <w:szCs w:val="24"/>
        </w:rPr>
        <w:t xml:space="preserve"> </w:t>
      </w:r>
    </w:p>
    <w:p w14:paraId="0D31D3FC" w14:textId="77777777" w:rsidR="00D269BE" w:rsidRDefault="00D269BE" w:rsidP="00DB45AD">
      <w:pPr>
        <w:pStyle w:val="List"/>
        <w:numPr>
          <w:ilvl w:val="6"/>
          <w:numId w:val="14"/>
        </w:numPr>
        <w:spacing w:after="120"/>
      </w:pPr>
      <w:r>
        <w:t>Exit monitor within 1 meter above the ladder floor and above all diffusers to allow for sufficient mixing with surface water.</w:t>
      </w:r>
    </w:p>
    <w:p w14:paraId="4B9E1182" w14:textId="77777777" w:rsidR="00D269BE" w:rsidRPr="00495231" w:rsidRDefault="00D269BE" w:rsidP="00DB45AD">
      <w:pPr>
        <w:pStyle w:val="List"/>
        <w:numPr>
          <w:ilvl w:val="6"/>
          <w:numId w:val="14"/>
        </w:numPr>
        <w:spacing w:after="120"/>
      </w:pPr>
      <w:r w:rsidRPr="00557129">
        <w:t xml:space="preserve">If an existing temperature monitoring location is proposed to be used for either the exit or entrance, </w:t>
      </w:r>
      <w:r>
        <w:t>verify</w:t>
      </w:r>
      <w:r w:rsidRPr="00557129">
        <w:t xml:space="preserve"> that the site accurately reflects water temperature within 10 meters of the entrance or exit.</w:t>
      </w:r>
      <w:r w:rsidRPr="00DB45AD">
        <w:rPr>
          <w:szCs w:val="24"/>
        </w:rPr>
        <w:t xml:space="preserve"> </w:t>
      </w:r>
    </w:p>
    <w:p w14:paraId="4A845756" w14:textId="5C232C9A" w:rsidR="00213F47" w:rsidRDefault="00213F47" w:rsidP="0044269B">
      <w:pPr>
        <w:pStyle w:val="List"/>
        <w:keepNext/>
        <w:numPr>
          <w:ilvl w:val="3"/>
          <w:numId w:val="14"/>
        </w:numPr>
      </w:pPr>
      <w:r w:rsidRPr="000F6598">
        <w:rPr>
          <w:b/>
        </w:rPr>
        <w:t>Powerhouse One (PH1)</w:t>
      </w:r>
      <w:r w:rsidR="004202CA">
        <w:rPr>
          <w:b/>
        </w:rPr>
        <w:t>.</w:t>
      </w:r>
    </w:p>
    <w:p w14:paraId="52175588" w14:textId="77DD1076" w:rsidR="000F6598" w:rsidRPr="00C15A01" w:rsidRDefault="00DB45AD" w:rsidP="00437990">
      <w:pPr>
        <w:pStyle w:val="List"/>
        <w:numPr>
          <w:ilvl w:val="6"/>
          <w:numId w:val="14"/>
        </w:numPr>
        <w:spacing w:after="120"/>
        <w:rPr>
          <w:b/>
        </w:rPr>
      </w:pPr>
      <w:r>
        <w:rPr>
          <w:b/>
          <w:szCs w:val="24"/>
        </w:rPr>
        <w:t xml:space="preserve">Weir Gates. </w:t>
      </w:r>
      <w:r w:rsidR="00A30720" w:rsidRPr="00A30720">
        <w:rPr>
          <w:szCs w:val="24"/>
        </w:rPr>
        <w:t>Operate</w:t>
      </w:r>
      <w:r w:rsidR="00A30720">
        <w:rPr>
          <w:b/>
          <w:szCs w:val="24"/>
        </w:rPr>
        <w:t xml:space="preserve"> </w:t>
      </w:r>
      <w:r w:rsidR="000F6598">
        <w:rPr>
          <w:szCs w:val="24"/>
        </w:rPr>
        <w:t>PH1</w:t>
      </w:r>
      <w:r w:rsidR="000F6598" w:rsidRPr="00A70610">
        <w:rPr>
          <w:szCs w:val="24"/>
        </w:rPr>
        <w:t xml:space="preserve"> weir gates </w:t>
      </w:r>
      <w:r w:rsidR="00055431">
        <w:rPr>
          <w:szCs w:val="24"/>
        </w:rPr>
        <w:t>per</w:t>
      </w:r>
      <w:r w:rsidR="00FD7B83">
        <w:rPr>
          <w:szCs w:val="24"/>
        </w:rPr>
        <w:t xml:space="preserve"> requirements </w:t>
      </w:r>
      <w:r w:rsidR="000F6598" w:rsidRPr="00A70610">
        <w:rPr>
          <w:szCs w:val="24"/>
        </w:rPr>
        <w:t xml:space="preserve">in </w:t>
      </w:r>
      <w:r w:rsidR="00B00986" w:rsidRPr="00B00986">
        <w:rPr>
          <w:b/>
          <w:szCs w:val="24"/>
        </w:rPr>
        <w:fldChar w:fldCharType="begin"/>
      </w:r>
      <w:r w:rsidR="00B00986" w:rsidRPr="00B00986">
        <w:rPr>
          <w:b/>
          <w:szCs w:val="24"/>
        </w:rPr>
        <w:instrText xml:space="preserve"> REF _Ref441844494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BON-7</w:t>
      </w:r>
      <w:r w:rsidR="00B00986" w:rsidRPr="00B00986">
        <w:rPr>
          <w:b/>
          <w:szCs w:val="24"/>
        </w:rPr>
        <w:fldChar w:fldCharType="end"/>
      </w:r>
      <w:r w:rsidR="000F6598" w:rsidRPr="00A70610">
        <w:rPr>
          <w:b/>
          <w:szCs w:val="24"/>
        </w:rPr>
        <w:t>.</w:t>
      </w:r>
      <w:r w:rsidR="00437990" w:rsidRPr="00437990">
        <w:rPr>
          <w:szCs w:val="24"/>
        </w:rPr>
        <w:t xml:space="preserve"> </w:t>
      </w:r>
      <w:r w:rsidR="00437990">
        <w:rPr>
          <w:szCs w:val="24"/>
        </w:rPr>
        <w:t>Operate t</w:t>
      </w:r>
      <w:r w:rsidR="00437990" w:rsidRPr="00A70610">
        <w:rPr>
          <w:szCs w:val="24"/>
        </w:rPr>
        <w:t>he four weir gates in two pairs</w:t>
      </w:r>
      <w:r w:rsidR="00437990">
        <w:rPr>
          <w:szCs w:val="24"/>
        </w:rPr>
        <w:t xml:space="preserve"> (1 &amp; 65, 2 &amp; 64), </w:t>
      </w:r>
      <w:r w:rsidR="00437990" w:rsidRPr="00A70610">
        <w:rPr>
          <w:szCs w:val="24"/>
        </w:rPr>
        <w:t xml:space="preserve">one gate pair at </w:t>
      </w:r>
      <w:r w:rsidR="00437990">
        <w:rPr>
          <w:szCs w:val="24"/>
        </w:rPr>
        <w:t>a</w:t>
      </w:r>
      <w:r w:rsidR="00437990" w:rsidRPr="00A70610">
        <w:rPr>
          <w:szCs w:val="24"/>
        </w:rPr>
        <w:t xml:space="preserve"> time</w:t>
      </w:r>
      <w:r w:rsidR="00437990">
        <w:rPr>
          <w:szCs w:val="24"/>
        </w:rPr>
        <w:t>. During</w:t>
      </w:r>
      <w:r w:rsidR="00437990" w:rsidRPr="00A70610">
        <w:rPr>
          <w:szCs w:val="24"/>
        </w:rPr>
        <w:t xml:space="preserve"> transition, </w:t>
      </w:r>
      <w:r w:rsidR="00437990">
        <w:rPr>
          <w:szCs w:val="24"/>
        </w:rPr>
        <w:t xml:space="preserve">close </w:t>
      </w:r>
      <w:r w:rsidR="00437990" w:rsidRPr="00A70610">
        <w:rPr>
          <w:szCs w:val="24"/>
        </w:rPr>
        <w:t xml:space="preserve">the former active pair and </w:t>
      </w:r>
      <w:r w:rsidR="00437990">
        <w:rPr>
          <w:szCs w:val="24"/>
        </w:rPr>
        <w:t xml:space="preserve">position </w:t>
      </w:r>
      <w:r w:rsidR="00437990" w:rsidRPr="00A70610">
        <w:rPr>
          <w:szCs w:val="24"/>
        </w:rPr>
        <w:t xml:space="preserve">the new active pair </w:t>
      </w:r>
      <w:r w:rsidR="00437990">
        <w:rPr>
          <w:szCs w:val="24"/>
        </w:rPr>
        <w:t>according to tailwater:</w:t>
      </w:r>
    </w:p>
    <w:p w14:paraId="73D3459F" w14:textId="22F507C5" w:rsidR="0077536D" w:rsidRPr="0077536D" w:rsidRDefault="00FD7B83" w:rsidP="0077536D">
      <w:pPr>
        <w:pStyle w:val="List"/>
        <w:numPr>
          <w:ilvl w:val="0"/>
          <w:numId w:val="25"/>
        </w:numPr>
        <w:spacing w:after="120"/>
        <w:rPr>
          <w:b/>
        </w:rPr>
      </w:pPr>
      <w:r w:rsidRPr="0077536D">
        <w:rPr>
          <w:szCs w:val="24"/>
        </w:rPr>
        <w:t>Tailwater &gt; 23’ msl = operate g</w:t>
      </w:r>
      <w:r w:rsidR="00C15A01" w:rsidRPr="0077536D">
        <w:rPr>
          <w:szCs w:val="24"/>
        </w:rPr>
        <w:t>ates 1 and 65 as the active pair</w:t>
      </w:r>
      <w:r w:rsidR="00A30720" w:rsidRPr="0077536D">
        <w:rPr>
          <w:szCs w:val="24"/>
        </w:rPr>
        <w:t>.</w:t>
      </w:r>
    </w:p>
    <w:p w14:paraId="14E14446" w14:textId="2D37E7B6" w:rsidR="00FD7B83" w:rsidRPr="0077536D" w:rsidRDefault="00FD7B83" w:rsidP="0077536D">
      <w:pPr>
        <w:pStyle w:val="List"/>
        <w:numPr>
          <w:ilvl w:val="0"/>
          <w:numId w:val="25"/>
        </w:numPr>
        <w:spacing w:after="120"/>
        <w:rPr>
          <w:b/>
        </w:rPr>
      </w:pPr>
      <w:r w:rsidRPr="0077536D">
        <w:rPr>
          <w:szCs w:val="24"/>
        </w:rPr>
        <w:t>Tailwater &lt; 26’ msl = o</w:t>
      </w:r>
      <w:r w:rsidR="00A30720" w:rsidRPr="0077536D">
        <w:rPr>
          <w:szCs w:val="24"/>
        </w:rPr>
        <w:t xml:space="preserve">perate gates </w:t>
      </w:r>
      <w:r w:rsidR="00C15A01" w:rsidRPr="0077536D">
        <w:rPr>
          <w:szCs w:val="24"/>
        </w:rPr>
        <w:t xml:space="preserve">2 and 64 as the active pair. </w:t>
      </w:r>
    </w:p>
    <w:p w14:paraId="5F717116" w14:textId="54C0EE1C" w:rsidR="00C15A01" w:rsidRPr="0077536D" w:rsidRDefault="00FD7B83" w:rsidP="0077536D">
      <w:pPr>
        <w:pStyle w:val="List"/>
        <w:numPr>
          <w:ilvl w:val="0"/>
          <w:numId w:val="25"/>
        </w:numPr>
        <w:spacing w:after="120"/>
        <w:rPr>
          <w:b/>
        </w:rPr>
      </w:pPr>
      <w:r w:rsidRPr="0077536D">
        <w:rPr>
          <w:szCs w:val="24"/>
        </w:rPr>
        <w:t>T</w:t>
      </w:r>
      <w:r w:rsidR="00C15A01" w:rsidRPr="0077536D">
        <w:rPr>
          <w:szCs w:val="24"/>
        </w:rPr>
        <w:t>ailwater between 23</w:t>
      </w:r>
      <w:r w:rsidR="00A30720" w:rsidRPr="0077536D">
        <w:rPr>
          <w:szCs w:val="24"/>
        </w:rPr>
        <w:t>’</w:t>
      </w:r>
      <w:r w:rsidR="00C15A01" w:rsidRPr="0077536D">
        <w:rPr>
          <w:szCs w:val="24"/>
        </w:rPr>
        <w:t xml:space="preserve"> and 26</w:t>
      </w:r>
      <w:r w:rsidR="00A30720" w:rsidRPr="0077536D">
        <w:rPr>
          <w:szCs w:val="24"/>
        </w:rPr>
        <w:t>’</w:t>
      </w:r>
      <w:r w:rsidRPr="0077536D">
        <w:rPr>
          <w:szCs w:val="24"/>
        </w:rPr>
        <w:t xml:space="preserve"> = </w:t>
      </w:r>
      <w:r w:rsidR="00C15A01" w:rsidRPr="0077536D">
        <w:rPr>
          <w:szCs w:val="24"/>
        </w:rPr>
        <w:t>active pair depend</w:t>
      </w:r>
      <w:r w:rsidR="0077536D">
        <w:rPr>
          <w:szCs w:val="24"/>
        </w:rPr>
        <w:t>s</w:t>
      </w:r>
      <w:r w:rsidR="00C15A01" w:rsidRPr="0077536D">
        <w:rPr>
          <w:szCs w:val="24"/>
        </w:rPr>
        <w:t xml:space="preserve"> on whether tailwater </w:t>
      </w:r>
      <w:r w:rsidRPr="0077536D">
        <w:rPr>
          <w:szCs w:val="24"/>
        </w:rPr>
        <w:t>is</w:t>
      </w:r>
      <w:r w:rsidR="00C15A01" w:rsidRPr="0077536D">
        <w:rPr>
          <w:szCs w:val="24"/>
        </w:rPr>
        <w:t xml:space="preserve"> rising or falling with a “dead band” of 1.5</w:t>
      </w:r>
      <w:r w:rsidR="00A30720" w:rsidRPr="0077536D">
        <w:rPr>
          <w:szCs w:val="24"/>
        </w:rPr>
        <w:t>’</w:t>
      </w:r>
      <w:r w:rsidR="00C15A01" w:rsidRPr="0077536D">
        <w:rPr>
          <w:szCs w:val="24"/>
        </w:rPr>
        <w:t>.</w:t>
      </w:r>
    </w:p>
    <w:p w14:paraId="529EB51E" w14:textId="77777777" w:rsidR="00213F47" w:rsidRPr="0077536D" w:rsidRDefault="00213F47" w:rsidP="00335A16">
      <w:pPr>
        <w:pStyle w:val="List"/>
        <w:keepNext/>
        <w:numPr>
          <w:ilvl w:val="6"/>
          <w:numId w:val="14"/>
        </w:numPr>
        <w:spacing w:before="240" w:after="120"/>
        <w:rPr>
          <w:b/>
        </w:rPr>
      </w:pPr>
      <w:r w:rsidRPr="00A70610">
        <w:rPr>
          <w:b/>
          <w:szCs w:val="24"/>
        </w:rPr>
        <w:t>Fish Valve FV1-1.</w:t>
      </w:r>
    </w:p>
    <w:p w14:paraId="2D97104D" w14:textId="73E3B28F" w:rsidR="00213F47" w:rsidRPr="0077536D" w:rsidRDefault="00213F47" w:rsidP="00335A16">
      <w:pPr>
        <w:pStyle w:val="List"/>
        <w:numPr>
          <w:ilvl w:val="0"/>
          <w:numId w:val="26"/>
        </w:numPr>
        <w:spacing w:before="120" w:after="120"/>
        <w:rPr>
          <w:b/>
        </w:rPr>
      </w:pPr>
      <w:r w:rsidRPr="0077536D">
        <w:rPr>
          <w:b/>
          <w:szCs w:val="24"/>
        </w:rPr>
        <w:t>Emergency Closure.</w:t>
      </w:r>
      <w:r w:rsidR="00063E23" w:rsidRPr="0077536D">
        <w:rPr>
          <w:szCs w:val="24"/>
        </w:rPr>
        <w:t xml:space="preserve"> </w:t>
      </w:r>
      <w:r w:rsidRPr="0077536D">
        <w:rPr>
          <w:szCs w:val="24"/>
        </w:rPr>
        <w:t>If collection channel/tailwater differential is greater than 2.5</w:t>
      </w:r>
      <w:r w:rsidR="00A30720" w:rsidRPr="0077536D">
        <w:rPr>
          <w:szCs w:val="24"/>
        </w:rPr>
        <w:t>’</w:t>
      </w:r>
      <w:r w:rsidRPr="0077536D">
        <w:rPr>
          <w:szCs w:val="24"/>
        </w:rPr>
        <w:t xml:space="preserve">, or if </w:t>
      </w:r>
      <w:r w:rsidR="00FD7B83" w:rsidRPr="0077536D">
        <w:rPr>
          <w:szCs w:val="24"/>
        </w:rPr>
        <w:t xml:space="preserve">the </w:t>
      </w:r>
      <w:r w:rsidRPr="0077536D">
        <w:rPr>
          <w:szCs w:val="24"/>
        </w:rPr>
        <w:t>pressure differential between the auxiliary water supply conduit and collection channel becomes excessive, as determined by operators, close FV1-1.</w:t>
      </w:r>
    </w:p>
    <w:p w14:paraId="1DED939D" w14:textId="2336C605" w:rsidR="004A6B8D" w:rsidRPr="0077536D" w:rsidRDefault="00213F47" w:rsidP="0077536D">
      <w:pPr>
        <w:pStyle w:val="List"/>
        <w:numPr>
          <w:ilvl w:val="0"/>
          <w:numId w:val="26"/>
        </w:numPr>
        <w:spacing w:before="120"/>
        <w:rPr>
          <w:b/>
        </w:rPr>
      </w:pPr>
      <w:r w:rsidRPr="0077536D">
        <w:rPr>
          <w:b/>
          <w:szCs w:val="24"/>
        </w:rPr>
        <w:t>Differential.</w:t>
      </w:r>
      <w:r w:rsidR="00063E23" w:rsidRPr="0077536D">
        <w:rPr>
          <w:szCs w:val="24"/>
        </w:rPr>
        <w:t xml:space="preserve"> </w:t>
      </w:r>
      <w:r w:rsidR="000F3CAF" w:rsidRPr="0077536D">
        <w:rPr>
          <w:szCs w:val="24"/>
        </w:rPr>
        <w:t xml:space="preserve">Low: collection channel/tailwater differential &lt; 1’. </w:t>
      </w:r>
      <w:r w:rsidR="00335A16">
        <w:rPr>
          <w:szCs w:val="24"/>
        </w:rPr>
        <w:t xml:space="preserve">        </w:t>
      </w:r>
      <w:r w:rsidR="000F3CAF" w:rsidRPr="0077536D">
        <w:rPr>
          <w:szCs w:val="24"/>
        </w:rPr>
        <w:t>High: collection channel/tailwater differential &gt; 2’.</w:t>
      </w:r>
    </w:p>
    <w:p w14:paraId="4F8AF942" w14:textId="79D2B71A" w:rsidR="00213F47" w:rsidRPr="002F53AE" w:rsidRDefault="00213F47" w:rsidP="0077536D">
      <w:pPr>
        <w:pStyle w:val="List"/>
        <w:numPr>
          <w:ilvl w:val="6"/>
          <w:numId w:val="14"/>
        </w:numPr>
        <w:rPr>
          <w:b/>
        </w:rPr>
      </w:pPr>
      <w:r w:rsidRPr="00A70610">
        <w:rPr>
          <w:b/>
          <w:szCs w:val="24"/>
        </w:rPr>
        <w:t>Fish Valve FV3-7.</w:t>
      </w:r>
      <w:r w:rsidR="00063E23">
        <w:rPr>
          <w:szCs w:val="24"/>
        </w:rPr>
        <w:t xml:space="preserve"> </w:t>
      </w:r>
      <w:r w:rsidRPr="00A70610">
        <w:rPr>
          <w:szCs w:val="24"/>
        </w:rPr>
        <w:t>Maintain opening concurrent with the charts for valve opening, as set by the forebay and tailwater elevations.</w:t>
      </w:r>
    </w:p>
    <w:p w14:paraId="21893404" w14:textId="0D299441" w:rsidR="00213F47" w:rsidRPr="00601F3A" w:rsidRDefault="00213F47" w:rsidP="0077536D">
      <w:pPr>
        <w:pStyle w:val="List"/>
        <w:numPr>
          <w:ilvl w:val="6"/>
          <w:numId w:val="14"/>
        </w:numPr>
        <w:rPr>
          <w:b/>
        </w:rPr>
      </w:pPr>
      <w:bookmarkStart w:id="50" w:name="OLE_LINK21"/>
      <w:bookmarkStart w:id="51" w:name="OLE_LINK22"/>
      <w:r>
        <w:rPr>
          <w:b/>
          <w:szCs w:val="24"/>
        </w:rPr>
        <w:t>Bradford Island.</w:t>
      </w:r>
      <w:r w:rsidR="00063E23">
        <w:rPr>
          <w:b/>
          <w:szCs w:val="24"/>
        </w:rPr>
        <w:t xml:space="preserve"> </w:t>
      </w:r>
      <w:r w:rsidR="000F3CAF">
        <w:rPr>
          <w:szCs w:val="24"/>
        </w:rPr>
        <w:t xml:space="preserve">Open </w:t>
      </w:r>
      <w:r w:rsidRPr="00A70610">
        <w:rPr>
          <w:szCs w:val="24"/>
        </w:rPr>
        <w:t>A-branch diffuser</w:t>
      </w:r>
      <w:r w:rsidRPr="000035AD">
        <w:rPr>
          <w:szCs w:val="24"/>
        </w:rPr>
        <w:t xml:space="preserve"> </w:t>
      </w:r>
      <w:r>
        <w:rPr>
          <w:szCs w:val="24"/>
        </w:rPr>
        <w:t>g</w:t>
      </w:r>
      <w:r w:rsidRPr="000035AD">
        <w:rPr>
          <w:szCs w:val="24"/>
        </w:rPr>
        <w:t xml:space="preserve">ates </w:t>
      </w:r>
      <w:r w:rsidRPr="00A70610">
        <w:rPr>
          <w:szCs w:val="24"/>
        </w:rPr>
        <w:t>according to pattern</w:t>
      </w:r>
      <w:r>
        <w:rPr>
          <w:szCs w:val="24"/>
        </w:rPr>
        <w:t>s</w:t>
      </w:r>
      <w:r w:rsidRPr="00A70610">
        <w:rPr>
          <w:szCs w:val="24"/>
        </w:rPr>
        <w:t xml:space="preserve"> in </w:t>
      </w:r>
      <w:r w:rsidR="00B00986" w:rsidRPr="00B00986">
        <w:rPr>
          <w:b/>
          <w:szCs w:val="24"/>
        </w:rPr>
        <w:fldChar w:fldCharType="begin"/>
      </w:r>
      <w:r w:rsidR="00B00986" w:rsidRPr="00B00986">
        <w:rPr>
          <w:b/>
          <w:szCs w:val="24"/>
        </w:rPr>
        <w:instrText xml:space="preserve"> REF _Ref441844508 \h </w:instrText>
      </w:r>
      <w:r w:rsidR="00B00986">
        <w:rPr>
          <w:b/>
          <w:szCs w:val="24"/>
        </w:rPr>
        <w:instrText xml:space="preserve"> \* MERGEFORMAT </w:instrText>
      </w:r>
      <w:r w:rsidR="00B00986" w:rsidRPr="00B00986">
        <w:rPr>
          <w:b/>
          <w:szCs w:val="24"/>
        </w:rPr>
      </w:r>
      <w:r w:rsidR="00B00986" w:rsidRPr="00B00986">
        <w:rPr>
          <w:b/>
          <w:szCs w:val="24"/>
        </w:rPr>
        <w:fldChar w:fldCharType="separate"/>
      </w:r>
      <w:r w:rsidR="00B940F4" w:rsidRPr="00B940F4">
        <w:rPr>
          <w:b/>
        </w:rPr>
        <w:t>Table BON-8</w:t>
      </w:r>
      <w:r w:rsidR="00B00986" w:rsidRPr="00B00986">
        <w:rPr>
          <w:b/>
          <w:szCs w:val="24"/>
        </w:rPr>
        <w:fldChar w:fldCharType="end"/>
      </w:r>
      <w:r w:rsidR="00437990">
        <w:rPr>
          <w:b/>
          <w:szCs w:val="24"/>
        </w:rPr>
        <w:t xml:space="preserve"> </w:t>
      </w:r>
      <w:r w:rsidR="00437990">
        <w:rPr>
          <w:szCs w:val="24"/>
        </w:rPr>
        <w:t xml:space="preserve">and </w:t>
      </w:r>
      <w:r w:rsidR="00B940F4">
        <w:rPr>
          <w:szCs w:val="24"/>
        </w:rPr>
        <w:t xml:space="preserve">B-branch diffuser </w:t>
      </w:r>
      <w:r w:rsidR="00437990">
        <w:rPr>
          <w:szCs w:val="24"/>
        </w:rPr>
        <w:t xml:space="preserve">gates according to </w:t>
      </w:r>
      <w:r w:rsidR="00B940F4" w:rsidRPr="00B940F4">
        <w:rPr>
          <w:b/>
          <w:szCs w:val="24"/>
        </w:rPr>
        <w:fldChar w:fldCharType="begin"/>
      </w:r>
      <w:r w:rsidR="00B940F4" w:rsidRPr="00B940F4">
        <w:rPr>
          <w:b/>
          <w:szCs w:val="24"/>
        </w:rPr>
        <w:instrText xml:space="preserve"> REF _Ref33435563 \h </w:instrText>
      </w:r>
      <w:r w:rsidR="00B940F4">
        <w:rPr>
          <w:b/>
          <w:szCs w:val="24"/>
        </w:rPr>
        <w:instrText xml:space="preserve"> \* MERGEFORMAT </w:instrText>
      </w:r>
      <w:r w:rsidR="00B940F4" w:rsidRPr="00B940F4">
        <w:rPr>
          <w:b/>
          <w:szCs w:val="24"/>
        </w:rPr>
      </w:r>
      <w:r w:rsidR="00B940F4" w:rsidRPr="00B940F4">
        <w:rPr>
          <w:b/>
          <w:szCs w:val="24"/>
        </w:rPr>
        <w:fldChar w:fldCharType="separate"/>
      </w:r>
      <w:r w:rsidR="00B940F4" w:rsidRPr="00B940F4">
        <w:rPr>
          <w:b/>
        </w:rPr>
        <w:t>Table BON-</w:t>
      </w:r>
      <w:r w:rsidR="00B940F4" w:rsidRPr="00B940F4">
        <w:rPr>
          <w:b/>
          <w:noProof/>
        </w:rPr>
        <w:t>9</w:t>
      </w:r>
      <w:r w:rsidR="00B940F4" w:rsidRPr="00B940F4">
        <w:rPr>
          <w:b/>
          <w:szCs w:val="24"/>
        </w:rPr>
        <w:fldChar w:fldCharType="end"/>
      </w:r>
      <w:r w:rsidR="00B940F4">
        <w:rPr>
          <w:szCs w:val="24"/>
        </w:rPr>
        <w:t>.</w:t>
      </w:r>
    </w:p>
    <w:p w14:paraId="0DD889CC" w14:textId="2144DA89" w:rsidR="00B940F4" w:rsidRDefault="00B940F4" w:rsidP="0077536D">
      <w:pPr>
        <w:pStyle w:val="List"/>
        <w:numPr>
          <w:ilvl w:val="6"/>
          <w:numId w:val="14"/>
        </w:numPr>
        <w:spacing w:before="240"/>
        <w:rPr>
          <w:b/>
        </w:rPr>
      </w:pPr>
      <w:r>
        <w:rPr>
          <w:b/>
        </w:rPr>
        <w:t xml:space="preserve">Cascades Island. </w:t>
      </w:r>
      <w:r>
        <w:t xml:space="preserve">Diffuser operating ranges are defined in </w:t>
      </w:r>
      <w:r w:rsidRPr="00B940F4">
        <w:rPr>
          <w:b/>
        </w:rPr>
        <w:fldChar w:fldCharType="begin"/>
      </w:r>
      <w:r w:rsidRPr="00B940F4">
        <w:rPr>
          <w:b/>
        </w:rPr>
        <w:instrText xml:space="preserve"> REF _Ref33435662 \h  \* MERGEFORMAT </w:instrText>
      </w:r>
      <w:r w:rsidRPr="00B940F4">
        <w:rPr>
          <w:b/>
        </w:rPr>
      </w:r>
      <w:r w:rsidRPr="00B940F4">
        <w:rPr>
          <w:b/>
        </w:rPr>
        <w:fldChar w:fldCharType="separate"/>
      </w:r>
      <w:r w:rsidRPr="00B940F4">
        <w:rPr>
          <w:b/>
        </w:rPr>
        <w:t>Table BON-</w:t>
      </w:r>
      <w:r w:rsidRPr="00B940F4">
        <w:rPr>
          <w:b/>
          <w:noProof/>
        </w:rPr>
        <w:t>10</w:t>
      </w:r>
      <w:r w:rsidRPr="00B940F4">
        <w:rPr>
          <w:b/>
        </w:rPr>
        <w:fldChar w:fldCharType="end"/>
      </w:r>
      <w:r>
        <w:t>.</w:t>
      </w:r>
    </w:p>
    <w:p w14:paraId="279D4B88" w14:textId="3B283DE1" w:rsidR="006823AC" w:rsidRDefault="00213F47" w:rsidP="0077536D">
      <w:pPr>
        <w:pStyle w:val="List"/>
        <w:numPr>
          <w:ilvl w:val="6"/>
          <w:numId w:val="14"/>
        </w:numPr>
        <w:spacing w:before="240"/>
        <w:rPr>
          <w:b/>
        </w:rPr>
      </w:pPr>
      <w:r w:rsidRPr="002F53AE">
        <w:rPr>
          <w:b/>
        </w:rPr>
        <w:t>PH1 Collection Channel Diffusers.</w:t>
      </w:r>
      <w:r w:rsidR="00063E23">
        <w:t xml:space="preserve"> </w:t>
      </w:r>
      <w:r w:rsidR="00437990">
        <w:t>Operate d</w:t>
      </w:r>
      <w:r w:rsidRPr="00A70610">
        <w:t>iffuser valves according to pattern</w:t>
      </w:r>
      <w:r>
        <w:t>s</w:t>
      </w:r>
      <w:r w:rsidRPr="00A70610">
        <w:t xml:space="preserve"> in</w:t>
      </w:r>
      <w:r w:rsidR="00B940F4">
        <w:t xml:space="preserve"> </w:t>
      </w:r>
      <w:r w:rsidR="00B940F4" w:rsidRPr="00B940F4">
        <w:rPr>
          <w:b/>
        </w:rPr>
        <w:fldChar w:fldCharType="begin"/>
      </w:r>
      <w:r w:rsidR="00B940F4" w:rsidRPr="00B940F4">
        <w:rPr>
          <w:b/>
        </w:rPr>
        <w:instrText xml:space="preserve"> REF _Ref33435743 \h </w:instrText>
      </w:r>
      <w:r w:rsidR="00B940F4">
        <w:rPr>
          <w:b/>
        </w:rPr>
        <w:instrText xml:space="preserve"> \* MERGEFORMAT </w:instrText>
      </w:r>
      <w:r w:rsidR="00B940F4" w:rsidRPr="00B940F4">
        <w:rPr>
          <w:b/>
        </w:rPr>
      </w:r>
      <w:r w:rsidR="00B940F4" w:rsidRPr="00B940F4">
        <w:rPr>
          <w:b/>
        </w:rPr>
        <w:fldChar w:fldCharType="separate"/>
      </w:r>
      <w:r w:rsidR="00B940F4" w:rsidRPr="00B940F4">
        <w:rPr>
          <w:b/>
        </w:rPr>
        <w:t>Table BON-</w:t>
      </w:r>
      <w:r w:rsidR="00B940F4" w:rsidRPr="00B940F4">
        <w:rPr>
          <w:b/>
          <w:noProof/>
        </w:rPr>
        <w:t>11</w:t>
      </w:r>
      <w:r w:rsidR="00B940F4" w:rsidRPr="00B940F4">
        <w:rPr>
          <w:b/>
        </w:rPr>
        <w:fldChar w:fldCharType="end"/>
      </w:r>
      <w:r>
        <w:rPr>
          <w:b/>
        </w:rPr>
        <w:t>.</w:t>
      </w:r>
      <w:bookmarkEnd w:id="50"/>
      <w:bookmarkEnd w:id="51"/>
    </w:p>
    <w:p w14:paraId="718B386B" w14:textId="0987FB46" w:rsidR="00FC76FE" w:rsidRDefault="00FC76FE" w:rsidP="0077536D">
      <w:pPr>
        <w:pStyle w:val="List"/>
        <w:numPr>
          <w:ilvl w:val="6"/>
          <w:numId w:val="14"/>
        </w:numPr>
        <w:spacing w:before="240"/>
        <w:rPr>
          <w:b/>
        </w:rPr>
      </w:pPr>
      <w:r w:rsidRPr="00A3199B">
        <w:rPr>
          <w:b/>
        </w:rPr>
        <w:t>CAC1 Discharge</w:t>
      </w:r>
      <w:r>
        <w:t>. Direct discharge from the PH1 air conditioning into the gatewell of a running unit (8 or 9), when available.</w:t>
      </w:r>
    </w:p>
    <w:p w14:paraId="74B527C4" w14:textId="77777777" w:rsidR="00410290" w:rsidRPr="00B435CD" w:rsidRDefault="00410290" w:rsidP="00410290">
      <w:pPr>
        <w:pStyle w:val="Caption"/>
        <w:rPr>
          <w:szCs w:val="24"/>
        </w:rPr>
      </w:pPr>
      <w:bookmarkStart w:id="52" w:name="_Ref441844494"/>
      <w:r>
        <w:t>Table BON-</w:t>
      </w:r>
      <w:r>
        <w:rPr>
          <w:noProof/>
        </w:rPr>
        <w:fldChar w:fldCharType="begin"/>
      </w:r>
      <w:r>
        <w:rPr>
          <w:noProof/>
        </w:rPr>
        <w:instrText xml:space="preserve"> SEQ Table_BON- \* ARABIC </w:instrText>
      </w:r>
      <w:r>
        <w:rPr>
          <w:noProof/>
        </w:rPr>
        <w:fldChar w:fldCharType="separate"/>
      </w:r>
      <w:r>
        <w:rPr>
          <w:noProof/>
        </w:rPr>
        <w:t>7</w:t>
      </w:r>
      <w:r>
        <w:rPr>
          <w:noProof/>
        </w:rPr>
        <w:fldChar w:fldCharType="end"/>
      </w:r>
      <w:bookmarkEnd w:id="52"/>
      <w:r w:rsidRPr="00B435CD">
        <w:t>.</w:t>
      </w:r>
      <w:r>
        <w:t xml:space="preserve"> </w:t>
      </w:r>
      <w:r w:rsidRPr="00B435CD">
        <w:t xml:space="preserve">Bonneville Dam Powerhouse One </w:t>
      </w:r>
      <w:r>
        <w:t xml:space="preserve">(PH1) </w:t>
      </w:r>
      <w:r w:rsidRPr="00B435CD">
        <w:t>Weir Gate Requirements.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3238"/>
        <w:gridCol w:w="3025"/>
        <w:gridCol w:w="1836"/>
      </w:tblGrid>
      <w:tr w:rsidR="00410290" w:rsidRPr="00E918E1" w14:paraId="46BB1A47" w14:textId="77777777" w:rsidTr="000F3CAF">
        <w:trPr>
          <w:cantSplit/>
          <w:trHeight w:hRule="exact" w:val="288"/>
          <w:jc w:val="center"/>
        </w:trPr>
        <w:tc>
          <w:tcPr>
            <w:tcW w:w="660" w:type="pct"/>
            <w:tcBorders>
              <w:top w:val="single" w:sz="12" w:space="0" w:color="auto"/>
              <w:left w:val="single" w:sz="12" w:space="0" w:color="auto"/>
              <w:bottom w:val="single" w:sz="12" w:space="0" w:color="auto"/>
              <w:right w:val="single" w:sz="4" w:space="0" w:color="auto"/>
            </w:tcBorders>
            <w:shd w:val="pct5" w:color="000000" w:fill="FFFFFF"/>
            <w:vAlign w:val="center"/>
          </w:tcPr>
          <w:p w14:paraId="64C375F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Weir Gate</w:t>
            </w:r>
          </w:p>
        </w:tc>
        <w:tc>
          <w:tcPr>
            <w:tcW w:w="1735" w:type="pct"/>
            <w:tcBorders>
              <w:top w:val="single" w:sz="12" w:space="0" w:color="auto"/>
              <w:left w:val="single" w:sz="4" w:space="0" w:color="auto"/>
              <w:bottom w:val="single" w:sz="12" w:space="0" w:color="auto"/>
              <w:right w:val="single" w:sz="4" w:space="0" w:color="auto"/>
            </w:tcBorders>
            <w:shd w:val="pct5" w:color="000000" w:fill="FFFFFF"/>
            <w:vAlign w:val="center"/>
          </w:tcPr>
          <w:p w14:paraId="3990CCE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Submergence Requirement (ft)</w:t>
            </w:r>
          </w:p>
        </w:tc>
        <w:tc>
          <w:tcPr>
            <w:tcW w:w="1621" w:type="pct"/>
            <w:tcBorders>
              <w:top w:val="single" w:sz="12" w:space="0" w:color="auto"/>
              <w:left w:val="single" w:sz="4" w:space="0" w:color="auto"/>
              <w:bottom w:val="single" w:sz="12" w:space="0" w:color="auto"/>
              <w:right w:val="single" w:sz="4" w:space="0" w:color="auto"/>
            </w:tcBorders>
            <w:shd w:val="pct5" w:color="000000" w:fill="FFFFFF"/>
            <w:vAlign w:val="center"/>
          </w:tcPr>
          <w:p w14:paraId="0311D42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Differential Requirement (ft)</w:t>
            </w:r>
          </w:p>
        </w:tc>
        <w:tc>
          <w:tcPr>
            <w:tcW w:w="984" w:type="pct"/>
            <w:tcBorders>
              <w:top w:val="single" w:sz="12" w:space="0" w:color="auto"/>
              <w:left w:val="single" w:sz="4" w:space="0" w:color="auto"/>
              <w:bottom w:val="single" w:sz="12" w:space="0" w:color="auto"/>
              <w:right w:val="single" w:sz="12" w:space="0" w:color="auto"/>
            </w:tcBorders>
            <w:shd w:val="pct5" w:color="000000" w:fill="FFFFFF"/>
            <w:vAlign w:val="center"/>
          </w:tcPr>
          <w:p w14:paraId="5E037C0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Sill Elevation (ft)</w:t>
            </w:r>
          </w:p>
        </w:tc>
      </w:tr>
      <w:tr w:rsidR="00410290" w:rsidRPr="00E918E1" w14:paraId="4A75AD9F" w14:textId="77777777" w:rsidTr="000F3CAF">
        <w:trPr>
          <w:cantSplit/>
          <w:trHeight w:hRule="exact" w:val="288"/>
          <w:jc w:val="center"/>
        </w:trPr>
        <w:tc>
          <w:tcPr>
            <w:tcW w:w="660" w:type="pct"/>
            <w:tcBorders>
              <w:top w:val="single" w:sz="12" w:space="0" w:color="auto"/>
              <w:left w:val="single" w:sz="12" w:space="0" w:color="auto"/>
              <w:bottom w:val="nil"/>
              <w:right w:val="single" w:sz="4" w:space="0" w:color="auto"/>
            </w:tcBorders>
            <w:vAlign w:val="center"/>
          </w:tcPr>
          <w:p w14:paraId="12EBE39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p>
        </w:tc>
        <w:tc>
          <w:tcPr>
            <w:tcW w:w="1735" w:type="pct"/>
            <w:tcBorders>
              <w:top w:val="single" w:sz="12" w:space="0" w:color="auto"/>
              <w:left w:val="single" w:sz="4" w:space="0" w:color="auto"/>
              <w:bottom w:val="nil"/>
              <w:right w:val="single" w:sz="4" w:space="0" w:color="auto"/>
            </w:tcBorders>
            <w:vAlign w:val="center"/>
          </w:tcPr>
          <w:p w14:paraId="7E86205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single" w:sz="12" w:space="0" w:color="auto"/>
              <w:left w:val="single" w:sz="4" w:space="0" w:color="auto"/>
              <w:bottom w:val="nil"/>
              <w:right w:val="single" w:sz="4" w:space="0" w:color="auto"/>
            </w:tcBorders>
            <w:vAlign w:val="center"/>
          </w:tcPr>
          <w:p w14:paraId="7A93B4A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single" w:sz="12" w:space="0" w:color="auto"/>
              <w:left w:val="single" w:sz="4" w:space="0" w:color="auto"/>
              <w:bottom w:val="nil"/>
              <w:right w:val="single" w:sz="12" w:space="0" w:color="auto"/>
            </w:tcBorders>
            <w:vAlign w:val="center"/>
          </w:tcPr>
          <w:p w14:paraId="0F87091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8.5</w:t>
            </w:r>
          </w:p>
        </w:tc>
      </w:tr>
      <w:tr w:rsidR="00410290" w:rsidRPr="00E918E1" w14:paraId="543B3124" w14:textId="77777777" w:rsidTr="000F3CAF">
        <w:trPr>
          <w:cantSplit/>
          <w:trHeight w:hRule="exact" w:val="288"/>
          <w:jc w:val="center"/>
        </w:trPr>
        <w:tc>
          <w:tcPr>
            <w:tcW w:w="660" w:type="pct"/>
            <w:tcBorders>
              <w:top w:val="nil"/>
              <w:left w:val="single" w:sz="12" w:space="0" w:color="auto"/>
              <w:bottom w:val="nil"/>
              <w:right w:val="single" w:sz="4" w:space="0" w:color="auto"/>
            </w:tcBorders>
            <w:shd w:val="clear" w:color="auto" w:fill="D9D9D9"/>
            <w:vAlign w:val="center"/>
          </w:tcPr>
          <w:p w14:paraId="1F9291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p>
        </w:tc>
        <w:tc>
          <w:tcPr>
            <w:tcW w:w="1735" w:type="pct"/>
            <w:tcBorders>
              <w:top w:val="nil"/>
              <w:left w:val="single" w:sz="4" w:space="0" w:color="auto"/>
              <w:bottom w:val="nil"/>
              <w:right w:val="single" w:sz="4" w:space="0" w:color="auto"/>
            </w:tcBorders>
            <w:shd w:val="clear" w:color="auto" w:fill="D9D9D9"/>
            <w:vAlign w:val="center"/>
          </w:tcPr>
          <w:p w14:paraId="54F4A01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Pr>
                <w:rFonts w:ascii="Calibri" w:hAnsi="Calibri" w:cs="Calibri"/>
                <w:sz w:val="20"/>
              </w:rPr>
              <w:t xml:space="preserve"> </w:t>
            </w:r>
            <w:r w:rsidRPr="00E918E1">
              <w:rPr>
                <w:rFonts w:ascii="Calibri" w:hAnsi="Calibri" w:cs="Calibri"/>
                <w:sz w:val="20"/>
              </w:rPr>
              <w:t>8</w:t>
            </w:r>
          </w:p>
        </w:tc>
        <w:tc>
          <w:tcPr>
            <w:tcW w:w="1621" w:type="pct"/>
            <w:tcBorders>
              <w:top w:val="nil"/>
              <w:left w:val="single" w:sz="4" w:space="0" w:color="auto"/>
              <w:bottom w:val="nil"/>
              <w:right w:val="single" w:sz="4" w:space="0" w:color="auto"/>
            </w:tcBorders>
            <w:shd w:val="clear" w:color="auto" w:fill="D9D9D9"/>
            <w:vAlign w:val="center"/>
          </w:tcPr>
          <w:p w14:paraId="47AE634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shd w:val="clear" w:color="auto" w:fill="D9D9D9"/>
            <w:vAlign w:val="center"/>
          </w:tcPr>
          <w:p w14:paraId="08237B3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455919A8" w14:textId="77777777" w:rsidTr="000F3CAF">
        <w:trPr>
          <w:cantSplit/>
          <w:trHeight w:hRule="exact" w:val="288"/>
          <w:jc w:val="center"/>
        </w:trPr>
        <w:tc>
          <w:tcPr>
            <w:tcW w:w="660" w:type="pct"/>
            <w:tcBorders>
              <w:top w:val="nil"/>
              <w:left w:val="single" w:sz="12" w:space="0" w:color="auto"/>
              <w:bottom w:val="nil"/>
              <w:right w:val="single" w:sz="4" w:space="0" w:color="auto"/>
            </w:tcBorders>
            <w:vAlign w:val="center"/>
          </w:tcPr>
          <w:p w14:paraId="7DD9207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64</w:t>
            </w:r>
          </w:p>
        </w:tc>
        <w:tc>
          <w:tcPr>
            <w:tcW w:w="1735" w:type="pct"/>
            <w:tcBorders>
              <w:top w:val="nil"/>
              <w:left w:val="single" w:sz="4" w:space="0" w:color="auto"/>
              <w:bottom w:val="nil"/>
              <w:right w:val="single" w:sz="4" w:space="0" w:color="auto"/>
            </w:tcBorders>
            <w:vAlign w:val="center"/>
          </w:tcPr>
          <w:p w14:paraId="0DBEA49C"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nil"/>
              <w:right w:val="single" w:sz="4" w:space="0" w:color="auto"/>
            </w:tcBorders>
            <w:vAlign w:val="center"/>
          </w:tcPr>
          <w:p w14:paraId="65BDBD6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nil"/>
              <w:right w:val="single" w:sz="12" w:space="0" w:color="auto"/>
            </w:tcBorders>
            <w:vAlign w:val="center"/>
          </w:tcPr>
          <w:p w14:paraId="3B18E6C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2</w:t>
            </w:r>
            <w:r>
              <w:rPr>
                <w:rFonts w:ascii="Calibri" w:hAnsi="Calibri" w:cs="Calibri"/>
                <w:sz w:val="20"/>
              </w:rPr>
              <w:t>.0</w:t>
            </w:r>
          </w:p>
        </w:tc>
      </w:tr>
      <w:tr w:rsidR="00410290" w:rsidRPr="00E918E1" w14:paraId="27C69430" w14:textId="77777777" w:rsidTr="000F3CAF">
        <w:trPr>
          <w:cantSplit/>
          <w:trHeight w:hRule="exact" w:val="288"/>
          <w:jc w:val="center"/>
        </w:trPr>
        <w:tc>
          <w:tcPr>
            <w:tcW w:w="660" w:type="pct"/>
            <w:tcBorders>
              <w:top w:val="nil"/>
              <w:left w:val="single" w:sz="12" w:space="0" w:color="auto"/>
              <w:bottom w:val="single" w:sz="12" w:space="0" w:color="auto"/>
              <w:right w:val="single" w:sz="4" w:space="0" w:color="auto"/>
            </w:tcBorders>
            <w:shd w:val="clear" w:color="auto" w:fill="D9D9D9"/>
            <w:vAlign w:val="center"/>
          </w:tcPr>
          <w:p w14:paraId="063A2DEF"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65</w:t>
            </w:r>
          </w:p>
        </w:tc>
        <w:tc>
          <w:tcPr>
            <w:tcW w:w="1735" w:type="pct"/>
            <w:tcBorders>
              <w:top w:val="nil"/>
              <w:left w:val="single" w:sz="4" w:space="0" w:color="auto"/>
              <w:bottom w:val="single" w:sz="12" w:space="0" w:color="auto"/>
              <w:right w:val="single" w:sz="4" w:space="0" w:color="auto"/>
            </w:tcBorders>
            <w:shd w:val="clear" w:color="auto" w:fill="D9D9D9"/>
            <w:vAlign w:val="center"/>
          </w:tcPr>
          <w:p w14:paraId="0100CC85"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w:t>
            </w:r>
            <w:r>
              <w:rPr>
                <w:rFonts w:ascii="Calibri" w:hAnsi="Calibri" w:cs="Calibri"/>
                <w:sz w:val="20"/>
              </w:rPr>
              <w:t xml:space="preserve">.0 – </w:t>
            </w:r>
            <w:r w:rsidRPr="00E918E1">
              <w:rPr>
                <w:rFonts w:ascii="Calibri" w:hAnsi="Calibri" w:cs="Calibri"/>
                <w:sz w:val="20"/>
              </w:rPr>
              <w:t>8.4</w:t>
            </w:r>
          </w:p>
        </w:tc>
        <w:tc>
          <w:tcPr>
            <w:tcW w:w="1621" w:type="pct"/>
            <w:tcBorders>
              <w:top w:val="nil"/>
              <w:left w:val="single" w:sz="4" w:space="0" w:color="auto"/>
              <w:bottom w:val="single" w:sz="12" w:space="0" w:color="auto"/>
              <w:right w:val="single" w:sz="4" w:space="0" w:color="auto"/>
            </w:tcBorders>
            <w:shd w:val="clear" w:color="auto" w:fill="D9D9D9"/>
            <w:vAlign w:val="center"/>
          </w:tcPr>
          <w:p w14:paraId="16B2C19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1</w:t>
            </w:r>
            <w:r>
              <w:rPr>
                <w:rFonts w:ascii="Calibri" w:hAnsi="Calibri" w:cs="Calibri"/>
                <w:sz w:val="20"/>
              </w:rPr>
              <w:t xml:space="preserve"> – </w:t>
            </w:r>
            <w:r w:rsidRPr="00E918E1">
              <w:rPr>
                <w:rFonts w:ascii="Calibri" w:hAnsi="Calibri" w:cs="Calibri"/>
                <w:sz w:val="20"/>
              </w:rPr>
              <w:t>2</w:t>
            </w:r>
          </w:p>
        </w:tc>
        <w:tc>
          <w:tcPr>
            <w:tcW w:w="984" w:type="pct"/>
            <w:tcBorders>
              <w:top w:val="nil"/>
              <w:left w:val="single" w:sz="4" w:space="0" w:color="auto"/>
              <w:bottom w:val="single" w:sz="12" w:space="0" w:color="auto"/>
              <w:right w:val="single" w:sz="12" w:space="0" w:color="auto"/>
            </w:tcBorders>
            <w:shd w:val="clear" w:color="auto" w:fill="D9D9D9"/>
            <w:vAlign w:val="center"/>
          </w:tcPr>
          <w:p w14:paraId="62BA7FD2"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8.5</w:t>
            </w:r>
          </w:p>
        </w:tc>
      </w:tr>
    </w:tbl>
    <w:p w14:paraId="61F603D0" w14:textId="77777777" w:rsidR="00AD086B" w:rsidRDefault="00AD086B" w:rsidP="00AD086B">
      <w:pPr>
        <w:pStyle w:val="Caption"/>
        <w:spacing w:before="240"/>
      </w:pPr>
      <w:bookmarkStart w:id="53" w:name="_Ref441844508"/>
      <w:r>
        <w:t>Table BON-</w:t>
      </w:r>
      <w:r>
        <w:rPr>
          <w:noProof/>
        </w:rPr>
        <w:fldChar w:fldCharType="begin"/>
      </w:r>
      <w:r>
        <w:rPr>
          <w:noProof/>
        </w:rPr>
        <w:instrText xml:space="preserve"> SEQ Table_BON- \* ARABIC </w:instrText>
      </w:r>
      <w:r>
        <w:rPr>
          <w:noProof/>
        </w:rPr>
        <w:fldChar w:fldCharType="separate"/>
      </w:r>
      <w:r>
        <w:rPr>
          <w:noProof/>
        </w:rPr>
        <w:t>8</w:t>
      </w:r>
      <w:r>
        <w:rPr>
          <w:noProof/>
        </w:rPr>
        <w:fldChar w:fldCharType="end"/>
      </w:r>
      <w:bookmarkEnd w:id="53"/>
      <w:r>
        <w:t xml:space="preserve">. </w:t>
      </w:r>
      <w:r w:rsidRPr="00171C8C">
        <w:t>Bradford Island A-branch</w:t>
      </w:r>
      <w:r>
        <w:t xml:space="preserve"> Fish Ladder D</w:t>
      </w:r>
      <w:r w:rsidRPr="00171C8C">
        <w:t xml:space="preserve">iffuser </w:t>
      </w:r>
      <w:r>
        <w:t>Operating R</w:t>
      </w:r>
      <w:r w:rsidRPr="00171C8C">
        <w:t>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6552"/>
        <w:gridCol w:w="1401"/>
      </w:tblGrid>
      <w:tr w:rsidR="00AD086B" w:rsidRPr="000F3CAF" w14:paraId="6D4F80E9" w14:textId="77777777" w:rsidTr="000F3CAF">
        <w:trPr>
          <w:cantSplit/>
          <w:trHeight w:hRule="exact" w:val="288"/>
          <w:jc w:val="center"/>
        </w:trPr>
        <w:tc>
          <w:tcPr>
            <w:tcW w:w="738" w:type="pct"/>
            <w:tcBorders>
              <w:top w:val="single" w:sz="12" w:space="0" w:color="auto"/>
              <w:left w:val="single" w:sz="12" w:space="0" w:color="auto"/>
              <w:bottom w:val="single" w:sz="12" w:space="0" w:color="auto"/>
              <w:right w:val="single" w:sz="4" w:space="0" w:color="auto"/>
            </w:tcBorders>
            <w:shd w:val="pct5" w:color="000000" w:fill="FFFFFF"/>
            <w:vAlign w:val="center"/>
            <w:hideMark/>
          </w:tcPr>
          <w:p w14:paraId="35FD3F9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Diffuser</w:t>
            </w:r>
          </w:p>
        </w:tc>
        <w:tc>
          <w:tcPr>
            <w:tcW w:w="3511" w:type="pct"/>
            <w:tcBorders>
              <w:top w:val="single" w:sz="12" w:space="0" w:color="auto"/>
              <w:left w:val="single" w:sz="4" w:space="0" w:color="auto"/>
              <w:bottom w:val="single" w:sz="12" w:space="0" w:color="auto"/>
              <w:right w:val="single" w:sz="4" w:space="0" w:color="auto"/>
            </w:tcBorders>
            <w:shd w:val="pct5" w:color="000000" w:fill="FFFFFF"/>
            <w:vAlign w:val="center"/>
            <w:hideMark/>
          </w:tcPr>
          <w:p w14:paraId="4F7E704E"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Operating Setpoint – Tailwater Elevation (ft)</w:t>
            </w:r>
          </w:p>
        </w:tc>
        <w:tc>
          <w:tcPr>
            <w:tcW w:w="751" w:type="pct"/>
            <w:tcBorders>
              <w:top w:val="single" w:sz="12" w:space="0" w:color="auto"/>
              <w:left w:val="single" w:sz="4" w:space="0" w:color="auto"/>
              <w:bottom w:val="single" w:sz="12" w:space="0" w:color="auto"/>
              <w:right w:val="single" w:sz="12" w:space="0" w:color="auto"/>
            </w:tcBorders>
            <w:shd w:val="pct5" w:color="000000" w:fill="FFFFFF"/>
            <w:vAlign w:val="center"/>
            <w:hideMark/>
          </w:tcPr>
          <w:p w14:paraId="40A74D5B" w14:textId="77777777" w:rsidR="00AD086B" w:rsidRPr="000F3CAF" w:rsidRDefault="00AD086B" w:rsidP="003D3B67">
            <w:pPr>
              <w:keepNext/>
              <w:spacing w:after="0"/>
              <w:jc w:val="center"/>
              <w:rPr>
                <w:rFonts w:ascii="Calibri" w:hAnsi="Calibri" w:cs="Calibri"/>
                <w:b/>
                <w:sz w:val="20"/>
              </w:rPr>
            </w:pPr>
            <w:r w:rsidRPr="000F3CAF">
              <w:rPr>
                <w:rFonts w:ascii="Calibri" w:hAnsi="Calibri" w:cs="Calibri"/>
                <w:b/>
                <w:sz w:val="20"/>
              </w:rPr>
              <w:t>Position</w:t>
            </w:r>
          </w:p>
        </w:tc>
      </w:tr>
      <w:tr w:rsidR="00AD086B" w:rsidRPr="000F3CAF" w14:paraId="53052E9A" w14:textId="77777777" w:rsidTr="000F3CAF">
        <w:trPr>
          <w:cantSplit/>
          <w:trHeight w:hRule="exact" w:val="288"/>
          <w:jc w:val="center"/>
        </w:trPr>
        <w:tc>
          <w:tcPr>
            <w:tcW w:w="738" w:type="pct"/>
            <w:tcBorders>
              <w:top w:val="single" w:sz="12" w:space="0" w:color="auto"/>
              <w:left w:val="single" w:sz="12" w:space="0" w:color="auto"/>
              <w:bottom w:val="nil"/>
              <w:right w:val="single" w:sz="4" w:space="0" w:color="auto"/>
            </w:tcBorders>
            <w:vAlign w:val="center"/>
            <w:hideMark/>
          </w:tcPr>
          <w:p w14:paraId="1E115738"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FG3-3</w:t>
            </w:r>
          </w:p>
        </w:tc>
        <w:tc>
          <w:tcPr>
            <w:tcW w:w="3511" w:type="pct"/>
            <w:tcBorders>
              <w:top w:val="single" w:sz="12" w:space="0" w:color="auto"/>
              <w:left w:val="single" w:sz="4" w:space="0" w:color="auto"/>
              <w:bottom w:val="nil"/>
              <w:right w:val="single" w:sz="4" w:space="0" w:color="auto"/>
            </w:tcBorders>
            <w:vAlign w:val="center"/>
            <w:hideMark/>
          </w:tcPr>
          <w:p w14:paraId="1A4BBA77" w14:textId="2ED4AC8A"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8.2 </w:t>
            </w:r>
          </w:p>
        </w:tc>
        <w:tc>
          <w:tcPr>
            <w:tcW w:w="751" w:type="pct"/>
            <w:tcBorders>
              <w:top w:val="single" w:sz="12" w:space="0" w:color="auto"/>
              <w:left w:val="single" w:sz="4" w:space="0" w:color="auto"/>
              <w:bottom w:val="nil"/>
              <w:right w:val="single" w:sz="12" w:space="0" w:color="auto"/>
            </w:tcBorders>
            <w:vAlign w:val="center"/>
            <w:hideMark/>
          </w:tcPr>
          <w:p w14:paraId="663D26C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07E0AE8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08D9BE63"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FG3-4</w:t>
            </w:r>
          </w:p>
        </w:tc>
        <w:tc>
          <w:tcPr>
            <w:tcW w:w="3511" w:type="pct"/>
            <w:tcBorders>
              <w:top w:val="nil"/>
              <w:left w:val="single" w:sz="4" w:space="0" w:color="auto"/>
              <w:bottom w:val="nil"/>
              <w:right w:val="single" w:sz="4" w:space="0" w:color="auto"/>
            </w:tcBorders>
            <w:shd w:val="clear" w:color="auto" w:fill="D9D9D9"/>
            <w:vAlign w:val="center"/>
            <w:hideMark/>
          </w:tcPr>
          <w:p w14:paraId="246999C8" w14:textId="3C673768"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13.7 </w:t>
            </w:r>
          </w:p>
        </w:tc>
        <w:tc>
          <w:tcPr>
            <w:tcW w:w="751" w:type="pct"/>
            <w:tcBorders>
              <w:top w:val="nil"/>
              <w:left w:val="single" w:sz="4" w:space="0" w:color="auto"/>
              <w:bottom w:val="nil"/>
              <w:right w:val="single" w:sz="12" w:space="0" w:color="auto"/>
            </w:tcBorders>
            <w:shd w:val="clear" w:color="auto" w:fill="D9D9D9"/>
            <w:hideMark/>
          </w:tcPr>
          <w:p w14:paraId="023D61E1"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1A398AD8"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51938CCA"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FG3-5</w:t>
            </w:r>
          </w:p>
        </w:tc>
        <w:tc>
          <w:tcPr>
            <w:tcW w:w="3511" w:type="pct"/>
            <w:tcBorders>
              <w:top w:val="nil"/>
              <w:left w:val="single" w:sz="4" w:space="0" w:color="auto"/>
              <w:bottom w:val="nil"/>
              <w:right w:val="single" w:sz="4" w:space="0" w:color="auto"/>
            </w:tcBorders>
            <w:vAlign w:val="center"/>
            <w:hideMark/>
          </w:tcPr>
          <w:p w14:paraId="248D10DE" w14:textId="556C0C42"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16.7 </w:t>
            </w:r>
          </w:p>
        </w:tc>
        <w:tc>
          <w:tcPr>
            <w:tcW w:w="751" w:type="pct"/>
            <w:tcBorders>
              <w:top w:val="nil"/>
              <w:left w:val="single" w:sz="4" w:space="0" w:color="auto"/>
              <w:bottom w:val="nil"/>
              <w:right w:val="single" w:sz="12" w:space="0" w:color="auto"/>
            </w:tcBorders>
            <w:hideMark/>
          </w:tcPr>
          <w:p w14:paraId="52CCE9FE"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6236DC57"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2C90449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FG3-6</w:t>
            </w:r>
          </w:p>
        </w:tc>
        <w:tc>
          <w:tcPr>
            <w:tcW w:w="3511" w:type="pct"/>
            <w:tcBorders>
              <w:top w:val="nil"/>
              <w:left w:val="single" w:sz="4" w:space="0" w:color="auto"/>
              <w:bottom w:val="nil"/>
              <w:right w:val="single" w:sz="4" w:space="0" w:color="auto"/>
            </w:tcBorders>
            <w:shd w:val="clear" w:color="auto" w:fill="D9D9D9"/>
            <w:vAlign w:val="center"/>
            <w:hideMark/>
          </w:tcPr>
          <w:p w14:paraId="35A3BFE0" w14:textId="5DEF6E81"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19.7 </w:t>
            </w:r>
          </w:p>
        </w:tc>
        <w:tc>
          <w:tcPr>
            <w:tcW w:w="751" w:type="pct"/>
            <w:tcBorders>
              <w:top w:val="nil"/>
              <w:left w:val="single" w:sz="4" w:space="0" w:color="auto"/>
              <w:bottom w:val="nil"/>
              <w:right w:val="single" w:sz="12" w:space="0" w:color="auto"/>
            </w:tcBorders>
            <w:shd w:val="clear" w:color="auto" w:fill="D9D9D9"/>
            <w:hideMark/>
          </w:tcPr>
          <w:p w14:paraId="6604D39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5464132F" w14:textId="77777777" w:rsidTr="000F3CAF">
        <w:trPr>
          <w:cantSplit/>
          <w:trHeight w:hRule="exact" w:val="288"/>
          <w:jc w:val="center"/>
        </w:trPr>
        <w:tc>
          <w:tcPr>
            <w:tcW w:w="738" w:type="pct"/>
            <w:tcBorders>
              <w:top w:val="nil"/>
              <w:left w:val="single" w:sz="12" w:space="0" w:color="auto"/>
              <w:bottom w:val="nil"/>
              <w:right w:val="single" w:sz="4" w:space="0" w:color="auto"/>
            </w:tcBorders>
            <w:vAlign w:val="center"/>
            <w:hideMark/>
          </w:tcPr>
          <w:p w14:paraId="6DAFD92F"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FG3-7</w:t>
            </w:r>
          </w:p>
        </w:tc>
        <w:tc>
          <w:tcPr>
            <w:tcW w:w="3511" w:type="pct"/>
            <w:tcBorders>
              <w:top w:val="nil"/>
              <w:left w:val="single" w:sz="4" w:space="0" w:color="auto"/>
              <w:bottom w:val="nil"/>
              <w:right w:val="single" w:sz="4" w:space="0" w:color="auto"/>
            </w:tcBorders>
            <w:vAlign w:val="center"/>
            <w:hideMark/>
          </w:tcPr>
          <w:p w14:paraId="0E2BC947" w14:textId="68C15B0F"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25.2 </w:t>
            </w:r>
          </w:p>
        </w:tc>
        <w:tc>
          <w:tcPr>
            <w:tcW w:w="751" w:type="pct"/>
            <w:tcBorders>
              <w:top w:val="nil"/>
              <w:left w:val="single" w:sz="4" w:space="0" w:color="auto"/>
              <w:bottom w:val="nil"/>
              <w:right w:val="single" w:sz="12" w:space="0" w:color="auto"/>
            </w:tcBorders>
            <w:hideMark/>
          </w:tcPr>
          <w:p w14:paraId="40D55D2B"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3562FC3" w14:textId="77777777" w:rsidTr="000F3CAF">
        <w:trPr>
          <w:cantSplit/>
          <w:trHeight w:hRule="exact" w:val="288"/>
          <w:jc w:val="center"/>
        </w:trPr>
        <w:tc>
          <w:tcPr>
            <w:tcW w:w="738" w:type="pct"/>
            <w:tcBorders>
              <w:top w:val="nil"/>
              <w:left w:val="single" w:sz="12" w:space="0" w:color="auto"/>
              <w:bottom w:val="nil"/>
              <w:right w:val="single" w:sz="4" w:space="0" w:color="auto"/>
            </w:tcBorders>
            <w:shd w:val="clear" w:color="auto" w:fill="D9D9D9"/>
            <w:vAlign w:val="center"/>
            <w:hideMark/>
          </w:tcPr>
          <w:p w14:paraId="1E40E6BD"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FG3-8</w:t>
            </w:r>
          </w:p>
        </w:tc>
        <w:tc>
          <w:tcPr>
            <w:tcW w:w="3511" w:type="pct"/>
            <w:tcBorders>
              <w:top w:val="nil"/>
              <w:left w:val="single" w:sz="4" w:space="0" w:color="auto"/>
              <w:bottom w:val="nil"/>
              <w:right w:val="single" w:sz="4" w:space="0" w:color="auto"/>
            </w:tcBorders>
            <w:shd w:val="clear" w:color="auto" w:fill="D9D9D9"/>
            <w:vAlign w:val="center"/>
            <w:hideMark/>
          </w:tcPr>
          <w:p w14:paraId="3AE0B362" w14:textId="41876B9E"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&gt;</w:t>
            </w:r>
            <w:r w:rsidR="000F3CAF" w:rsidRPr="000F3CAF">
              <w:rPr>
                <w:rFonts w:ascii="Calibri" w:hAnsi="Calibri" w:cs="Calibri"/>
                <w:sz w:val="20"/>
              </w:rPr>
              <w:t xml:space="preserve"> </w:t>
            </w:r>
            <w:r w:rsidRPr="000F3CAF">
              <w:rPr>
                <w:rFonts w:ascii="Calibri" w:hAnsi="Calibri" w:cs="Calibri"/>
                <w:sz w:val="20"/>
              </w:rPr>
              <w:t xml:space="preserve">28.2 </w:t>
            </w:r>
          </w:p>
        </w:tc>
        <w:tc>
          <w:tcPr>
            <w:tcW w:w="751" w:type="pct"/>
            <w:tcBorders>
              <w:top w:val="nil"/>
              <w:left w:val="single" w:sz="4" w:space="0" w:color="auto"/>
              <w:bottom w:val="nil"/>
              <w:right w:val="single" w:sz="12" w:space="0" w:color="auto"/>
            </w:tcBorders>
            <w:shd w:val="clear" w:color="auto" w:fill="D9D9D9"/>
            <w:hideMark/>
          </w:tcPr>
          <w:p w14:paraId="594E7E75" w14:textId="77777777" w:rsidR="00AD086B" w:rsidRPr="000F3CAF" w:rsidRDefault="00AD086B" w:rsidP="003D3B67">
            <w:pPr>
              <w:keepNext/>
              <w:spacing w:after="0"/>
              <w:jc w:val="center"/>
              <w:rPr>
                <w:rFonts w:ascii="Calibri" w:hAnsi="Calibri" w:cs="Calibri"/>
                <w:sz w:val="20"/>
              </w:rPr>
            </w:pPr>
            <w:r w:rsidRPr="000F3CAF">
              <w:rPr>
                <w:rFonts w:ascii="Calibri" w:hAnsi="Calibri" w:cs="Calibri"/>
                <w:sz w:val="20"/>
              </w:rPr>
              <w:t>Open</w:t>
            </w:r>
          </w:p>
        </w:tc>
      </w:tr>
      <w:tr w:rsidR="00AD086B" w:rsidRPr="000F3CAF" w14:paraId="3B19F013" w14:textId="77777777" w:rsidTr="000F3CAF">
        <w:trPr>
          <w:cantSplit/>
          <w:trHeight w:hRule="exact" w:val="288"/>
          <w:jc w:val="center"/>
        </w:trPr>
        <w:tc>
          <w:tcPr>
            <w:tcW w:w="738" w:type="pct"/>
            <w:tcBorders>
              <w:top w:val="nil"/>
              <w:left w:val="single" w:sz="12" w:space="0" w:color="auto"/>
              <w:bottom w:val="single" w:sz="12" w:space="0" w:color="auto"/>
              <w:right w:val="single" w:sz="4" w:space="0" w:color="auto"/>
            </w:tcBorders>
            <w:vAlign w:val="center"/>
            <w:hideMark/>
          </w:tcPr>
          <w:p w14:paraId="0C731CD7"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FG3-9</w:t>
            </w:r>
          </w:p>
        </w:tc>
        <w:tc>
          <w:tcPr>
            <w:tcW w:w="3511" w:type="pct"/>
            <w:tcBorders>
              <w:top w:val="nil"/>
              <w:left w:val="single" w:sz="4" w:space="0" w:color="auto"/>
              <w:bottom w:val="single" w:sz="12" w:space="0" w:color="auto"/>
              <w:right w:val="single" w:sz="4" w:space="0" w:color="auto"/>
            </w:tcBorders>
            <w:vAlign w:val="center"/>
            <w:hideMark/>
          </w:tcPr>
          <w:p w14:paraId="37262525"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&gt; 31.2</w:t>
            </w:r>
          </w:p>
        </w:tc>
        <w:tc>
          <w:tcPr>
            <w:tcW w:w="751" w:type="pct"/>
            <w:tcBorders>
              <w:top w:val="nil"/>
              <w:left w:val="single" w:sz="4" w:space="0" w:color="auto"/>
              <w:bottom w:val="single" w:sz="12" w:space="0" w:color="auto"/>
              <w:right w:val="single" w:sz="12" w:space="0" w:color="auto"/>
            </w:tcBorders>
            <w:hideMark/>
          </w:tcPr>
          <w:p w14:paraId="4D6BC964" w14:textId="77777777" w:rsidR="00AD086B" w:rsidRPr="000F3CAF" w:rsidRDefault="00AD086B" w:rsidP="003D3B67">
            <w:pPr>
              <w:spacing w:after="0"/>
              <w:jc w:val="center"/>
              <w:rPr>
                <w:rFonts w:ascii="Calibri" w:hAnsi="Calibri" w:cs="Calibri"/>
                <w:sz w:val="20"/>
              </w:rPr>
            </w:pPr>
            <w:r w:rsidRPr="000F3CAF">
              <w:rPr>
                <w:rFonts w:ascii="Calibri" w:hAnsi="Calibri" w:cs="Calibri"/>
                <w:sz w:val="20"/>
              </w:rPr>
              <w:t>Open</w:t>
            </w:r>
          </w:p>
        </w:tc>
      </w:tr>
    </w:tbl>
    <w:p w14:paraId="03F98451" w14:textId="77777777" w:rsidR="00410290" w:rsidRPr="006823AC" w:rsidRDefault="00410290" w:rsidP="00410290">
      <w:pPr>
        <w:pStyle w:val="Caption"/>
        <w:spacing w:before="240"/>
      </w:pPr>
      <w:bookmarkStart w:id="54" w:name="_Ref33435563"/>
      <w:r>
        <w:t>Table BON-</w:t>
      </w:r>
      <w:r>
        <w:rPr>
          <w:noProof/>
        </w:rPr>
        <w:fldChar w:fldCharType="begin"/>
      </w:r>
      <w:r>
        <w:rPr>
          <w:noProof/>
        </w:rPr>
        <w:instrText xml:space="preserve"> SEQ Table_BON- \* ARABIC </w:instrText>
      </w:r>
      <w:r>
        <w:rPr>
          <w:noProof/>
        </w:rPr>
        <w:fldChar w:fldCharType="separate"/>
      </w:r>
      <w:r w:rsidR="00AD086B">
        <w:rPr>
          <w:noProof/>
        </w:rPr>
        <w:t>9</w:t>
      </w:r>
      <w:r>
        <w:rPr>
          <w:noProof/>
        </w:rPr>
        <w:fldChar w:fldCharType="end"/>
      </w:r>
      <w:bookmarkEnd w:id="54"/>
      <w:r>
        <w:t xml:space="preserve">. </w:t>
      </w:r>
      <w:r w:rsidRPr="005764F6">
        <w:t>Bradford Island B-Branch</w:t>
      </w:r>
      <w:r>
        <w:t xml:space="preserve"> Fish Ladder D</w:t>
      </w:r>
      <w:r w:rsidRPr="005764F6">
        <w:t xml:space="preserve">iffuser </w:t>
      </w:r>
      <w:r>
        <w:t>O</w:t>
      </w:r>
      <w:r w:rsidRPr="005764F6">
        <w:t xml:space="preserve">perating </w:t>
      </w:r>
      <w:r>
        <w:t>R</w:t>
      </w:r>
      <w:r w:rsidRPr="005764F6">
        <w:t>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410290" w:rsidRPr="00E918E1" w14:paraId="2C7F3004" w14:textId="77777777" w:rsidTr="000F3CAF">
        <w:trPr>
          <w:cantSplit/>
          <w:trHeight w:hRule="exact" w:val="288"/>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1655D77E"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7638BBDC"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98BE4E0"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06D84C41"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32F21C3A"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0D31A2E8" w14:textId="77777777" w:rsidR="00410290" w:rsidRPr="00E918E1" w:rsidRDefault="00410290" w:rsidP="003D3B67">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44435CD9"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Diffuser</w:t>
            </w:r>
          </w:p>
        </w:tc>
        <w:tc>
          <w:tcPr>
            <w:tcW w:w="1084" w:type="pct"/>
            <w:tcBorders>
              <w:top w:val="single" w:sz="12" w:space="0" w:color="auto"/>
              <w:left w:val="single" w:sz="4" w:space="0" w:color="auto"/>
              <w:bottom w:val="single" w:sz="12" w:space="0" w:color="auto"/>
              <w:right w:val="single" w:sz="12" w:space="0" w:color="auto"/>
            </w:tcBorders>
            <w:shd w:val="clear" w:color="auto" w:fill="F2F2F2"/>
            <w:vAlign w:val="center"/>
          </w:tcPr>
          <w:p w14:paraId="674DBE02"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Operating Range (ft)</w:t>
            </w:r>
          </w:p>
        </w:tc>
      </w:tr>
      <w:tr w:rsidR="00410290" w:rsidRPr="00E918E1" w14:paraId="7C26ED58" w14:textId="77777777" w:rsidTr="000F3CAF">
        <w:trPr>
          <w:cantSplit/>
          <w:trHeight w:hRule="exact" w:val="288"/>
        </w:trPr>
        <w:tc>
          <w:tcPr>
            <w:tcW w:w="498" w:type="pct"/>
            <w:tcBorders>
              <w:top w:val="single" w:sz="12" w:space="0" w:color="auto"/>
              <w:left w:val="single" w:sz="12" w:space="0" w:color="auto"/>
              <w:right w:val="single" w:sz="4" w:space="0" w:color="auto"/>
            </w:tcBorders>
            <w:shd w:val="clear" w:color="auto" w:fill="auto"/>
            <w:noWrap/>
            <w:vAlign w:val="center"/>
          </w:tcPr>
          <w:p w14:paraId="2661C26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FG3-18</w:t>
            </w:r>
          </w:p>
        </w:tc>
        <w:tc>
          <w:tcPr>
            <w:tcW w:w="1085" w:type="pct"/>
            <w:tcBorders>
              <w:top w:val="single" w:sz="12" w:space="0" w:color="auto"/>
              <w:left w:val="nil"/>
              <w:right w:val="single" w:sz="12" w:space="0" w:color="auto"/>
            </w:tcBorders>
            <w:shd w:val="clear" w:color="auto" w:fill="auto"/>
            <w:noWrap/>
            <w:vAlign w:val="center"/>
          </w:tcPr>
          <w:p w14:paraId="0F6B9EB2" w14:textId="51F4C89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34</w:t>
            </w:r>
          </w:p>
        </w:tc>
        <w:tc>
          <w:tcPr>
            <w:tcW w:w="126" w:type="pct"/>
            <w:tcBorders>
              <w:left w:val="single" w:sz="12" w:space="0" w:color="auto"/>
              <w:right w:val="single" w:sz="12" w:space="0" w:color="auto"/>
            </w:tcBorders>
            <w:vAlign w:val="center"/>
          </w:tcPr>
          <w:p w14:paraId="2EB3CBC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29CBB0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FG3-23</w:t>
            </w:r>
          </w:p>
        </w:tc>
        <w:tc>
          <w:tcPr>
            <w:tcW w:w="1085" w:type="pct"/>
            <w:tcBorders>
              <w:top w:val="single" w:sz="12" w:space="0" w:color="auto"/>
              <w:left w:val="single" w:sz="4" w:space="0" w:color="auto"/>
              <w:right w:val="single" w:sz="12" w:space="0" w:color="auto"/>
            </w:tcBorders>
            <w:vAlign w:val="center"/>
          </w:tcPr>
          <w:p w14:paraId="11C0B8F1" w14:textId="3F6FE6DF"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19</w:t>
            </w:r>
          </w:p>
        </w:tc>
        <w:tc>
          <w:tcPr>
            <w:tcW w:w="126" w:type="pct"/>
            <w:tcBorders>
              <w:left w:val="single" w:sz="12" w:space="0" w:color="auto"/>
              <w:right w:val="single" w:sz="12" w:space="0" w:color="auto"/>
            </w:tcBorders>
            <w:vAlign w:val="center"/>
          </w:tcPr>
          <w:p w14:paraId="2983B983" w14:textId="77777777" w:rsidR="00410290" w:rsidRPr="00E918E1" w:rsidRDefault="00410290" w:rsidP="003D3B67">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3D70A6C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FG3-28</w:t>
            </w:r>
          </w:p>
        </w:tc>
        <w:tc>
          <w:tcPr>
            <w:tcW w:w="1084" w:type="pct"/>
            <w:tcBorders>
              <w:top w:val="single" w:sz="12" w:space="0" w:color="auto"/>
              <w:left w:val="single" w:sz="4" w:space="0" w:color="auto"/>
              <w:right w:val="single" w:sz="12" w:space="0" w:color="auto"/>
            </w:tcBorders>
            <w:vAlign w:val="center"/>
          </w:tcPr>
          <w:p w14:paraId="25BA6E51" w14:textId="33A5A433" w:rsidR="00410290" w:rsidRPr="00E918E1" w:rsidRDefault="000F3CAF" w:rsidP="000F3CAF">
            <w:pPr>
              <w:keepNext/>
              <w:spacing w:after="0"/>
              <w:jc w:val="center"/>
              <w:rPr>
                <w:rFonts w:ascii="Calibri" w:hAnsi="Calibri" w:cs="Calibri"/>
                <w:sz w:val="20"/>
              </w:rPr>
            </w:pPr>
            <w:r>
              <w:rPr>
                <w:rFonts w:ascii="Calibri" w:hAnsi="Calibri" w:cs="Calibri"/>
                <w:sz w:val="20"/>
              </w:rPr>
              <w:t xml:space="preserve">&lt; </w:t>
            </w:r>
            <w:r w:rsidR="00410290" w:rsidRPr="00E918E1">
              <w:rPr>
                <w:rFonts w:ascii="Calibri" w:hAnsi="Calibri" w:cs="Calibri"/>
                <w:sz w:val="20"/>
              </w:rPr>
              <w:t>25</w:t>
            </w:r>
          </w:p>
        </w:tc>
      </w:tr>
      <w:tr w:rsidR="00410290" w:rsidRPr="00E918E1" w14:paraId="311C209A"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C6C33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FG3-19</w:t>
            </w:r>
          </w:p>
        </w:tc>
        <w:tc>
          <w:tcPr>
            <w:tcW w:w="1085" w:type="pct"/>
            <w:tcBorders>
              <w:left w:val="nil"/>
              <w:right w:val="single" w:sz="12" w:space="0" w:color="auto"/>
            </w:tcBorders>
            <w:shd w:val="clear" w:color="auto" w:fill="D9D9D9"/>
            <w:noWrap/>
            <w:vAlign w:val="center"/>
          </w:tcPr>
          <w:p w14:paraId="5E0413FA" w14:textId="351CE2A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31</w:t>
            </w:r>
          </w:p>
        </w:tc>
        <w:tc>
          <w:tcPr>
            <w:tcW w:w="126" w:type="pct"/>
            <w:tcBorders>
              <w:left w:val="single" w:sz="12" w:space="0" w:color="auto"/>
              <w:right w:val="single" w:sz="12" w:space="0" w:color="auto"/>
            </w:tcBorders>
            <w:vAlign w:val="center"/>
          </w:tcPr>
          <w:p w14:paraId="5D7F3BDB"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52818D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FG3-24</w:t>
            </w:r>
          </w:p>
        </w:tc>
        <w:tc>
          <w:tcPr>
            <w:tcW w:w="1085" w:type="pct"/>
            <w:tcBorders>
              <w:left w:val="single" w:sz="4" w:space="0" w:color="auto"/>
              <w:right w:val="single" w:sz="12" w:space="0" w:color="auto"/>
            </w:tcBorders>
            <w:shd w:val="clear" w:color="auto" w:fill="D9D9D9"/>
            <w:vAlign w:val="center"/>
          </w:tcPr>
          <w:p w14:paraId="1E4D2F72" w14:textId="5F506045"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16</w:t>
            </w:r>
          </w:p>
        </w:tc>
        <w:tc>
          <w:tcPr>
            <w:tcW w:w="126" w:type="pct"/>
            <w:tcBorders>
              <w:left w:val="single" w:sz="12" w:space="0" w:color="auto"/>
              <w:right w:val="single" w:sz="12" w:space="0" w:color="auto"/>
            </w:tcBorders>
            <w:vAlign w:val="center"/>
          </w:tcPr>
          <w:p w14:paraId="1221E555"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3967BB35"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FG3-29</w:t>
            </w:r>
          </w:p>
        </w:tc>
        <w:tc>
          <w:tcPr>
            <w:tcW w:w="1084" w:type="pct"/>
            <w:tcBorders>
              <w:left w:val="single" w:sz="4" w:space="0" w:color="auto"/>
              <w:right w:val="single" w:sz="12" w:space="0" w:color="auto"/>
            </w:tcBorders>
            <w:shd w:val="clear" w:color="auto" w:fill="D9D9D9"/>
            <w:vAlign w:val="center"/>
          </w:tcPr>
          <w:p w14:paraId="5B85A51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47CBFB04" w14:textId="77777777" w:rsidTr="000F3CAF">
        <w:trPr>
          <w:cantSplit/>
          <w:trHeight w:hRule="exact" w:val="288"/>
        </w:trPr>
        <w:tc>
          <w:tcPr>
            <w:tcW w:w="498" w:type="pct"/>
            <w:tcBorders>
              <w:left w:val="single" w:sz="12" w:space="0" w:color="auto"/>
              <w:right w:val="single" w:sz="4" w:space="0" w:color="auto"/>
            </w:tcBorders>
            <w:shd w:val="clear" w:color="auto" w:fill="auto"/>
            <w:noWrap/>
            <w:vAlign w:val="center"/>
          </w:tcPr>
          <w:p w14:paraId="1F1B905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FG3-20</w:t>
            </w:r>
          </w:p>
        </w:tc>
        <w:tc>
          <w:tcPr>
            <w:tcW w:w="1085" w:type="pct"/>
            <w:tcBorders>
              <w:left w:val="nil"/>
              <w:right w:val="single" w:sz="12" w:space="0" w:color="auto"/>
            </w:tcBorders>
            <w:shd w:val="clear" w:color="auto" w:fill="auto"/>
            <w:noWrap/>
            <w:vAlign w:val="center"/>
          </w:tcPr>
          <w:p w14:paraId="7F7CE54A" w14:textId="4DA14FFA"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28</w:t>
            </w:r>
          </w:p>
        </w:tc>
        <w:tc>
          <w:tcPr>
            <w:tcW w:w="126" w:type="pct"/>
            <w:tcBorders>
              <w:left w:val="single" w:sz="12" w:space="0" w:color="auto"/>
              <w:right w:val="single" w:sz="12" w:space="0" w:color="auto"/>
            </w:tcBorders>
            <w:vAlign w:val="center"/>
          </w:tcPr>
          <w:p w14:paraId="757554F8"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149AF7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FG3-25</w:t>
            </w:r>
          </w:p>
        </w:tc>
        <w:tc>
          <w:tcPr>
            <w:tcW w:w="1085" w:type="pct"/>
            <w:tcBorders>
              <w:left w:val="single" w:sz="4" w:space="0" w:color="auto"/>
              <w:right w:val="single" w:sz="12" w:space="0" w:color="auto"/>
            </w:tcBorders>
            <w:vAlign w:val="center"/>
          </w:tcPr>
          <w:p w14:paraId="72DE6949" w14:textId="190E9BB3"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13</w:t>
            </w:r>
            <w:r w:rsidR="000F3CAF">
              <w:rPr>
                <w:rFonts w:ascii="Calibri" w:hAnsi="Calibri" w:cs="Calibri"/>
                <w:sz w:val="20"/>
              </w:rPr>
              <w:t>–</w:t>
            </w:r>
            <w:r w:rsidRPr="00E918E1">
              <w:rPr>
                <w:rFonts w:ascii="Calibri" w:hAnsi="Calibri" w:cs="Calibri"/>
                <w:sz w:val="20"/>
              </w:rPr>
              <w:t>34</w:t>
            </w:r>
          </w:p>
        </w:tc>
        <w:tc>
          <w:tcPr>
            <w:tcW w:w="126" w:type="pct"/>
            <w:tcBorders>
              <w:left w:val="single" w:sz="12" w:space="0" w:color="auto"/>
              <w:right w:val="single" w:sz="12" w:space="0" w:color="auto"/>
            </w:tcBorders>
            <w:vAlign w:val="center"/>
          </w:tcPr>
          <w:p w14:paraId="597A00AA"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78705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FG3-30</w:t>
            </w:r>
          </w:p>
        </w:tc>
        <w:tc>
          <w:tcPr>
            <w:tcW w:w="1084" w:type="pct"/>
            <w:tcBorders>
              <w:left w:val="single" w:sz="4" w:space="0" w:color="auto"/>
              <w:right w:val="single" w:sz="12" w:space="0" w:color="auto"/>
            </w:tcBorders>
            <w:vAlign w:val="center"/>
          </w:tcPr>
          <w:p w14:paraId="7F7BB49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Manual open</w:t>
            </w:r>
          </w:p>
        </w:tc>
      </w:tr>
      <w:tr w:rsidR="00410290" w:rsidRPr="00E918E1" w14:paraId="103EE34D" w14:textId="77777777" w:rsidTr="000F3CAF">
        <w:trPr>
          <w:cantSplit/>
          <w:trHeight w:hRule="exact" w:val="288"/>
        </w:trPr>
        <w:tc>
          <w:tcPr>
            <w:tcW w:w="498" w:type="pct"/>
            <w:tcBorders>
              <w:left w:val="single" w:sz="12" w:space="0" w:color="auto"/>
              <w:right w:val="single" w:sz="4" w:space="0" w:color="auto"/>
            </w:tcBorders>
            <w:shd w:val="clear" w:color="auto" w:fill="D9D9D9"/>
            <w:noWrap/>
            <w:vAlign w:val="center"/>
          </w:tcPr>
          <w:p w14:paraId="7769B38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FG3-21</w:t>
            </w:r>
          </w:p>
        </w:tc>
        <w:tc>
          <w:tcPr>
            <w:tcW w:w="1085" w:type="pct"/>
            <w:tcBorders>
              <w:left w:val="nil"/>
              <w:right w:val="single" w:sz="12" w:space="0" w:color="auto"/>
            </w:tcBorders>
            <w:shd w:val="clear" w:color="auto" w:fill="D9D9D9"/>
            <w:noWrap/>
            <w:vAlign w:val="center"/>
          </w:tcPr>
          <w:p w14:paraId="2D190B2D" w14:textId="70EDF490"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25</w:t>
            </w:r>
          </w:p>
        </w:tc>
        <w:tc>
          <w:tcPr>
            <w:tcW w:w="126" w:type="pct"/>
            <w:tcBorders>
              <w:left w:val="single" w:sz="12" w:space="0" w:color="auto"/>
              <w:right w:val="single" w:sz="12" w:space="0" w:color="auto"/>
            </w:tcBorders>
            <w:vAlign w:val="center"/>
          </w:tcPr>
          <w:p w14:paraId="34CE7B9D"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70690DB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FG3-26</w:t>
            </w:r>
          </w:p>
        </w:tc>
        <w:tc>
          <w:tcPr>
            <w:tcW w:w="1085" w:type="pct"/>
            <w:tcBorders>
              <w:left w:val="single" w:sz="4" w:space="0" w:color="auto"/>
              <w:right w:val="single" w:sz="12" w:space="0" w:color="auto"/>
            </w:tcBorders>
            <w:shd w:val="clear" w:color="auto" w:fill="D9D9D9"/>
            <w:vAlign w:val="center"/>
          </w:tcPr>
          <w:p w14:paraId="093F79CD" w14:textId="723D9C67"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12</w:t>
            </w:r>
            <w:r w:rsidR="000F3CAF">
              <w:rPr>
                <w:rFonts w:ascii="Calibri" w:hAnsi="Calibri" w:cs="Calibri"/>
                <w:sz w:val="20"/>
              </w:rPr>
              <w:t>–</w:t>
            </w:r>
            <w:r w:rsidRPr="00E918E1">
              <w:rPr>
                <w:rFonts w:ascii="Calibri" w:hAnsi="Calibri" w:cs="Calibri"/>
                <w:sz w:val="20"/>
              </w:rPr>
              <w:t>31</w:t>
            </w:r>
          </w:p>
        </w:tc>
        <w:tc>
          <w:tcPr>
            <w:tcW w:w="126" w:type="pct"/>
            <w:tcBorders>
              <w:left w:val="single" w:sz="12" w:space="0" w:color="auto"/>
              <w:right w:val="single" w:sz="12" w:space="0" w:color="auto"/>
            </w:tcBorders>
            <w:vAlign w:val="center"/>
          </w:tcPr>
          <w:p w14:paraId="633064FE"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29F54F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FG3-31</w:t>
            </w:r>
          </w:p>
        </w:tc>
        <w:tc>
          <w:tcPr>
            <w:tcW w:w="1084" w:type="pct"/>
            <w:tcBorders>
              <w:left w:val="single" w:sz="4" w:space="0" w:color="auto"/>
              <w:right w:val="single" w:sz="12" w:space="0" w:color="auto"/>
            </w:tcBorders>
            <w:shd w:val="clear" w:color="auto" w:fill="D9D9D9"/>
            <w:vAlign w:val="center"/>
          </w:tcPr>
          <w:p w14:paraId="458B68C3" w14:textId="7B01811A"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r>
      <w:tr w:rsidR="00410290" w:rsidRPr="00E918E1" w14:paraId="305D4650" w14:textId="77777777" w:rsidTr="000F3CAF">
        <w:trPr>
          <w:cantSplit/>
          <w:trHeight w:hRule="exact" w:val="288"/>
        </w:trPr>
        <w:tc>
          <w:tcPr>
            <w:tcW w:w="498" w:type="pct"/>
            <w:tcBorders>
              <w:left w:val="single" w:sz="12" w:space="0" w:color="auto"/>
              <w:bottom w:val="single" w:sz="4" w:space="0" w:color="auto"/>
              <w:right w:val="single" w:sz="4" w:space="0" w:color="auto"/>
            </w:tcBorders>
            <w:shd w:val="clear" w:color="auto" w:fill="auto"/>
            <w:noWrap/>
            <w:vAlign w:val="center"/>
          </w:tcPr>
          <w:p w14:paraId="57A2A802" w14:textId="77777777" w:rsidR="00410290" w:rsidRPr="00E918E1" w:rsidRDefault="00410290" w:rsidP="00410290">
            <w:pPr>
              <w:spacing w:after="0"/>
              <w:jc w:val="center"/>
              <w:rPr>
                <w:rFonts w:ascii="Calibri" w:hAnsi="Calibri" w:cs="Calibri"/>
                <w:sz w:val="20"/>
              </w:rPr>
            </w:pPr>
            <w:r w:rsidRPr="00E918E1">
              <w:rPr>
                <w:rFonts w:ascii="Calibri" w:hAnsi="Calibri" w:cs="Calibri"/>
                <w:sz w:val="20"/>
              </w:rPr>
              <w:t>FG3-22</w:t>
            </w:r>
          </w:p>
        </w:tc>
        <w:tc>
          <w:tcPr>
            <w:tcW w:w="1085" w:type="pct"/>
            <w:tcBorders>
              <w:left w:val="nil"/>
              <w:bottom w:val="single" w:sz="4" w:space="0" w:color="auto"/>
              <w:right w:val="single" w:sz="12" w:space="0" w:color="auto"/>
            </w:tcBorders>
            <w:shd w:val="clear" w:color="auto" w:fill="auto"/>
            <w:noWrap/>
            <w:vAlign w:val="center"/>
          </w:tcPr>
          <w:p w14:paraId="161446EC" w14:textId="7B3C81BC" w:rsidR="00410290" w:rsidRPr="00E918E1" w:rsidRDefault="000F3CAF" w:rsidP="003D3B67">
            <w:pPr>
              <w:keepNext/>
              <w:spacing w:after="0"/>
              <w:jc w:val="center"/>
              <w:rPr>
                <w:rFonts w:ascii="Calibri" w:hAnsi="Calibri" w:cs="Calibri"/>
                <w:sz w:val="20"/>
              </w:rPr>
            </w:pPr>
            <w:r>
              <w:rPr>
                <w:rFonts w:ascii="Calibri" w:hAnsi="Calibri" w:cs="Calibri"/>
                <w:sz w:val="22"/>
                <w:szCs w:val="22"/>
              </w:rPr>
              <w:t xml:space="preserve">&gt; </w:t>
            </w:r>
            <w:r w:rsidR="00410290" w:rsidRPr="00E918E1">
              <w:rPr>
                <w:rFonts w:ascii="Calibri" w:hAnsi="Calibri" w:cs="Calibri"/>
                <w:sz w:val="20"/>
              </w:rPr>
              <w:t>22</w:t>
            </w:r>
          </w:p>
        </w:tc>
        <w:tc>
          <w:tcPr>
            <w:tcW w:w="126" w:type="pct"/>
            <w:tcBorders>
              <w:left w:val="single" w:sz="12" w:space="0" w:color="auto"/>
              <w:bottom w:val="single" w:sz="4" w:space="0" w:color="auto"/>
              <w:right w:val="single" w:sz="12" w:space="0" w:color="auto"/>
            </w:tcBorders>
            <w:vAlign w:val="center"/>
          </w:tcPr>
          <w:p w14:paraId="22F17852"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24A1983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FG3-27</w:t>
            </w:r>
          </w:p>
        </w:tc>
        <w:tc>
          <w:tcPr>
            <w:tcW w:w="1085" w:type="pct"/>
            <w:tcBorders>
              <w:left w:val="single" w:sz="4" w:space="0" w:color="auto"/>
              <w:bottom w:val="single" w:sz="4" w:space="0" w:color="auto"/>
              <w:right w:val="single" w:sz="12" w:space="0" w:color="auto"/>
            </w:tcBorders>
            <w:vAlign w:val="center"/>
          </w:tcPr>
          <w:p w14:paraId="66583E54" w14:textId="1B0909A9" w:rsidR="00410290" w:rsidRPr="00E918E1" w:rsidRDefault="00410290" w:rsidP="000F3CAF">
            <w:pPr>
              <w:keepNext/>
              <w:spacing w:after="0"/>
              <w:jc w:val="center"/>
              <w:rPr>
                <w:rFonts w:ascii="Calibri" w:hAnsi="Calibri" w:cs="Calibri"/>
                <w:sz w:val="20"/>
              </w:rPr>
            </w:pPr>
            <w:r w:rsidRPr="00E918E1">
              <w:rPr>
                <w:rFonts w:ascii="Calibri" w:hAnsi="Calibri" w:cs="Calibri"/>
                <w:sz w:val="20"/>
              </w:rPr>
              <w:t>10.5</w:t>
            </w:r>
            <w:r w:rsidR="000F3CAF">
              <w:rPr>
                <w:rFonts w:ascii="Calibri" w:hAnsi="Calibri" w:cs="Calibri"/>
                <w:sz w:val="20"/>
              </w:rPr>
              <w:t>–</w:t>
            </w:r>
            <w:r w:rsidRPr="00E918E1">
              <w:rPr>
                <w:rFonts w:ascii="Calibri" w:hAnsi="Calibri" w:cs="Calibri"/>
                <w:sz w:val="20"/>
              </w:rPr>
              <w:t>28</w:t>
            </w:r>
            <w:r w:rsidR="000F3CAF">
              <w:rPr>
                <w:rFonts w:ascii="Calibri" w:hAnsi="Calibri" w:cs="Calibri"/>
                <w:sz w:val="20"/>
              </w:rPr>
              <w:t>.0</w:t>
            </w:r>
          </w:p>
        </w:tc>
        <w:tc>
          <w:tcPr>
            <w:tcW w:w="126" w:type="pct"/>
            <w:tcBorders>
              <w:left w:val="single" w:sz="12" w:space="0" w:color="auto"/>
              <w:right w:val="single" w:sz="12" w:space="0" w:color="auto"/>
            </w:tcBorders>
            <w:vAlign w:val="center"/>
          </w:tcPr>
          <w:p w14:paraId="625C1500" w14:textId="77777777" w:rsidR="00410290" w:rsidRPr="00E918E1" w:rsidRDefault="00410290" w:rsidP="003D3B67">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019E7DD7"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FG3-32</w:t>
            </w:r>
          </w:p>
        </w:tc>
        <w:tc>
          <w:tcPr>
            <w:tcW w:w="1084" w:type="pct"/>
            <w:tcBorders>
              <w:left w:val="single" w:sz="4" w:space="0" w:color="auto"/>
              <w:right w:val="single" w:sz="12" w:space="0" w:color="auto"/>
            </w:tcBorders>
            <w:vAlign w:val="center"/>
          </w:tcPr>
          <w:p w14:paraId="384E569B" w14:textId="1644D4FF"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26</w:t>
            </w:r>
          </w:p>
        </w:tc>
      </w:tr>
      <w:tr w:rsidR="00410290" w:rsidRPr="00E918E1" w14:paraId="02AEA241" w14:textId="77777777" w:rsidTr="000F3CAF">
        <w:trPr>
          <w:cantSplit/>
          <w:trHeight w:hRule="exact" w:val="288"/>
        </w:trPr>
        <w:tc>
          <w:tcPr>
            <w:tcW w:w="1583" w:type="pct"/>
            <w:gridSpan w:val="2"/>
            <w:tcBorders>
              <w:top w:val="single" w:sz="4" w:space="0" w:color="auto"/>
            </w:tcBorders>
            <w:shd w:val="clear" w:color="auto" w:fill="auto"/>
            <w:noWrap/>
            <w:vAlign w:val="center"/>
          </w:tcPr>
          <w:p w14:paraId="055F2D61" w14:textId="77777777" w:rsidR="00410290" w:rsidRPr="00E918E1" w:rsidRDefault="00410290" w:rsidP="003D3B67">
            <w:pPr>
              <w:spacing w:after="0"/>
              <w:jc w:val="center"/>
              <w:rPr>
                <w:rFonts w:ascii="Calibri" w:hAnsi="Calibri" w:cs="Calibri"/>
                <w:sz w:val="20"/>
              </w:rPr>
            </w:pPr>
          </w:p>
        </w:tc>
        <w:tc>
          <w:tcPr>
            <w:tcW w:w="126" w:type="pct"/>
            <w:tcBorders>
              <w:top w:val="single" w:sz="4" w:space="0" w:color="auto"/>
            </w:tcBorders>
            <w:vAlign w:val="center"/>
          </w:tcPr>
          <w:p w14:paraId="2F5C8C33" w14:textId="77777777" w:rsidR="00410290" w:rsidRPr="00E918E1" w:rsidRDefault="00410290" w:rsidP="003D3B67">
            <w:pPr>
              <w:spacing w:after="0"/>
              <w:jc w:val="center"/>
              <w:rPr>
                <w:rFonts w:ascii="Calibri" w:hAnsi="Calibri" w:cs="Calibri"/>
                <w:sz w:val="20"/>
              </w:rPr>
            </w:pPr>
          </w:p>
        </w:tc>
        <w:tc>
          <w:tcPr>
            <w:tcW w:w="1583" w:type="pct"/>
            <w:gridSpan w:val="2"/>
            <w:tcBorders>
              <w:top w:val="single" w:sz="4" w:space="0" w:color="auto"/>
            </w:tcBorders>
            <w:vAlign w:val="center"/>
          </w:tcPr>
          <w:p w14:paraId="0C7B4F95" w14:textId="77777777" w:rsidR="00410290" w:rsidRPr="00E918E1" w:rsidRDefault="00410290" w:rsidP="003D3B67">
            <w:pPr>
              <w:spacing w:after="0"/>
              <w:jc w:val="center"/>
              <w:rPr>
                <w:rFonts w:ascii="Calibri" w:hAnsi="Calibri" w:cs="Calibri"/>
                <w:sz w:val="20"/>
              </w:rPr>
            </w:pPr>
          </w:p>
        </w:tc>
        <w:tc>
          <w:tcPr>
            <w:tcW w:w="126" w:type="pct"/>
            <w:tcBorders>
              <w:left w:val="nil"/>
              <w:right w:val="single" w:sz="12" w:space="0" w:color="auto"/>
            </w:tcBorders>
            <w:vAlign w:val="center"/>
          </w:tcPr>
          <w:p w14:paraId="71A8AC71" w14:textId="77777777" w:rsidR="00410290" w:rsidRPr="00E918E1" w:rsidRDefault="00410290"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6EEC566C"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FG3-33</w:t>
            </w:r>
          </w:p>
        </w:tc>
        <w:tc>
          <w:tcPr>
            <w:tcW w:w="1084" w:type="pct"/>
            <w:tcBorders>
              <w:left w:val="single" w:sz="4" w:space="0" w:color="auto"/>
              <w:bottom w:val="single" w:sz="12" w:space="0" w:color="auto"/>
              <w:right w:val="single" w:sz="12" w:space="0" w:color="auto"/>
            </w:tcBorders>
            <w:shd w:val="clear" w:color="auto" w:fill="D9D9D9"/>
            <w:vAlign w:val="center"/>
          </w:tcPr>
          <w:p w14:paraId="7BBC524F" w14:textId="279DFED3" w:rsidR="00410290" w:rsidRPr="00E918E1" w:rsidRDefault="00410290"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27</w:t>
            </w:r>
          </w:p>
        </w:tc>
      </w:tr>
    </w:tbl>
    <w:p w14:paraId="7F0A1DF1" w14:textId="77777777" w:rsidR="00B940F4" w:rsidRDefault="00B940F4" w:rsidP="00437990">
      <w:pPr>
        <w:pStyle w:val="Caption"/>
        <w:spacing w:before="240"/>
      </w:pPr>
      <w:bookmarkStart w:id="55" w:name="_Ref33435662"/>
      <w:bookmarkStart w:id="56" w:name="_Ref441844526"/>
      <w:r>
        <w:t>Table BON-</w:t>
      </w:r>
      <w:r>
        <w:rPr>
          <w:noProof/>
        </w:rPr>
        <w:fldChar w:fldCharType="begin"/>
      </w:r>
      <w:r>
        <w:rPr>
          <w:noProof/>
        </w:rPr>
        <w:instrText xml:space="preserve"> SEQ Table_BON- \* ARABIC </w:instrText>
      </w:r>
      <w:r>
        <w:rPr>
          <w:noProof/>
        </w:rPr>
        <w:fldChar w:fldCharType="separate"/>
      </w:r>
      <w:r>
        <w:rPr>
          <w:noProof/>
        </w:rPr>
        <w:t>10</w:t>
      </w:r>
      <w:r>
        <w:rPr>
          <w:noProof/>
        </w:rPr>
        <w:fldChar w:fldCharType="end"/>
      </w:r>
      <w:bookmarkEnd w:id="55"/>
      <w:r>
        <w:t>. Cascades Island Fish Ladder</w:t>
      </w:r>
      <w:r w:rsidRPr="00EE5F45">
        <w:t xml:space="preserve"> Diffuser Operating Ranges.</w:t>
      </w:r>
    </w:p>
    <w:tbl>
      <w:tblPr>
        <w:tblW w:w="5000" w:type="pct"/>
        <w:tblLook w:val="0000" w:firstRow="0" w:lastRow="0" w:firstColumn="0" w:lastColumn="0" w:noHBand="0" w:noVBand="0"/>
      </w:tblPr>
      <w:tblGrid>
        <w:gridCol w:w="929"/>
        <w:gridCol w:w="2025"/>
        <w:gridCol w:w="235"/>
        <w:gridCol w:w="929"/>
        <w:gridCol w:w="2025"/>
        <w:gridCol w:w="235"/>
        <w:gridCol w:w="929"/>
        <w:gridCol w:w="2023"/>
      </w:tblGrid>
      <w:tr w:rsidR="00B940F4" w:rsidRPr="00E918E1" w14:paraId="1D54A38D" w14:textId="77777777" w:rsidTr="003D3B67">
        <w:trPr>
          <w:trHeight w:val="255"/>
        </w:trPr>
        <w:tc>
          <w:tcPr>
            <w:tcW w:w="498" w:type="pct"/>
            <w:tcBorders>
              <w:top w:val="single" w:sz="12" w:space="0" w:color="auto"/>
              <w:left w:val="single" w:sz="12" w:space="0" w:color="auto"/>
              <w:bottom w:val="single" w:sz="12" w:space="0" w:color="auto"/>
              <w:right w:val="single" w:sz="4" w:space="0" w:color="auto"/>
            </w:tcBorders>
            <w:shd w:val="clear" w:color="auto" w:fill="F2F2F2"/>
            <w:noWrap/>
            <w:vAlign w:val="center"/>
          </w:tcPr>
          <w:p w14:paraId="422BA82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noWrap/>
            <w:vAlign w:val="center"/>
          </w:tcPr>
          <w:p w14:paraId="1FDFA97B"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noWrap/>
            <w:vAlign w:val="center"/>
          </w:tcPr>
          <w:p w14:paraId="62759312"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53980D01"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0B37B5AF"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c>
          <w:tcPr>
            <w:tcW w:w="126" w:type="pct"/>
            <w:tcBorders>
              <w:top w:val="single" w:sz="12" w:space="0" w:color="auto"/>
              <w:left w:val="single" w:sz="12" w:space="0" w:color="auto"/>
              <w:right w:val="single" w:sz="12" w:space="0" w:color="auto"/>
            </w:tcBorders>
            <w:shd w:val="clear" w:color="auto" w:fill="auto"/>
            <w:vAlign w:val="center"/>
          </w:tcPr>
          <w:p w14:paraId="7341B7A3" w14:textId="77777777" w:rsidR="00B940F4" w:rsidRPr="00E918E1" w:rsidRDefault="00B940F4" w:rsidP="00437990">
            <w:pPr>
              <w:keepNext/>
              <w:spacing w:after="0"/>
              <w:jc w:val="center"/>
              <w:rPr>
                <w:rFonts w:ascii="Calibri" w:hAnsi="Calibri" w:cs="Calibri"/>
                <w:b/>
                <w:sz w:val="20"/>
              </w:rPr>
            </w:pPr>
          </w:p>
        </w:tc>
        <w:tc>
          <w:tcPr>
            <w:tcW w:w="498" w:type="pct"/>
            <w:tcBorders>
              <w:top w:val="single" w:sz="12" w:space="0" w:color="auto"/>
              <w:left w:val="single" w:sz="12" w:space="0" w:color="auto"/>
              <w:bottom w:val="single" w:sz="12" w:space="0" w:color="auto"/>
              <w:right w:val="single" w:sz="4" w:space="0" w:color="auto"/>
            </w:tcBorders>
            <w:shd w:val="clear" w:color="auto" w:fill="F2F2F2"/>
            <w:vAlign w:val="center"/>
          </w:tcPr>
          <w:p w14:paraId="3B2EE9D7"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Diffuser</w:t>
            </w:r>
          </w:p>
        </w:tc>
        <w:tc>
          <w:tcPr>
            <w:tcW w:w="1085" w:type="pct"/>
            <w:tcBorders>
              <w:top w:val="single" w:sz="12" w:space="0" w:color="auto"/>
              <w:left w:val="single" w:sz="4" w:space="0" w:color="auto"/>
              <w:bottom w:val="single" w:sz="12" w:space="0" w:color="auto"/>
              <w:right w:val="single" w:sz="12" w:space="0" w:color="auto"/>
            </w:tcBorders>
            <w:shd w:val="clear" w:color="auto" w:fill="F2F2F2"/>
            <w:vAlign w:val="center"/>
          </w:tcPr>
          <w:p w14:paraId="11CDC03D" w14:textId="77777777" w:rsidR="00B940F4" w:rsidRPr="00E918E1" w:rsidRDefault="00B940F4" w:rsidP="00437990">
            <w:pPr>
              <w:keepNext/>
              <w:spacing w:after="0"/>
              <w:jc w:val="center"/>
              <w:rPr>
                <w:rFonts w:ascii="Calibri" w:hAnsi="Calibri" w:cs="Calibri"/>
                <w:b/>
                <w:sz w:val="20"/>
              </w:rPr>
            </w:pPr>
            <w:r w:rsidRPr="00E918E1">
              <w:rPr>
                <w:rFonts w:ascii="Calibri" w:hAnsi="Calibri" w:cs="Calibri"/>
                <w:b/>
                <w:sz w:val="20"/>
              </w:rPr>
              <w:t>Operating Range (ft)</w:t>
            </w:r>
          </w:p>
        </w:tc>
      </w:tr>
      <w:tr w:rsidR="00B940F4" w:rsidRPr="00E918E1" w14:paraId="093A26DC" w14:textId="77777777" w:rsidTr="003D3B67">
        <w:trPr>
          <w:trHeight w:val="255"/>
        </w:trPr>
        <w:tc>
          <w:tcPr>
            <w:tcW w:w="498" w:type="pct"/>
            <w:tcBorders>
              <w:top w:val="single" w:sz="12" w:space="0" w:color="auto"/>
              <w:left w:val="single" w:sz="12" w:space="0" w:color="auto"/>
              <w:right w:val="single" w:sz="4" w:space="0" w:color="auto"/>
            </w:tcBorders>
            <w:shd w:val="clear" w:color="auto" w:fill="auto"/>
            <w:noWrap/>
            <w:vAlign w:val="center"/>
          </w:tcPr>
          <w:p w14:paraId="5313255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FG6-5</w:t>
            </w:r>
          </w:p>
        </w:tc>
        <w:tc>
          <w:tcPr>
            <w:tcW w:w="1085" w:type="pct"/>
            <w:tcBorders>
              <w:top w:val="single" w:sz="12" w:space="0" w:color="auto"/>
              <w:left w:val="single" w:sz="4" w:space="0" w:color="auto"/>
              <w:right w:val="single" w:sz="12" w:space="0" w:color="auto"/>
            </w:tcBorders>
            <w:shd w:val="clear" w:color="auto" w:fill="auto"/>
            <w:noWrap/>
            <w:vAlign w:val="center"/>
          </w:tcPr>
          <w:p w14:paraId="208BB779" w14:textId="294EA870" w:rsidR="00B940F4" w:rsidRPr="00E918E1" w:rsidRDefault="000F3CAF" w:rsidP="00437990">
            <w:pPr>
              <w:keepNext/>
              <w:spacing w:after="0"/>
              <w:jc w:val="center"/>
              <w:rPr>
                <w:rFonts w:ascii="Calibri" w:hAnsi="Calibri" w:cs="Calibri"/>
                <w:sz w:val="20"/>
              </w:rPr>
            </w:pPr>
            <w:r>
              <w:rPr>
                <w:rFonts w:ascii="Calibri" w:hAnsi="Calibri" w:cs="Calibri"/>
                <w:sz w:val="20"/>
              </w:rPr>
              <w:t xml:space="preserve">&gt; </w:t>
            </w:r>
            <w:r w:rsidR="00B940F4" w:rsidRPr="00E918E1">
              <w:rPr>
                <w:rFonts w:ascii="Calibri" w:hAnsi="Calibri" w:cs="Calibri"/>
                <w:sz w:val="20"/>
              </w:rPr>
              <w:t>31</w:t>
            </w:r>
          </w:p>
        </w:tc>
        <w:tc>
          <w:tcPr>
            <w:tcW w:w="126" w:type="pct"/>
            <w:tcBorders>
              <w:left w:val="single" w:sz="12" w:space="0" w:color="auto"/>
              <w:right w:val="single" w:sz="12" w:space="0" w:color="auto"/>
            </w:tcBorders>
            <w:shd w:val="clear" w:color="auto" w:fill="auto"/>
            <w:noWrap/>
            <w:vAlign w:val="center"/>
          </w:tcPr>
          <w:p w14:paraId="2B0A5A06"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472C737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FG6-10</w:t>
            </w:r>
          </w:p>
        </w:tc>
        <w:tc>
          <w:tcPr>
            <w:tcW w:w="1085" w:type="pct"/>
            <w:tcBorders>
              <w:top w:val="single" w:sz="12" w:space="0" w:color="auto"/>
              <w:left w:val="single" w:sz="4" w:space="0" w:color="auto"/>
              <w:right w:val="single" w:sz="12" w:space="0" w:color="auto"/>
            </w:tcBorders>
            <w:vAlign w:val="center"/>
          </w:tcPr>
          <w:p w14:paraId="0F559909" w14:textId="4C6A6DC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17</w:t>
            </w:r>
          </w:p>
        </w:tc>
        <w:tc>
          <w:tcPr>
            <w:tcW w:w="126" w:type="pct"/>
            <w:tcBorders>
              <w:left w:val="single" w:sz="12" w:space="0" w:color="auto"/>
              <w:right w:val="single" w:sz="12" w:space="0" w:color="auto"/>
            </w:tcBorders>
            <w:vAlign w:val="center"/>
          </w:tcPr>
          <w:p w14:paraId="61DC9FB8" w14:textId="77777777" w:rsidR="00B940F4" w:rsidRPr="00E918E1" w:rsidRDefault="00B940F4" w:rsidP="00437990">
            <w:pPr>
              <w:keepNext/>
              <w:spacing w:after="0"/>
              <w:jc w:val="center"/>
              <w:rPr>
                <w:rFonts w:ascii="Calibri" w:hAnsi="Calibri" w:cs="Calibri"/>
                <w:sz w:val="20"/>
              </w:rPr>
            </w:pPr>
          </w:p>
        </w:tc>
        <w:tc>
          <w:tcPr>
            <w:tcW w:w="498" w:type="pct"/>
            <w:tcBorders>
              <w:top w:val="single" w:sz="12" w:space="0" w:color="auto"/>
              <w:left w:val="single" w:sz="12" w:space="0" w:color="auto"/>
              <w:right w:val="single" w:sz="4" w:space="0" w:color="auto"/>
            </w:tcBorders>
            <w:vAlign w:val="center"/>
          </w:tcPr>
          <w:p w14:paraId="67E8518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FG6-15</w:t>
            </w:r>
          </w:p>
        </w:tc>
        <w:tc>
          <w:tcPr>
            <w:tcW w:w="1085" w:type="pct"/>
            <w:tcBorders>
              <w:top w:val="single" w:sz="12" w:space="0" w:color="auto"/>
              <w:left w:val="single" w:sz="4" w:space="0" w:color="auto"/>
              <w:right w:val="single" w:sz="12" w:space="0" w:color="auto"/>
            </w:tcBorders>
            <w:vAlign w:val="center"/>
          </w:tcPr>
          <w:p w14:paraId="568D63C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53EF345A"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6F17DA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FG6-6</w:t>
            </w:r>
          </w:p>
        </w:tc>
        <w:tc>
          <w:tcPr>
            <w:tcW w:w="1085" w:type="pct"/>
            <w:tcBorders>
              <w:left w:val="single" w:sz="4" w:space="0" w:color="auto"/>
              <w:right w:val="single" w:sz="12" w:space="0" w:color="auto"/>
            </w:tcBorders>
            <w:shd w:val="clear" w:color="auto" w:fill="D9D9D9"/>
            <w:noWrap/>
            <w:vAlign w:val="center"/>
          </w:tcPr>
          <w:p w14:paraId="496EE85B" w14:textId="299FF0B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29</w:t>
            </w:r>
          </w:p>
        </w:tc>
        <w:tc>
          <w:tcPr>
            <w:tcW w:w="126" w:type="pct"/>
            <w:tcBorders>
              <w:left w:val="single" w:sz="12" w:space="0" w:color="auto"/>
              <w:right w:val="single" w:sz="12" w:space="0" w:color="auto"/>
            </w:tcBorders>
            <w:shd w:val="clear" w:color="auto" w:fill="auto"/>
            <w:noWrap/>
            <w:vAlign w:val="center"/>
          </w:tcPr>
          <w:p w14:paraId="3ED4BFB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02CC2627"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FG6-11</w:t>
            </w:r>
          </w:p>
        </w:tc>
        <w:tc>
          <w:tcPr>
            <w:tcW w:w="1085" w:type="pct"/>
            <w:tcBorders>
              <w:left w:val="single" w:sz="4" w:space="0" w:color="auto"/>
              <w:right w:val="single" w:sz="12" w:space="0" w:color="auto"/>
            </w:tcBorders>
            <w:shd w:val="clear" w:color="auto" w:fill="D9D9D9"/>
            <w:vAlign w:val="center"/>
          </w:tcPr>
          <w:p w14:paraId="6CE06900" w14:textId="4E57D345"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14</w:t>
            </w:r>
          </w:p>
        </w:tc>
        <w:tc>
          <w:tcPr>
            <w:tcW w:w="126" w:type="pct"/>
            <w:tcBorders>
              <w:left w:val="single" w:sz="12" w:space="0" w:color="auto"/>
              <w:right w:val="single" w:sz="12" w:space="0" w:color="auto"/>
            </w:tcBorders>
            <w:vAlign w:val="center"/>
          </w:tcPr>
          <w:p w14:paraId="7829261A"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DA7A3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FG6-16</w:t>
            </w:r>
          </w:p>
        </w:tc>
        <w:tc>
          <w:tcPr>
            <w:tcW w:w="1085" w:type="pct"/>
            <w:tcBorders>
              <w:left w:val="single" w:sz="4" w:space="0" w:color="auto"/>
              <w:right w:val="single" w:sz="12" w:space="0" w:color="auto"/>
            </w:tcBorders>
            <w:shd w:val="clear" w:color="auto" w:fill="D9D9D9"/>
            <w:vAlign w:val="center"/>
          </w:tcPr>
          <w:p w14:paraId="032595C4"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36B31F1A" w14:textId="77777777" w:rsidTr="003D3B67">
        <w:trPr>
          <w:trHeight w:val="255"/>
        </w:trPr>
        <w:tc>
          <w:tcPr>
            <w:tcW w:w="498" w:type="pct"/>
            <w:tcBorders>
              <w:left w:val="single" w:sz="12" w:space="0" w:color="auto"/>
              <w:right w:val="single" w:sz="4" w:space="0" w:color="auto"/>
            </w:tcBorders>
            <w:shd w:val="clear" w:color="auto" w:fill="auto"/>
            <w:noWrap/>
            <w:vAlign w:val="center"/>
          </w:tcPr>
          <w:p w14:paraId="1AB84AB9"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FG6-7</w:t>
            </w:r>
          </w:p>
        </w:tc>
        <w:tc>
          <w:tcPr>
            <w:tcW w:w="1085" w:type="pct"/>
            <w:tcBorders>
              <w:left w:val="single" w:sz="4" w:space="0" w:color="auto"/>
              <w:right w:val="single" w:sz="12" w:space="0" w:color="auto"/>
            </w:tcBorders>
            <w:shd w:val="clear" w:color="auto" w:fill="auto"/>
            <w:noWrap/>
            <w:vAlign w:val="center"/>
          </w:tcPr>
          <w:p w14:paraId="2B176683" w14:textId="302B629D"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25</w:t>
            </w:r>
          </w:p>
        </w:tc>
        <w:tc>
          <w:tcPr>
            <w:tcW w:w="126" w:type="pct"/>
            <w:tcBorders>
              <w:left w:val="single" w:sz="12" w:space="0" w:color="auto"/>
              <w:right w:val="single" w:sz="12" w:space="0" w:color="auto"/>
            </w:tcBorders>
            <w:shd w:val="clear" w:color="auto" w:fill="auto"/>
            <w:noWrap/>
            <w:vAlign w:val="center"/>
          </w:tcPr>
          <w:p w14:paraId="3BC4781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7B41108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FG6-12</w:t>
            </w:r>
          </w:p>
        </w:tc>
        <w:tc>
          <w:tcPr>
            <w:tcW w:w="1085" w:type="pct"/>
            <w:tcBorders>
              <w:left w:val="single" w:sz="4" w:space="0" w:color="auto"/>
              <w:right w:val="single" w:sz="12" w:space="0" w:color="auto"/>
            </w:tcBorders>
            <w:vAlign w:val="center"/>
          </w:tcPr>
          <w:p w14:paraId="0A231D80" w14:textId="0848BB60"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11</w:t>
            </w:r>
          </w:p>
        </w:tc>
        <w:tc>
          <w:tcPr>
            <w:tcW w:w="126" w:type="pct"/>
            <w:tcBorders>
              <w:left w:val="single" w:sz="12" w:space="0" w:color="auto"/>
              <w:right w:val="single" w:sz="12" w:space="0" w:color="auto"/>
            </w:tcBorders>
            <w:vAlign w:val="center"/>
          </w:tcPr>
          <w:p w14:paraId="002F7C10"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38B72D02"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FG6-17</w:t>
            </w:r>
          </w:p>
        </w:tc>
        <w:tc>
          <w:tcPr>
            <w:tcW w:w="1085" w:type="pct"/>
            <w:tcBorders>
              <w:left w:val="single" w:sz="4" w:space="0" w:color="auto"/>
              <w:right w:val="single" w:sz="12" w:space="0" w:color="auto"/>
            </w:tcBorders>
            <w:vAlign w:val="center"/>
          </w:tcPr>
          <w:p w14:paraId="66466C3C"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Manual open</w:t>
            </w:r>
          </w:p>
        </w:tc>
      </w:tr>
      <w:tr w:rsidR="00B940F4" w:rsidRPr="00E918E1" w14:paraId="02D5E802" w14:textId="77777777" w:rsidTr="003D3B67">
        <w:trPr>
          <w:trHeight w:val="255"/>
        </w:trPr>
        <w:tc>
          <w:tcPr>
            <w:tcW w:w="498" w:type="pct"/>
            <w:tcBorders>
              <w:left w:val="single" w:sz="12" w:space="0" w:color="auto"/>
              <w:right w:val="single" w:sz="4" w:space="0" w:color="auto"/>
            </w:tcBorders>
            <w:shd w:val="clear" w:color="auto" w:fill="D9D9D9"/>
            <w:noWrap/>
            <w:vAlign w:val="center"/>
          </w:tcPr>
          <w:p w14:paraId="10BCF21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FG6-8</w:t>
            </w:r>
          </w:p>
        </w:tc>
        <w:tc>
          <w:tcPr>
            <w:tcW w:w="1085" w:type="pct"/>
            <w:tcBorders>
              <w:left w:val="single" w:sz="4" w:space="0" w:color="auto"/>
              <w:right w:val="single" w:sz="12" w:space="0" w:color="auto"/>
            </w:tcBorders>
            <w:shd w:val="clear" w:color="auto" w:fill="D9D9D9"/>
            <w:noWrap/>
            <w:vAlign w:val="center"/>
          </w:tcPr>
          <w:p w14:paraId="3BA09820" w14:textId="61E87B0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23</w:t>
            </w:r>
          </w:p>
        </w:tc>
        <w:tc>
          <w:tcPr>
            <w:tcW w:w="126" w:type="pct"/>
            <w:tcBorders>
              <w:left w:val="single" w:sz="12" w:space="0" w:color="auto"/>
              <w:right w:val="single" w:sz="12" w:space="0" w:color="auto"/>
            </w:tcBorders>
            <w:shd w:val="clear" w:color="auto" w:fill="auto"/>
            <w:noWrap/>
            <w:vAlign w:val="center"/>
          </w:tcPr>
          <w:p w14:paraId="1AF8E4C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596EA33A"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FG6-13</w:t>
            </w:r>
          </w:p>
        </w:tc>
        <w:tc>
          <w:tcPr>
            <w:tcW w:w="1085" w:type="pct"/>
            <w:tcBorders>
              <w:left w:val="single" w:sz="4" w:space="0" w:color="auto"/>
              <w:right w:val="single" w:sz="12" w:space="0" w:color="auto"/>
            </w:tcBorders>
            <w:shd w:val="clear" w:color="auto" w:fill="D9D9D9"/>
            <w:vAlign w:val="center"/>
          </w:tcPr>
          <w:p w14:paraId="0478D399" w14:textId="7A3A0376"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10</w:t>
            </w:r>
          </w:p>
        </w:tc>
        <w:tc>
          <w:tcPr>
            <w:tcW w:w="126" w:type="pct"/>
            <w:tcBorders>
              <w:left w:val="single" w:sz="12" w:space="0" w:color="auto"/>
              <w:right w:val="single" w:sz="12" w:space="0" w:color="auto"/>
            </w:tcBorders>
            <w:vAlign w:val="center"/>
          </w:tcPr>
          <w:p w14:paraId="2A5A3ACC"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shd w:val="clear" w:color="auto" w:fill="D9D9D9"/>
            <w:vAlign w:val="center"/>
          </w:tcPr>
          <w:p w14:paraId="628E7003"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FG6-18</w:t>
            </w:r>
          </w:p>
        </w:tc>
        <w:tc>
          <w:tcPr>
            <w:tcW w:w="1085" w:type="pct"/>
            <w:tcBorders>
              <w:left w:val="single" w:sz="4" w:space="0" w:color="auto"/>
              <w:right w:val="single" w:sz="12" w:space="0" w:color="auto"/>
            </w:tcBorders>
            <w:shd w:val="clear" w:color="auto" w:fill="D9D9D9"/>
            <w:vAlign w:val="center"/>
          </w:tcPr>
          <w:p w14:paraId="0D6BFD02" w14:textId="133C1E3A"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12</w:t>
            </w:r>
          </w:p>
        </w:tc>
      </w:tr>
      <w:tr w:rsidR="00B940F4" w:rsidRPr="00E918E1" w14:paraId="001DE1EB" w14:textId="77777777" w:rsidTr="003D3B67">
        <w:trPr>
          <w:trHeight w:val="255"/>
        </w:trPr>
        <w:tc>
          <w:tcPr>
            <w:tcW w:w="498" w:type="pct"/>
            <w:tcBorders>
              <w:left w:val="single" w:sz="12" w:space="0" w:color="auto"/>
              <w:bottom w:val="single" w:sz="4" w:space="0" w:color="auto"/>
              <w:right w:val="single" w:sz="4" w:space="0" w:color="auto"/>
            </w:tcBorders>
            <w:shd w:val="clear" w:color="auto" w:fill="auto"/>
            <w:noWrap/>
            <w:vAlign w:val="center"/>
          </w:tcPr>
          <w:p w14:paraId="633243A1"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FG6-9</w:t>
            </w:r>
          </w:p>
        </w:tc>
        <w:tc>
          <w:tcPr>
            <w:tcW w:w="1085" w:type="pct"/>
            <w:tcBorders>
              <w:left w:val="single" w:sz="4" w:space="0" w:color="auto"/>
              <w:bottom w:val="single" w:sz="4" w:space="0" w:color="auto"/>
              <w:right w:val="single" w:sz="12" w:space="0" w:color="auto"/>
            </w:tcBorders>
            <w:shd w:val="clear" w:color="auto" w:fill="auto"/>
            <w:noWrap/>
            <w:vAlign w:val="center"/>
          </w:tcPr>
          <w:p w14:paraId="1A596C75" w14:textId="009673A9"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20</w:t>
            </w:r>
          </w:p>
        </w:tc>
        <w:tc>
          <w:tcPr>
            <w:tcW w:w="126" w:type="pct"/>
            <w:tcBorders>
              <w:left w:val="single" w:sz="12" w:space="0" w:color="auto"/>
              <w:right w:val="single" w:sz="12" w:space="0" w:color="auto"/>
            </w:tcBorders>
            <w:shd w:val="clear" w:color="auto" w:fill="auto"/>
            <w:noWrap/>
            <w:vAlign w:val="center"/>
          </w:tcPr>
          <w:p w14:paraId="73A27D5F"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bottom w:val="single" w:sz="4" w:space="0" w:color="auto"/>
              <w:right w:val="single" w:sz="4" w:space="0" w:color="auto"/>
            </w:tcBorders>
            <w:vAlign w:val="center"/>
          </w:tcPr>
          <w:p w14:paraId="3BB0A08B"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FG6-14</w:t>
            </w:r>
          </w:p>
        </w:tc>
        <w:tc>
          <w:tcPr>
            <w:tcW w:w="1085" w:type="pct"/>
            <w:tcBorders>
              <w:left w:val="single" w:sz="4" w:space="0" w:color="auto"/>
              <w:bottom w:val="single" w:sz="4" w:space="0" w:color="auto"/>
              <w:right w:val="single" w:sz="12" w:space="0" w:color="auto"/>
            </w:tcBorders>
            <w:vAlign w:val="center"/>
          </w:tcPr>
          <w:p w14:paraId="020BD83B" w14:textId="6840A60C"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9</w:t>
            </w:r>
          </w:p>
        </w:tc>
        <w:tc>
          <w:tcPr>
            <w:tcW w:w="126" w:type="pct"/>
            <w:tcBorders>
              <w:left w:val="single" w:sz="12" w:space="0" w:color="auto"/>
              <w:right w:val="single" w:sz="12" w:space="0" w:color="auto"/>
            </w:tcBorders>
            <w:vAlign w:val="center"/>
          </w:tcPr>
          <w:p w14:paraId="1B72F9D8" w14:textId="77777777" w:rsidR="00B940F4" w:rsidRPr="00E918E1" w:rsidRDefault="00B940F4" w:rsidP="00437990">
            <w:pPr>
              <w:keepNext/>
              <w:spacing w:after="0"/>
              <w:jc w:val="center"/>
              <w:rPr>
                <w:rFonts w:ascii="Calibri" w:hAnsi="Calibri" w:cs="Calibri"/>
                <w:sz w:val="20"/>
              </w:rPr>
            </w:pPr>
          </w:p>
        </w:tc>
        <w:tc>
          <w:tcPr>
            <w:tcW w:w="498" w:type="pct"/>
            <w:tcBorders>
              <w:left w:val="single" w:sz="12" w:space="0" w:color="auto"/>
              <w:right w:val="single" w:sz="4" w:space="0" w:color="auto"/>
            </w:tcBorders>
            <w:vAlign w:val="center"/>
          </w:tcPr>
          <w:p w14:paraId="24E7A5F8" w14:textId="77777777"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FG6-19</w:t>
            </w:r>
          </w:p>
        </w:tc>
        <w:tc>
          <w:tcPr>
            <w:tcW w:w="1085" w:type="pct"/>
            <w:tcBorders>
              <w:left w:val="single" w:sz="4" w:space="0" w:color="auto"/>
              <w:right w:val="single" w:sz="12" w:space="0" w:color="auto"/>
            </w:tcBorders>
            <w:vAlign w:val="center"/>
          </w:tcPr>
          <w:p w14:paraId="65D6E50C" w14:textId="1F78E2D8" w:rsidR="00B940F4" w:rsidRPr="00E918E1" w:rsidRDefault="00B940F4" w:rsidP="00437990">
            <w:pPr>
              <w:keepNext/>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15</w:t>
            </w:r>
          </w:p>
        </w:tc>
      </w:tr>
      <w:tr w:rsidR="00B940F4" w:rsidRPr="00E918E1" w14:paraId="7F9366E7" w14:textId="77777777" w:rsidTr="003D3B67">
        <w:trPr>
          <w:trHeight w:val="255"/>
        </w:trPr>
        <w:tc>
          <w:tcPr>
            <w:tcW w:w="498" w:type="pct"/>
            <w:tcBorders>
              <w:top w:val="single" w:sz="4" w:space="0" w:color="auto"/>
            </w:tcBorders>
            <w:shd w:val="clear" w:color="auto" w:fill="auto"/>
            <w:noWrap/>
            <w:vAlign w:val="center"/>
          </w:tcPr>
          <w:p w14:paraId="15709EB5"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shd w:val="clear" w:color="auto" w:fill="auto"/>
            <w:noWrap/>
            <w:vAlign w:val="center"/>
          </w:tcPr>
          <w:p w14:paraId="1C855149" w14:textId="77777777" w:rsidR="00B940F4" w:rsidRPr="00E918E1" w:rsidRDefault="00B940F4" w:rsidP="003D3B67">
            <w:pPr>
              <w:spacing w:after="0"/>
              <w:jc w:val="center"/>
              <w:rPr>
                <w:rFonts w:ascii="Calibri" w:hAnsi="Calibri" w:cs="Calibri"/>
                <w:sz w:val="20"/>
              </w:rPr>
            </w:pPr>
          </w:p>
        </w:tc>
        <w:tc>
          <w:tcPr>
            <w:tcW w:w="126" w:type="pct"/>
            <w:tcBorders>
              <w:top w:val="nil"/>
            </w:tcBorders>
            <w:shd w:val="clear" w:color="auto" w:fill="auto"/>
            <w:noWrap/>
            <w:vAlign w:val="center"/>
          </w:tcPr>
          <w:p w14:paraId="418C22F6" w14:textId="77777777" w:rsidR="00B940F4" w:rsidRPr="00E918E1" w:rsidRDefault="00B940F4" w:rsidP="003D3B67">
            <w:pPr>
              <w:spacing w:after="0"/>
              <w:jc w:val="center"/>
              <w:rPr>
                <w:rFonts w:ascii="Calibri" w:hAnsi="Calibri" w:cs="Calibri"/>
                <w:sz w:val="20"/>
              </w:rPr>
            </w:pPr>
          </w:p>
        </w:tc>
        <w:tc>
          <w:tcPr>
            <w:tcW w:w="498" w:type="pct"/>
            <w:tcBorders>
              <w:top w:val="single" w:sz="4" w:space="0" w:color="auto"/>
            </w:tcBorders>
            <w:vAlign w:val="center"/>
          </w:tcPr>
          <w:p w14:paraId="38260152" w14:textId="77777777" w:rsidR="00B940F4" w:rsidRPr="00E918E1" w:rsidRDefault="00B940F4" w:rsidP="003D3B67">
            <w:pPr>
              <w:spacing w:after="0"/>
              <w:jc w:val="center"/>
              <w:rPr>
                <w:rFonts w:ascii="Calibri" w:hAnsi="Calibri" w:cs="Calibri"/>
                <w:sz w:val="20"/>
              </w:rPr>
            </w:pPr>
          </w:p>
        </w:tc>
        <w:tc>
          <w:tcPr>
            <w:tcW w:w="1085" w:type="pct"/>
            <w:tcBorders>
              <w:top w:val="single" w:sz="4" w:space="0" w:color="auto"/>
            </w:tcBorders>
            <w:vAlign w:val="center"/>
          </w:tcPr>
          <w:p w14:paraId="250D8B58" w14:textId="77777777" w:rsidR="00B940F4" w:rsidRPr="00E918E1" w:rsidRDefault="00B940F4" w:rsidP="003D3B67">
            <w:pPr>
              <w:spacing w:after="0"/>
              <w:jc w:val="center"/>
              <w:rPr>
                <w:rFonts w:ascii="Calibri" w:hAnsi="Calibri" w:cs="Calibri"/>
                <w:sz w:val="20"/>
              </w:rPr>
            </w:pPr>
          </w:p>
        </w:tc>
        <w:tc>
          <w:tcPr>
            <w:tcW w:w="126" w:type="pct"/>
            <w:tcBorders>
              <w:right w:val="single" w:sz="12" w:space="0" w:color="auto"/>
            </w:tcBorders>
            <w:vAlign w:val="center"/>
          </w:tcPr>
          <w:p w14:paraId="13A77FAB" w14:textId="77777777" w:rsidR="00B940F4" w:rsidRPr="00E918E1" w:rsidRDefault="00B940F4" w:rsidP="003D3B67">
            <w:pPr>
              <w:spacing w:after="0"/>
              <w:jc w:val="center"/>
              <w:rPr>
                <w:rFonts w:ascii="Calibri" w:hAnsi="Calibri" w:cs="Calibri"/>
                <w:sz w:val="20"/>
              </w:rPr>
            </w:pPr>
          </w:p>
        </w:tc>
        <w:tc>
          <w:tcPr>
            <w:tcW w:w="498" w:type="pct"/>
            <w:tcBorders>
              <w:left w:val="single" w:sz="12" w:space="0" w:color="auto"/>
              <w:bottom w:val="single" w:sz="12" w:space="0" w:color="auto"/>
              <w:right w:val="single" w:sz="4" w:space="0" w:color="auto"/>
            </w:tcBorders>
            <w:shd w:val="clear" w:color="auto" w:fill="D9D9D9"/>
            <w:vAlign w:val="center"/>
          </w:tcPr>
          <w:p w14:paraId="1BD98EA7" w14:textId="77777777" w:rsidR="00B940F4" w:rsidRPr="00E918E1" w:rsidRDefault="00B940F4" w:rsidP="003D3B67">
            <w:pPr>
              <w:spacing w:after="0"/>
              <w:jc w:val="center"/>
              <w:rPr>
                <w:rFonts w:ascii="Calibri" w:hAnsi="Calibri" w:cs="Calibri"/>
                <w:sz w:val="20"/>
              </w:rPr>
            </w:pPr>
            <w:r w:rsidRPr="00E918E1">
              <w:rPr>
                <w:rFonts w:ascii="Calibri" w:hAnsi="Calibri" w:cs="Calibri"/>
                <w:sz w:val="20"/>
              </w:rPr>
              <w:t>FG6-20</w:t>
            </w:r>
          </w:p>
        </w:tc>
        <w:tc>
          <w:tcPr>
            <w:tcW w:w="1085" w:type="pct"/>
            <w:tcBorders>
              <w:left w:val="single" w:sz="4" w:space="0" w:color="auto"/>
              <w:bottom w:val="single" w:sz="12" w:space="0" w:color="auto"/>
              <w:right w:val="single" w:sz="12" w:space="0" w:color="auto"/>
            </w:tcBorders>
            <w:shd w:val="clear" w:color="auto" w:fill="D9D9D9"/>
            <w:vAlign w:val="center"/>
          </w:tcPr>
          <w:p w14:paraId="044253BF" w14:textId="3469576E" w:rsidR="00B940F4" w:rsidRPr="00E918E1" w:rsidRDefault="00B940F4" w:rsidP="003D3B67">
            <w:pPr>
              <w:spacing w:after="0"/>
              <w:jc w:val="center"/>
              <w:rPr>
                <w:rFonts w:ascii="Calibri" w:hAnsi="Calibri" w:cs="Calibri"/>
                <w:sz w:val="20"/>
              </w:rPr>
            </w:pPr>
            <w:r w:rsidRPr="00E918E1">
              <w:rPr>
                <w:rFonts w:ascii="Calibri" w:hAnsi="Calibri" w:cs="Calibri"/>
                <w:sz w:val="20"/>
              </w:rPr>
              <w:t>&gt;</w:t>
            </w:r>
            <w:r w:rsidR="000F3CAF">
              <w:rPr>
                <w:rFonts w:ascii="Calibri" w:hAnsi="Calibri" w:cs="Calibri"/>
                <w:sz w:val="20"/>
              </w:rPr>
              <w:t xml:space="preserve"> </w:t>
            </w:r>
            <w:r w:rsidRPr="00E918E1">
              <w:rPr>
                <w:rFonts w:ascii="Calibri" w:hAnsi="Calibri" w:cs="Calibri"/>
                <w:sz w:val="20"/>
              </w:rPr>
              <w:t>19</w:t>
            </w:r>
          </w:p>
        </w:tc>
      </w:tr>
    </w:tbl>
    <w:p w14:paraId="113CEE13" w14:textId="674189DE" w:rsidR="00410290" w:rsidRPr="00372C0D" w:rsidRDefault="00410290" w:rsidP="00410290">
      <w:pPr>
        <w:pStyle w:val="Caption"/>
        <w:spacing w:before="240"/>
        <w:rPr>
          <w:i/>
        </w:rPr>
      </w:pPr>
      <w:bookmarkStart w:id="57" w:name="_Ref33435743"/>
      <w:r>
        <w:t>Table BON-</w:t>
      </w:r>
      <w:r>
        <w:rPr>
          <w:noProof/>
        </w:rPr>
        <w:fldChar w:fldCharType="begin"/>
      </w:r>
      <w:r>
        <w:rPr>
          <w:noProof/>
        </w:rPr>
        <w:instrText xml:space="preserve"> SEQ Table_BON- \* ARABIC </w:instrText>
      </w:r>
      <w:r>
        <w:rPr>
          <w:noProof/>
        </w:rPr>
        <w:fldChar w:fldCharType="separate"/>
      </w:r>
      <w:r w:rsidR="00B940F4">
        <w:rPr>
          <w:noProof/>
        </w:rPr>
        <w:t>11</w:t>
      </w:r>
      <w:r>
        <w:rPr>
          <w:noProof/>
        </w:rPr>
        <w:fldChar w:fldCharType="end"/>
      </w:r>
      <w:bookmarkEnd w:id="56"/>
      <w:bookmarkEnd w:id="57"/>
      <w:r>
        <w:t xml:space="preserve">. </w:t>
      </w:r>
      <w:r w:rsidRPr="00D46E7D">
        <w:t>Bonneville Dam Powerhouse One</w:t>
      </w:r>
      <w:r>
        <w:t xml:space="preserve"> (PH1) C</w:t>
      </w:r>
      <w:r w:rsidRPr="00D46E7D">
        <w:t xml:space="preserve">ollection </w:t>
      </w:r>
      <w:r>
        <w:t>C</w:t>
      </w:r>
      <w:r w:rsidRPr="00D46E7D">
        <w:t xml:space="preserve">hannel </w:t>
      </w:r>
      <w:r>
        <w:t>Diffuser V</w:t>
      </w:r>
      <w:r w:rsidRPr="00D46E7D">
        <w:t>alve</w:t>
      </w:r>
      <w:r>
        <w:t xml:space="preserve"> Operation</w:t>
      </w:r>
      <w:r w:rsidRPr="00D46E7D">
        <w:t>.</w:t>
      </w:r>
      <w:r>
        <w:t xml:space="preserve"> *</w:t>
      </w:r>
      <w:r w:rsidRPr="00372C0D">
        <w:rPr>
          <w:i/>
        </w:rPr>
        <w:t xml:space="preserve">Any diffusers not listed should be </w:t>
      </w:r>
      <w:r w:rsidR="0033547E">
        <w:rPr>
          <w:i/>
        </w:rPr>
        <w:t>CLOSED</w:t>
      </w:r>
      <w:r w:rsidR="0033547E" w:rsidRPr="00372C0D">
        <w:rPr>
          <w:i/>
        </w:rPr>
        <w:t>.</w:t>
      </w:r>
      <w:r w:rsidR="0033547E">
        <w:rPr>
          <w: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8"/>
        <w:gridCol w:w="2113"/>
        <w:gridCol w:w="584"/>
        <w:gridCol w:w="2413"/>
        <w:gridCol w:w="2112"/>
      </w:tblGrid>
      <w:tr w:rsidR="00410290" w:rsidRPr="00E918E1" w14:paraId="211B9336" w14:textId="77777777" w:rsidTr="003D3B67">
        <w:trPr>
          <w:cantSplit/>
          <w:trHeight w:hRule="exact" w:val="360"/>
          <w:tblHeader/>
        </w:trPr>
        <w:tc>
          <w:tcPr>
            <w:tcW w:w="1129" w:type="pct"/>
            <w:tcBorders>
              <w:top w:val="single" w:sz="12" w:space="0" w:color="auto"/>
              <w:left w:val="single" w:sz="12" w:space="0" w:color="auto"/>
              <w:bottom w:val="single" w:sz="12" w:space="0" w:color="auto"/>
            </w:tcBorders>
            <w:shd w:val="pct5" w:color="000000" w:fill="FFFFFF"/>
            <w:vAlign w:val="center"/>
          </w:tcPr>
          <w:p w14:paraId="698602C0"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5524744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c>
          <w:tcPr>
            <w:tcW w:w="313" w:type="pct"/>
            <w:tcBorders>
              <w:top w:val="single" w:sz="12" w:space="0" w:color="auto"/>
              <w:left w:val="single" w:sz="12" w:space="0" w:color="auto"/>
              <w:bottom w:val="nil"/>
              <w:right w:val="single" w:sz="12" w:space="0" w:color="auto"/>
            </w:tcBorders>
            <w:shd w:val="clear" w:color="auto" w:fill="auto"/>
            <w:vAlign w:val="center"/>
          </w:tcPr>
          <w:p w14:paraId="728D197C" w14:textId="77777777" w:rsidR="00410290" w:rsidRPr="00E918E1" w:rsidRDefault="00410290" w:rsidP="003D3B67">
            <w:pPr>
              <w:keepNext/>
              <w:spacing w:after="0"/>
              <w:jc w:val="center"/>
              <w:rPr>
                <w:rFonts w:ascii="Calibri" w:hAnsi="Calibri" w:cs="Calibri"/>
                <w:b/>
                <w:sz w:val="20"/>
              </w:rPr>
            </w:pPr>
          </w:p>
        </w:tc>
        <w:tc>
          <w:tcPr>
            <w:tcW w:w="1293" w:type="pct"/>
            <w:tcBorders>
              <w:top w:val="single" w:sz="12" w:space="0" w:color="auto"/>
              <w:left w:val="single" w:sz="12" w:space="0" w:color="auto"/>
              <w:bottom w:val="single" w:sz="12" w:space="0" w:color="auto"/>
            </w:tcBorders>
            <w:shd w:val="pct5" w:color="000000" w:fill="FFFFFF"/>
            <w:vAlign w:val="center"/>
          </w:tcPr>
          <w:p w14:paraId="2A17A083"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Valve</w:t>
            </w:r>
          </w:p>
        </w:tc>
        <w:tc>
          <w:tcPr>
            <w:tcW w:w="1132" w:type="pct"/>
            <w:tcBorders>
              <w:top w:val="single" w:sz="12" w:space="0" w:color="auto"/>
              <w:bottom w:val="single" w:sz="12" w:space="0" w:color="auto"/>
              <w:right w:val="single" w:sz="12" w:space="0" w:color="auto"/>
            </w:tcBorders>
            <w:shd w:val="pct5" w:color="000000" w:fill="FFFFFF"/>
            <w:vAlign w:val="center"/>
          </w:tcPr>
          <w:p w14:paraId="67757BCF" w14:textId="77777777" w:rsidR="00410290" w:rsidRPr="00E918E1" w:rsidRDefault="00410290" w:rsidP="003D3B67">
            <w:pPr>
              <w:keepNext/>
              <w:spacing w:after="0"/>
              <w:jc w:val="center"/>
              <w:rPr>
                <w:rFonts w:ascii="Calibri" w:hAnsi="Calibri" w:cs="Calibri"/>
                <w:b/>
                <w:sz w:val="20"/>
              </w:rPr>
            </w:pPr>
            <w:r w:rsidRPr="00E918E1">
              <w:rPr>
                <w:rFonts w:ascii="Calibri" w:hAnsi="Calibri" w:cs="Calibri"/>
                <w:b/>
                <w:sz w:val="20"/>
              </w:rPr>
              <w:t>Setting</w:t>
            </w:r>
          </w:p>
        </w:tc>
      </w:tr>
      <w:tr w:rsidR="00410290" w:rsidRPr="00E918E1" w14:paraId="3AB5D1E1" w14:textId="77777777" w:rsidTr="003D3B67">
        <w:trPr>
          <w:cantSplit/>
          <w:trHeight w:hRule="exact" w:val="280"/>
        </w:trPr>
        <w:tc>
          <w:tcPr>
            <w:tcW w:w="1129" w:type="pct"/>
            <w:tcBorders>
              <w:top w:val="single" w:sz="12" w:space="0" w:color="auto"/>
              <w:left w:val="single" w:sz="12" w:space="0" w:color="auto"/>
              <w:bottom w:val="nil"/>
              <w:right w:val="single" w:sz="4" w:space="0" w:color="auto"/>
            </w:tcBorders>
            <w:vAlign w:val="center"/>
          </w:tcPr>
          <w:p w14:paraId="39EB3E62"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FG2-4</w:t>
            </w:r>
          </w:p>
        </w:tc>
        <w:tc>
          <w:tcPr>
            <w:tcW w:w="1132" w:type="pct"/>
            <w:tcBorders>
              <w:top w:val="single" w:sz="12" w:space="0" w:color="auto"/>
              <w:left w:val="single" w:sz="4" w:space="0" w:color="auto"/>
              <w:bottom w:val="nil"/>
              <w:right w:val="single" w:sz="12" w:space="0" w:color="auto"/>
            </w:tcBorders>
            <w:vAlign w:val="center"/>
          </w:tcPr>
          <w:p w14:paraId="10C4FF2F"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707E6FC9" w14:textId="77777777" w:rsidR="00410290" w:rsidRPr="00E918E1" w:rsidRDefault="00410290" w:rsidP="003D3B67">
            <w:pPr>
              <w:keepNext/>
              <w:spacing w:after="0"/>
              <w:jc w:val="center"/>
              <w:rPr>
                <w:rFonts w:ascii="Calibri" w:hAnsi="Calibri" w:cs="Calibri"/>
                <w:sz w:val="20"/>
              </w:rPr>
            </w:pPr>
          </w:p>
        </w:tc>
        <w:tc>
          <w:tcPr>
            <w:tcW w:w="1293" w:type="pct"/>
            <w:tcBorders>
              <w:top w:val="single" w:sz="12" w:space="0" w:color="auto"/>
              <w:left w:val="single" w:sz="12" w:space="0" w:color="auto"/>
              <w:bottom w:val="nil"/>
              <w:right w:val="single" w:sz="4" w:space="0" w:color="auto"/>
            </w:tcBorders>
            <w:vAlign w:val="center"/>
          </w:tcPr>
          <w:p w14:paraId="3D93575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FG2-20</w:t>
            </w:r>
          </w:p>
        </w:tc>
        <w:tc>
          <w:tcPr>
            <w:tcW w:w="1132" w:type="pct"/>
            <w:tcBorders>
              <w:top w:val="single" w:sz="12" w:space="0" w:color="auto"/>
              <w:left w:val="single" w:sz="4" w:space="0" w:color="auto"/>
              <w:bottom w:val="nil"/>
              <w:right w:val="single" w:sz="12" w:space="0" w:color="auto"/>
            </w:tcBorders>
            <w:vAlign w:val="center"/>
          </w:tcPr>
          <w:p w14:paraId="5889D4CE"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02B070DB" w14:textId="77777777" w:rsidTr="003D3B67">
        <w:trPr>
          <w:cantSplit/>
          <w:trHeight w:hRule="exact" w:val="280"/>
        </w:trPr>
        <w:tc>
          <w:tcPr>
            <w:tcW w:w="1129" w:type="pct"/>
            <w:tcBorders>
              <w:top w:val="nil"/>
              <w:left w:val="single" w:sz="12" w:space="0" w:color="auto"/>
              <w:bottom w:val="nil"/>
              <w:right w:val="single" w:sz="4" w:space="0" w:color="auto"/>
            </w:tcBorders>
            <w:shd w:val="clear" w:color="auto" w:fill="D9D9D9"/>
            <w:vAlign w:val="center"/>
          </w:tcPr>
          <w:p w14:paraId="6C4185EB"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FG2-8</w:t>
            </w:r>
          </w:p>
        </w:tc>
        <w:tc>
          <w:tcPr>
            <w:tcW w:w="1132" w:type="pct"/>
            <w:tcBorders>
              <w:top w:val="nil"/>
              <w:left w:val="single" w:sz="4" w:space="0" w:color="auto"/>
              <w:bottom w:val="nil"/>
              <w:right w:val="single" w:sz="12" w:space="0" w:color="auto"/>
            </w:tcBorders>
            <w:shd w:val="clear" w:color="auto" w:fill="D9D9D9"/>
            <w:vAlign w:val="center"/>
          </w:tcPr>
          <w:p w14:paraId="28BB78C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3B14BC5D"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shd w:val="clear" w:color="auto" w:fill="D9D9D9"/>
            <w:vAlign w:val="center"/>
          </w:tcPr>
          <w:p w14:paraId="258B085D"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FG2-21</w:t>
            </w:r>
          </w:p>
        </w:tc>
        <w:tc>
          <w:tcPr>
            <w:tcW w:w="1132" w:type="pct"/>
            <w:tcBorders>
              <w:top w:val="nil"/>
              <w:left w:val="single" w:sz="4" w:space="0" w:color="auto"/>
              <w:bottom w:val="nil"/>
              <w:right w:val="single" w:sz="12" w:space="0" w:color="auto"/>
            </w:tcBorders>
            <w:shd w:val="clear" w:color="auto" w:fill="D9D9D9"/>
            <w:vAlign w:val="center"/>
          </w:tcPr>
          <w:p w14:paraId="61CCA3B0"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5ABAA3B" w14:textId="77777777" w:rsidTr="003D3B67">
        <w:trPr>
          <w:cantSplit/>
          <w:trHeight w:hRule="exact" w:val="280"/>
        </w:trPr>
        <w:tc>
          <w:tcPr>
            <w:tcW w:w="1129" w:type="pct"/>
            <w:tcBorders>
              <w:top w:val="nil"/>
              <w:left w:val="single" w:sz="12" w:space="0" w:color="auto"/>
              <w:bottom w:val="nil"/>
              <w:right w:val="single" w:sz="4" w:space="0" w:color="auto"/>
            </w:tcBorders>
            <w:vAlign w:val="center"/>
          </w:tcPr>
          <w:p w14:paraId="45E633D6"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FG2-12</w:t>
            </w:r>
          </w:p>
        </w:tc>
        <w:tc>
          <w:tcPr>
            <w:tcW w:w="1132" w:type="pct"/>
            <w:tcBorders>
              <w:top w:val="nil"/>
              <w:left w:val="single" w:sz="4" w:space="0" w:color="auto"/>
              <w:bottom w:val="nil"/>
              <w:right w:val="single" w:sz="12" w:space="0" w:color="auto"/>
            </w:tcBorders>
            <w:vAlign w:val="center"/>
          </w:tcPr>
          <w:p w14:paraId="2B5F6E0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nil"/>
              <w:right w:val="single" w:sz="12" w:space="0" w:color="auto"/>
            </w:tcBorders>
            <w:shd w:val="clear" w:color="auto" w:fill="auto"/>
            <w:vAlign w:val="center"/>
          </w:tcPr>
          <w:p w14:paraId="070C4EB2" w14:textId="77777777" w:rsidR="00410290" w:rsidRPr="00E918E1" w:rsidRDefault="00410290" w:rsidP="003D3B67">
            <w:pPr>
              <w:keepNext/>
              <w:spacing w:after="0"/>
              <w:jc w:val="center"/>
              <w:rPr>
                <w:rFonts w:ascii="Calibri" w:hAnsi="Calibri" w:cs="Calibri"/>
                <w:sz w:val="20"/>
              </w:rPr>
            </w:pPr>
          </w:p>
        </w:tc>
        <w:tc>
          <w:tcPr>
            <w:tcW w:w="1293" w:type="pct"/>
            <w:tcBorders>
              <w:top w:val="nil"/>
              <w:left w:val="single" w:sz="12" w:space="0" w:color="auto"/>
              <w:bottom w:val="nil"/>
              <w:right w:val="single" w:sz="4" w:space="0" w:color="auto"/>
            </w:tcBorders>
            <w:vAlign w:val="center"/>
          </w:tcPr>
          <w:p w14:paraId="7E33C1D3"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FG2-22A</w:t>
            </w:r>
          </w:p>
        </w:tc>
        <w:tc>
          <w:tcPr>
            <w:tcW w:w="1132" w:type="pct"/>
            <w:tcBorders>
              <w:top w:val="nil"/>
              <w:left w:val="single" w:sz="4" w:space="0" w:color="auto"/>
              <w:bottom w:val="nil"/>
              <w:right w:val="single" w:sz="12" w:space="0" w:color="auto"/>
            </w:tcBorders>
            <w:vAlign w:val="center"/>
          </w:tcPr>
          <w:p w14:paraId="229FC094" w14:textId="77777777" w:rsidR="00410290" w:rsidRPr="00E918E1" w:rsidRDefault="00410290" w:rsidP="003D3B67">
            <w:pPr>
              <w:keepNext/>
              <w:spacing w:after="0"/>
              <w:jc w:val="center"/>
              <w:rPr>
                <w:rFonts w:ascii="Calibri" w:hAnsi="Calibri" w:cs="Calibri"/>
                <w:sz w:val="20"/>
              </w:rPr>
            </w:pPr>
            <w:r w:rsidRPr="00E918E1">
              <w:rPr>
                <w:rFonts w:ascii="Calibri" w:hAnsi="Calibri" w:cs="Calibri"/>
                <w:sz w:val="20"/>
              </w:rPr>
              <w:t>Open</w:t>
            </w:r>
          </w:p>
        </w:tc>
      </w:tr>
      <w:tr w:rsidR="00410290" w:rsidRPr="00E918E1" w14:paraId="6B8839D5" w14:textId="77777777" w:rsidTr="003D3B67">
        <w:trPr>
          <w:cantSplit/>
          <w:trHeight w:hRule="exact" w:val="280"/>
        </w:trPr>
        <w:tc>
          <w:tcPr>
            <w:tcW w:w="1129" w:type="pct"/>
            <w:tcBorders>
              <w:top w:val="nil"/>
              <w:left w:val="single" w:sz="12" w:space="0" w:color="auto"/>
              <w:bottom w:val="single" w:sz="12" w:space="0" w:color="auto"/>
              <w:right w:val="single" w:sz="4" w:space="0" w:color="auto"/>
            </w:tcBorders>
            <w:shd w:val="clear" w:color="auto" w:fill="D9D9D9"/>
            <w:vAlign w:val="center"/>
          </w:tcPr>
          <w:p w14:paraId="05AE89AE"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FG2-19</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13E48F70"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c>
          <w:tcPr>
            <w:tcW w:w="313" w:type="pct"/>
            <w:tcBorders>
              <w:top w:val="nil"/>
              <w:left w:val="single" w:sz="12" w:space="0" w:color="auto"/>
              <w:bottom w:val="single" w:sz="12" w:space="0" w:color="auto"/>
              <w:right w:val="single" w:sz="12" w:space="0" w:color="auto"/>
            </w:tcBorders>
            <w:shd w:val="clear" w:color="auto" w:fill="auto"/>
            <w:vAlign w:val="center"/>
          </w:tcPr>
          <w:p w14:paraId="425F6A25" w14:textId="77777777" w:rsidR="00410290" w:rsidRPr="00E918E1" w:rsidRDefault="00410290" w:rsidP="003D3B67">
            <w:pPr>
              <w:spacing w:after="0"/>
              <w:jc w:val="center"/>
              <w:rPr>
                <w:rFonts w:ascii="Calibri" w:hAnsi="Calibri" w:cs="Calibri"/>
                <w:sz w:val="20"/>
              </w:rPr>
            </w:pPr>
          </w:p>
        </w:tc>
        <w:tc>
          <w:tcPr>
            <w:tcW w:w="1293" w:type="pct"/>
            <w:tcBorders>
              <w:top w:val="nil"/>
              <w:left w:val="single" w:sz="12" w:space="0" w:color="auto"/>
              <w:bottom w:val="single" w:sz="12" w:space="0" w:color="auto"/>
              <w:right w:val="single" w:sz="4" w:space="0" w:color="auto"/>
            </w:tcBorders>
            <w:shd w:val="clear" w:color="auto" w:fill="D9D9D9"/>
            <w:vAlign w:val="center"/>
          </w:tcPr>
          <w:p w14:paraId="6177D898"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FG2-22B</w:t>
            </w:r>
          </w:p>
        </w:tc>
        <w:tc>
          <w:tcPr>
            <w:tcW w:w="1132" w:type="pct"/>
            <w:tcBorders>
              <w:top w:val="nil"/>
              <w:left w:val="single" w:sz="4" w:space="0" w:color="auto"/>
              <w:bottom w:val="single" w:sz="12" w:space="0" w:color="auto"/>
              <w:right w:val="single" w:sz="12" w:space="0" w:color="auto"/>
            </w:tcBorders>
            <w:shd w:val="clear" w:color="auto" w:fill="D9D9D9"/>
            <w:vAlign w:val="center"/>
          </w:tcPr>
          <w:p w14:paraId="4DBD202D" w14:textId="77777777" w:rsidR="00410290" w:rsidRPr="00E918E1" w:rsidRDefault="00410290" w:rsidP="003D3B67">
            <w:pPr>
              <w:spacing w:after="0"/>
              <w:jc w:val="center"/>
              <w:rPr>
                <w:rFonts w:ascii="Calibri" w:hAnsi="Calibri" w:cs="Calibri"/>
                <w:sz w:val="20"/>
              </w:rPr>
            </w:pPr>
            <w:r w:rsidRPr="00E918E1">
              <w:rPr>
                <w:rFonts w:ascii="Calibri" w:hAnsi="Calibri" w:cs="Calibri"/>
                <w:sz w:val="20"/>
              </w:rPr>
              <w:t>Open</w:t>
            </w:r>
          </w:p>
        </w:tc>
      </w:tr>
    </w:tbl>
    <w:p w14:paraId="317DE28A" w14:textId="77777777" w:rsidR="00E500AB" w:rsidRDefault="000F3CAB" w:rsidP="0044269B">
      <w:pPr>
        <w:pStyle w:val="List"/>
        <w:keepNext/>
        <w:numPr>
          <w:ilvl w:val="3"/>
          <w:numId w:val="14"/>
        </w:numPr>
        <w:spacing w:before="240"/>
        <w:rPr>
          <w:b/>
        </w:rPr>
      </w:pPr>
      <w:r w:rsidRPr="002F53AE">
        <w:rPr>
          <w:b/>
        </w:rPr>
        <w:t>Powerhouse</w:t>
      </w:r>
      <w:r w:rsidR="00E500AB" w:rsidRPr="002F53AE">
        <w:rPr>
          <w:b/>
        </w:rPr>
        <w:t xml:space="preserve"> Two</w:t>
      </w:r>
      <w:r w:rsidR="004405BD" w:rsidRPr="002F53AE">
        <w:rPr>
          <w:b/>
        </w:rPr>
        <w:t xml:space="preserve"> (PH2)</w:t>
      </w:r>
      <w:r w:rsidR="00E500AB" w:rsidRPr="002F53AE">
        <w:rPr>
          <w:b/>
        </w:rPr>
        <w:t>.</w:t>
      </w:r>
    </w:p>
    <w:p w14:paraId="5E3AB890" w14:textId="0777A22C" w:rsidR="00437990" w:rsidRPr="00437990" w:rsidRDefault="009D798D" w:rsidP="009D798D">
      <w:pPr>
        <w:pStyle w:val="List"/>
        <w:numPr>
          <w:ilvl w:val="6"/>
          <w:numId w:val="14"/>
        </w:numPr>
        <w:spacing w:after="120"/>
        <w:rPr>
          <w:b/>
        </w:rPr>
      </w:pPr>
      <w:r>
        <w:t xml:space="preserve">During day spill </w:t>
      </w:r>
      <w:r w:rsidRPr="004D1AF1">
        <w:t>(</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w:t>
      </w:r>
      <w:r>
        <w:t>, o</w:t>
      </w:r>
      <w:r w:rsidR="00437990">
        <w:t>perate a</w:t>
      </w:r>
      <w:r w:rsidR="004D1AF1" w:rsidRPr="004D1AF1">
        <w:t>ll north (NUE</w:t>
      </w:r>
      <w:r w:rsidR="002F53AE">
        <w:t>,</w:t>
      </w:r>
      <w:r w:rsidR="004D1AF1" w:rsidRPr="004D1AF1">
        <w:t xml:space="preserve"> NDE) and south (SUE</w:t>
      </w:r>
      <w:r w:rsidR="002F53AE">
        <w:t>,</w:t>
      </w:r>
      <w:r w:rsidR="004D1AF1" w:rsidRPr="004D1AF1">
        <w:t xml:space="preserve"> SDE) entrances.</w:t>
      </w:r>
      <w:r w:rsidR="00063E23">
        <w:t xml:space="preserve"> </w:t>
      </w:r>
    </w:p>
    <w:p w14:paraId="4568A4BF" w14:textId="571ED10A" w:rsidR="004D1AF1" w:rsidRPr="000F25C6" w:rsidRDefault="009D798D" w:rsidP="009D798D">
      <w:pPr>
        <w:pStyle w:val="List"/>
        <w:numPr>
          <w:ilvl w:val="6"/>
          <w:numId w:val="14"/>
        </w:numPr>
        <w:spacing w:after="120"/>
        <w:rPr>
          <w:b/>
        </w:rPr>
      </w:pPr>
      <w:r>
        <w:t>At</w:t>
      </w:r>
      <w:r w:rsidRPr="004D1AF1">
        <w:t xml:space="preserve"> tailwater elevation</w:t>
      </w:r>
      <w:r>
        <w:t>s</w:t>
      </w:r>
      <w:r w:rsidRPr="004D1AF1">
        <w:t xml:space="preserve"> </w:t>
      </w:r>
      <w:r>
        <w:t xml:space="preserve">≤ </w:t>
      </w:r>
      <w:r w:rsidRPr="004D1AF1">
        <w:t>14</w:t>
      </w:r>
      <w:r>
        <w:t>’, op</w:t>
      </w:r>
      <w:r w:rsidR="00437990">
        <w:t>erate w</w:t>
      </w:r>
      <w:r w:rsidR="004D1AF1" w:rsidRPr="004D1AF1">
        <w:t>eir crests at elevation 1</w:t>
      </w:r>
      <w:r w:rsidR="00437990">
        <w:t>’</w:t>
      </w:r>
      <w:r w:rsidR="004D1AF1" w:rsidRPr="004D1AF1">
        <w:t xml:space="preserve"> (fully lowered).</w:t>
      </w:r>
      <w:r w:rsidR="00063E23">
        <w:t xml:space="preserve"> </w:t>
      </w:r>
      <w:r w:rsidR="000C169B">
        <w:t>At</w:t>
      </w:r>
      <w:r w:rsidR="004D1AF1" w:rsidRPr="004D1AF1">
        <w:t xml:space="preserve"> tailwater elevation</w:t>
      </w:r>
      <w:r w:rsidR="00437990">
        <w:t>s</w:t>
      </w:r>
      <w:r w:rsidR="004D1AF1" w:rsidRPr="004D1AF1">
        <w:t xml:space="preserve"> </w:t>
      </w:r>
      <w:r w:rsidR="002F53AE">
        <w:t>&gt;</w:t>
      </w:r>
      <w:r w:rsidR="004202CA">
        <w:t xml:space="preserve"> </w:t>
      </w:r>
      <w:r w:rsidR="004D1AF1" w:rsidRPr="004D1AF1">
        <w:t>14</w:t>
      </w:r>
      <w:r w:rsidR="00437990">
        <w:t>’</w:t>
      </w:r>
      <w:r w:rsidR="004D1AF1" w:rsidRPr="004D1AF1">
        <w:t xml:space="preserve">, </w:t>
      </w:r>
      <w:r w:rsidR="00437990">
        <w:t xml:space="preserve">operate </w:t>
      </w:r>
      <w:r w:rsidR="004D1AF1" w:rsidRPr="004D1AF1">
        <w:t>weir crest</w:t>
      </w:r>
      <w:r w:rsidR="00081EB4">
        <w:t xml:space="preserve"> at</w:t>
      </w:r>
      <w:r w:rsidR="004D1AF1" w:rsidRPr="004D1AF1">
        <w:t xml:space="preserve"> </w:t>
      </w:r>
      <w:r w:rsidR="000C169B">
        <w:t>≥</w:t>
      </w:r>
      <w:r w:rsidR="004202CA">
        <w:t xml:space="preserve"> </w:t>
      </w:r>
      <w:r w:rsidR="004D1AF1" w:rsidRPr="004D1AF1">
        <w:t>13</w:t>
      </w:r>
      <w:r w:rsidR="00437990">
        <w:t>’</w:t>
      </w:r>
      <w:r w:rsidR="004D1AF1" w:rsidRPr="004D1AF1">
        <w:t xml:space="preserve"> below tailwater.</w:t>
      </w:r>
    </w:p>
    <w:p w14:paraId="5A84FA58" w14:textId="41FFBE75" w:rsidR="004D1AF1" w:rsidRPr="000F25C6" w:rsidRDefault="00437990" w:rsidP="009D798D">
      <w:pPr>
        <w:pStyle w:val="List"/>
        <w:numPr>
          <w:ilvl w:val="6"/>
          <w:numId w:val="14"/>
        </w:numPr>
        <w:spacing w:after="120"/>
        <w:rPr>
          <w:b/>
        </w:rPr>
      </w:pPr>
      <w:r>
        <w:t>Operate a</w:t>
      </w:r>
      <w:r w:rsidR="004D1AF1" w:rsidRPr="004D1AF1">
        <w:t xml:space="preserve">ll </w:t>
      </w:r>
      <w:r w:rsidR="00B651A8">
        <w:t>twelve</w:t>
      </w:r>
      <w:r w:rsidR="004D1AF1" w:rsidRPr="004D1AF1">
        <w:t xml:space="preserve"> active </w:t>
      </w:r>
      <w:r w:rsidR="004405BD">
        <w:t>PH2</w:t>
      </w:r>
      <w:r w:rsidR="004D1AF1" w:rsidRPr="004D1AF1">
        <w:t xml:space="preserve"> floating gate fishway entrances.</w:t>
      </w:r>
    </w:p>
    <w:p w14:paraId="160584F8" w14:textId="2888B06E" w:rsidR="000F25C6" w:rsidRPr="000F25C6" w:rsidRDefault="00437990" w:rsidP="009D798D">
      <w:pPr>
        <w:pStyle w:val="List"/>
        <w:numPr>
          <w:ilvl w:val="6"/>
          <w:numId w:val="14"/>
        </w:numPr>
        <w:spacing w:after="120"/>
        <w:rPr>
          <w:b/>
        </w:rPr>
      </w:pPr>
      <w:r>
        <w:t>Measure f</w:t>
      </w:r>
      <w:r w:rsidR="003376AC" w:rsidRPr="000377C1">
        <w:t>ish unit gatewell drawdown at least once per week.</w:t>
      </w:r>
      <w:r w:rsidR="00063E23">
        <w:t xml:space="preserve"> </w:t>
      </w:r>
      <w:r w:rsidR="003376AC" w:rsidRPr="000377C1">
        <w:t>When head across trash racks exceeds 1.5</w:t>
      </w:r>
      <w:r>
        <w:t>’</w:t>
      </w:r>
      <w:r w:rsidR="003376AC" w:rsidRPr="000377C1">
        <w:t xml:space="preserve">, </w:t>
      </w:r>
      <w:r>
        <w:t xml:space="preserve">clean </w:t>
      </w:r>
      <w:r w:rsidR="003376AC" w:rsidRPr="000377C1">
        <w:t>trash racks that day</w:t>
      </w:r>
      <w:r w:rsidR="00B47401">
        <w:t xml:space="preserve"> (</w:t>
      </w:r>
      <w:r w:rsidR="003376AC" w:rsidRPr="000377C1">
        <w:t>may be done by raking late in the workday</w:t>
      </w:r>
      <w:r w:rsidR="00B47401">
        <w:t>)</w:t>
      </w:r>
      <w:r w:rsidR="003376AC" w:rsidRPr="000377C1">
        <w:t>.</w:t>
      </w:r>
      <w:r w:rsidR="00063E23">
        <w:t xml:space="preserve"> </w:t>
      </w:r>
      <w:r w:rsidR="003376AC" w:rsidRPr="000377C1">
        <w:t>However, if head exceeds 3</w:t>
      </w:r>
      <w:r>
        <w:t>’</w:t>
      </w:r>
      <w:r w:rsidR="00B47401">
        <w:rPr>
          <w:rFonts w:ascii="Calibri" w:hAnsi="Calibri" w:cs="Calibri"/>
          <w:color w:val="000000"/>
          <w:szCs w:val="24"/>
        </w:rPr>
        <w:t>,</w:t>
      </w:r>
      <w:r w:rsidR="003376AC" w:rsidRPr="000377C1">
        <w:t xml:space="preserve"> or if the adult fishway head is reduced, </w:t>
      </w:r>
      <w:r>
        <w:t xml:space="preserve">immediately rake </w:t>
      </w:r>
      <w:r w:rsidR="003376AC" w:rsidRPr="000377C1">
        <w:t>the unit’s racks even if it is early in the day.</w:t>
      </w:r>
      <w:r w:rsidR="005C10E8">
        <w:t xml:space="preserve"> </w:t>
      </w:r>
    </w:p>
    <w:p w14:paraId="6CCADAA2" w14:textId="67867F69" w:rsidR="003376AC" w:rsidRPr="00437990" w:rsidRDefault="003376AC" w:rsidP="009D798D">
      <w:pPr>
        <w:pStyle w:val="List"/>
        <w:numPr>
          <w:ilvl w:val="6"/>
          <w:numId w:val="14"/>
        </w:numPr>
        <w:spacing w:after="120"/>
        <w:rPr>
          <w:b/>
        </w:rPr>
      </w:pPr>
      <w:r>
        <w:t xml:space="preserve"> </w:t>
      </w:r>
      <w:r w:rsidR="00437990">
        <w:t>Take s</w:t>
      </w:r>
      <w:r w:rsidRPr="000F25C6">
        <w:rPr>
          <w:bCs/>
        </w:rPr>
        <w:t>oundings annually at the PH2 Fish Unit intake and the BI exit/AWS intake to determine sediment accumulation and plan for the appropriate dredging need.</w:t>
      </w:r>
      <w:r w:rsidR="00063E23">
        <w:rPr>
          <w:bCs/>
        </w:rPr>
        <w:t xml:space="preserve"> </w:t>
      </w:r>
      <w:r w:rsidRPr="000F25C6">
        <w:rPr>
          <w:bCs/>
        </w:rPr>
        <w:t xml:space="preserve">Fish Unit intake dredging is a key component to maintaining a reliable AWS system and should be prioritized during winter maintenance </w:t>
      </w:r>
      <w:r w:rsidR="00222C11">
        <w:rPr>
          <w:bCs/>
        </w:rPr>
        <w:t>(</w:t>
      </w:r>
      <w:r w:rsidR="00222C11" w:rsidRPr="00222C11">
        <w:rPr>
          <w:b/>
          <w:bCs/>
        </w:rPr>
        <w:t xml:space="preserve">section </w:t>
      </w:r>
      <w:r w:rsidR="00B00986">
        <w:rPr>
          <w:b/>
          <w:bCs/>
        </w:rPr>
        <w:fldChar w:fldCharType="begin"/>
      </w:r>
      <w:r w:rsidR="00B00986">
        <w:rPr>
          <w:b/>
          <w:bCs/>
        </w:rPr>
        <w:instrText xml:space="preserve"> REF _Ref441843776 \r \h </w:instrText>
      </w:r>
      <w:r w:rsidR="00B00986">
        <w:rPr>
          <w:b/>
          <w:bCs/>
        </w:rPr>
      </w:r>
      <w:r w:rsidR="00B00986">
        <w:rPr>
          <w:b/>
          <w:bCs/>
        </w:rPr>
        <w:fldChar w:fldCharType="separate"/>
      </w:r>
      <w:r w:rsidR="00DD759A">
        <w:rPr>
          <w:b/>
          <w:bCs/>
        </w:rPr>
        <w:t>2.4.1</w:t>
      </w:r>
      <w:r w:rsidR="00B00986">
        <w:rPr>
          <w:b/>
          <w:bCs/>
        </w:rPr>
        <w:fldChar w:fldCharType="end"/>
      </w:r>
      <w:r w:rsidR="00222C11">
        <w:rPr>
          <w:bCs/>
        </w:rPr>
        <w:t>)</w:t>
      </w:r>
      <w:r w:rsidRPr="000F25C6">
        <w:rPr>
          <w:bCs/>
        </w:rPr>
        <w:t>.</w:t>
      </w:r>
    </w:p>
    <w:p w14:paraId="097E856B" w14:textId="77777777" w:rsidR="00437990" w:rsidRPr="000F25C6" w:rsidRDefault="00437990" w:rsidP="00437990">
      <w:pPr>
        <w:pStyle w:val="List"/>
        <w:numPr>
          <w:ilvl w:val="6"/>
          <w:numId w:val="14"/>
        </w:numPr>
        <w:rPr>
          <w:b/>
        </w:rPr>
      </w:pPr>
      <w:r w:rsidRPr="000F25C6">
        <w:rPr>
          <w:b/>
        </w:rPr>
        <w:t xml:space="preserve">Lamprey Operations June 1–August 31: </w:t>
      </w:r>
      <w:r w:rsidRPr="004D1AF1">
        <w:t>Du</w:t>
      </w:r>
      <w:r>
        <w:t>ring night spill (</w:t>
      </w:r>
      <w:r w:rsidRPr="00E968FE">
        <w:rPr>
          <w:b/>
        </w:rPr>
        <w:fldChar w:fldCharType="begin"/>
      </w:r>
      <w:r w:rsidRPr="00E968FE">
        <w:rPr>
          <w:b/>
        </w:rPr>
        <w:instrText xml:space="preserve"> REF _Ref441843976 \h  \* MERGEFORMAT </w:instrText>
      </w:r>
      <w:r w:rsidRPr="00E968FE">
        <w:rPr>
          <w:b/>
        </w:rPr>
      </w:r>
      <w:r w:rsidRPr="00E968FE">
        <w:rPr>
          <w:b/>
        </w:rPr>
        <w:fldChar w:fldCharType="separate"/>
      </w:r>
      <w:r w:rsidRPr="00BF22F1">
        <w:rPr>
          <w:b/>
        </w:rPr>
        <w:t>Table BON-5</w:t>
      </w:r>
      <w:r w:rsidRPr="00E968FE">
        <w:rPr>
          <w:b/>
        </w:rPr>
        <w:fldChar w:fldCharType="end"/>
      </w:r>
      <w:r w:rsidRPr="004D1AF1">
        <w:t xml:space="preserve">), </w:t>
      </w:r>
      <w:r>
        <w:t xml:space="preserve">reduce </w:t>
      </w:r>
      <w:r w:rsidRPr="004D1AF1">
        <w:t>fish unit output to operate all north (NUE</w:t>
      </w:r>
      <w:r>
        <w:t>,</w:t>
      </w:r>
      <w:r w:rsidRPr="004D1AF1">
        <w:t xml:space="preserve"> NDE) and south (SUE</w:t>
      </w:r>
      <w:r>
        <w:t>,</w:t>
      </w:r>
      <w:r w:rsidRPr="004D1AF1">
        <w:t xml:space="preserve"> SDE) entrances at 0.5</w:t>
      </w:r>
      <w:r>
        <w:t>’</w:t>
      </w:r>
      <w:r w:rsidRPr="004D1AF1">
        <w:t xml:space="preserve"> of entrance head.</w:t>
      </w:r>
      <w:r>
        <w:t xml:space="preserve"> </w:t>
      </w:r>
      <w:r w:rsidRPr="004D1AF1">
        <w:t xml:space="preserve">To ensure proper function of fish units, B2 fish unit output can be further reduced or placed on standby to float debris as necessary </w:t>
      </w:r>
      <w:r>
        <w:t>between</w:t>
      </w:r>
      <w:r w:rsidRPr="004D1AF1">
        <w:t xml:space="preserve"> 2200</w:t>
      </w:r>
      <w:r>
        <w:t xml:space="preserve"> and </w:t>
      </w:r>
      <w:r w:rsidRPr="004D1AF1">
        <w:t>0400</w:t>
      </w:r>
      <w:r>
        <w:t xml:space="preserve"> hours</w:t>
      </w:r>
      <w:r w:rsidRPr="004D1AF1">
        <w:t>.</w:t>
      </w:r>
    </w:p>
    <w:p w14:paraId="3D327010" w14:textId="69E7152F" w:rsidR="00E500AB" w:rsidRPr="000F25C6" w:rsidRDefault="005C4884" w:rsidP="005C4884">
      <w:pPr>
        <w:pStyle w:val="FPP2"/>
      </w:pPr>
      <w:bookmarkStart w:id="58" w:name="_Toc126664385"/>
      <w:r>
        <w:t>F</w:t>
      </w:r>
      <w:r w:rsidR="00873D5E">
        <w:t xml:space="preserve">ish </w:t>
      </w:r>
      <w:r w:rsidR="00E500AB" w:rsidRPr="000F25C6">
        <w:t>Facilit</w:t>
      </w:r>
      <w:r w:rsidR="00873D5E">
        <w:t>ies</w:t>
      </w:r>
      <w:r w:rsidR="00E500AB" w:rsidRPr="000F25C6">
        <w:t xml:space="preserve"> Monitoring </w:t>
      </w:r>
      <w:r w:rsidR="000F25C6">
        <w:t>&amp;</w:t>
      </w:r>
      <w:r w:rsidR="00E500AB" w:rsidRPr="000F25C6">
        <w:t xml:space="preserve"> Reporting</w:t>
      </w:r>
      <w:bookmarkEnd w:id="58"/>
    </w:p>
    <w:p w14:paraId="5301EF5A" w14:textId="2A842B42" w:rsidR="00E500AB" w:rsidRPr="005C4884" w:rsidRDefault="005C4884" w:rsidP="008447D3">
      <w:pPr>
        <w:pStyle w:val="FPP3"/>
        <w:keepNext/>
        <w:rPr>
          <w:b/>
        </w:rPr>
      </w:pPr>
      <w:r w:rsidRPr="005C4884">
        <w:rPr>
          <w:b/>
        </w:rPr>
        <w:t>Monitoring</w:t>
      </w:r>
      <w:r>
        <w:rPr>
          <w:b/>
        </w:rPr>
        <w:t>.</w:t>
      </w:r>
    </w:p>
    <w:p w14:paraId="0F34839C" w14:textId="666E50F8" w:rsidR="008447D3" w:rsidRDefault="005C4884" w:rsidP="005C4884">
      <w:pPr>
        <w:pStyle w:val="FPP3"/>
        <w:numPr>
          <w:ilvl w:val="3"/>
          <w:numId w:val="14"/>
        </w:numPr>
      </w:pPr>
      <w:r w:rsidRPr="005C4884">
        <w:rPr>
          <w:bCs/>
        </w:rPr>
        <w:t>During</w:t>
      </w:r>
      <w:r w:rsidRPr="005C4884">
        <w:t xml:space="preserve"> fish passage season, inspect fish passage </w:t>
      </w:r>
      <w:r w:rsidR="000F07E1">
        <w:t xml:space="preserve">facilities at least three times per day, seven days a </w:t>
      </w:r>
      <w:r w:rsidRPr="005C4884">
        <w:t>week</w:t>
      </w:r>
      <w:r w:rsidR="00AD1D29">
        <w:t>,</w:t>
      </w:r>
      <w:r w:rsidRPr="005C4884">
        <w:t xml:space="preserve"> to ensure operation according to established criteria. </w:t>
      </w:r>
      <w:r w:rsidR="000F07E1" w:rsidRPr="005C4884">
        <w:t>Daily inspections will include at least one by Project Fisheries, one by Project Operators</w:t>
      </w:r>
      <w:r w:rsidR="000F07E1">
        <w:t>,</w:t>
      </w:r>
      <w:r w:rsidR="000F07E1" w:rsidRPr="005C4884">
        <w:t xml:space="preserve"> and one modi</w:t>
      </w:r>
      <w:r w:rsidR="000F07E1" w:rsidRPr="00BF717F">
        <w:t>fied (PLC check).</w:t>
      </w:r>
    </w:p>
    <w:p w14:paraId="4708C098" w14:textId="68DD0B83" w:rsidR="008447D3" w:rsidRDefault="005C4884" w:rsidP="005C4884">
      <w:pPr>
        <w:pStyle w:val="FPP3"/>
        <w:numPr>
          <w:ilvl w:val="3"/>
          <w:numId w:val="14"/>
        </w:numPr>
      </w:pPr>
      <w:r w:rsidRPr="005C4884">
        <w:t xml:space="preserve">During </w:t>
      </w:r>
      <w:r w:rsidR="00FB447A">
        <w:t xml:space="preserve">the </w:t>
      </w:r>
      <w:r w:rsidRPr="005C4884">
        <w:t xml:space="preserve">winter maintenance </w:t>
      </w:r>
      <w:r w:rsidR="00FB447A">
        <w:t>period</w:t>
      </w:r>
      <w:r w:rsidRPr="005C4884">
        <w:t xml:space="preserve">, </w:t>
      </w:r>
      <w:r>
        <w:t xml:space="preserve">inspect </w:t>
      </w:r>
      <w:r w:rsidRPr="005C4884">
        <w:t>fish p</w:t>
      </w:r>
      <w:r w:rsidR="000F07E1">
        <w:t xml:space="preserve">assage facilities at least once per day, seven days </w:t>
      </w:r>
      <w:r w:rsidR="00AD1D29">
        <w:t>a</w:t>
      </w:r>
      <w:r w:rsidR="000F07E1">
        <w:t xml:space="preserve"> </w:t>
      </w:r>
      <w:r w:rsidRPr="005C4884">
        <w:t>week, with at least three inspections per week performed by Project Fisheries.</w:t>
      </w:r>
      <w:r>
        <w:t xml:space="preserve"> </w:t>
      </w:r>
    </w:p>
    <w:p w14:paraId="188051E3" w14:textId="4700352B" w:rsidR="005C4884" w:rsidRDefault="008447D3" w:rsidP="005C4884">
      <w:pPr>
        <w:pStyle w:val="FPP3"/>
        <w:numPr>
          <w:ilvl w:val="3"/>
          <w:numId w:val="14"/>
        </w:numPr>
      </w:pPr>
      <w:r>
        <w:t xml:space="preserve">Perform </w:t>
      </w:r>
      <w:r w:rsidR="00AD1D29">
        <w:t xml:space="preserve">inspections </w:t>
      </w:r>
      <w:r>
        <w:t>more frequent</w:t>
      </w:r>
      <w:r w:rsidR="00AD1D29">
        <w:t>ly</w:t>
      </w:r>
      <w:r>
        <w:t xml:space="preserve"> </w:t>
      </w:r>
      <w:r w:rsidR="005C4884">
        <w:t>in accordance with criteria in this document</w:t>
      </w:r>
      <w:r w:rsidR="005C4884" w:rsidRPr="00FF35CE">
        <w:t>.</w:t>
      </w:r>
    </w:p>
    <w:p w14:paraId="0C482BDC" w14:textId="6889043E" w:rsidR="00E500AB" w:rsidRPr="000F25C6" w:rsidRDefault="008447D3" w:rsidP="005C4884">
      <w:pPr>
        <w:pStyle w:val="FPP3"/>
        <w:numPr>
          <w:ilvl w:val="3"/>
          <w:numId w:val="14"/>
        </w:numPr>
      </w:pPr>
      <w:r>
        <w:rPr>
          <w:bCs/>
        </w:rPr>
        <w:t>Report r</w:t>
      </w:r>
      <w:r w:rsidR="00E500AB" w:rsidRPr="000F25C6">
        <w:t xml:space="preserve">esults of all inspections and the readiness of the facilities for operation to </w:t>
      </w:r>
      <w:r w:rsidR="00D16DD9" w:rsidRPr="000F25C6">
        <w:t>FPOM</w:t>
      </w:r>
      <w:r w:rsidR="00E500AB" w:rsidRPr="000F25C6">
        <w:t xml:space="preserve"> at the meeting immediately prior to the fish passage season.</w:t>
      </w:r>
    </w:p>
    <w:p w14:paraId="284EC26B" w14:textId="42F7637B" w:rsidR="00E500AB" w:rsidRPr="00FF35CE" w:rsidRDefault="008447D3" w:rsidP="008447D3">
      <w:pPr>
        <w:pStyle w:val="FPP3"/>
        <w:numPr>
          <w:ilvl w:val="3"/>
          <w:numId w:val="14"/>
        </w:numPr>
      </w:pPr>
      <w:r>
        <w:t xml:space="preserve">Continue to implement the </w:t>
      </w:r>
      <w:r w:rsidR="00E500AB" w:rsidRPr="00FF35CE">
        <w:t>zebra mussel monitoring program.</w:t>
      </w:r>
      <w:r w:rsidR="00063E23">
        <w:t xml:space="preserve"> </w:t>
      </w:r>
      <w:r w:rsidR="00E500AB" w:rsidRPr="00FF35CE">
        <w:t xml:space="preserve">These organisms </w:t>
      </w:r>
      <w:r>
        <w:t>are</w:t>
      </w:r>
      <w:r w:rsidR="00E500AB" w:rsidRPr="00FF35CE">
        <w:t xml:space="preserve"> a serious problem elsewhere in the country and may become introduced into the Columbia River basin.</w:t>
      </w:r>
      <w:r w:rsidR="00063E23">
        <w:t xml:space="preserve"> </w:t>
      </w:r>
      <w:r w:rsidR="00E500AB" w:rsidRPr="00FF35CE">
        <w:t>Inspections should also be made when dewatering project facilities.</w:t>
      </w:r>
    </w:p>
    <w:p w14:paraId="7085458F" w14:textId="166B66C2" w:rsidR="00E500AB" w:rsidRPr="008447D3" w:rsidRDefault="00850121" w:rsidP="008447D3">
      <w:pPr>
        <w:pStyle w:val="FPP3"/>
        <w:keepNext/>
        <w:rPr>
          <w:b/>
        </w:rPr>
      </w:pPr>
      <w:bookmarkStart w:id="59" w:name="_Ref33515073"/>
      <w:r w:rsidRPr="008447D3">
        <w:rPr>
          <w:b/>
        </w:rPr>
        <w:t>Reporting</w:t>
      </w:r>
      <w:r w:rsidR="008447D3">
        <w:rPr>
          <w:b/>
        </w:rPr>
        <w:t>.</w:t>
      </w:r>
      <w:bookmarkEnd w:id="59"/>
    </w:p>
    <w:p w14:paraId="43CA62C1" w14:textId="5F2BE8F8" w:rsidR="00E500AB" w:rsidRPr="00FF35CE" w:rsidRDefault="008447D3" w:rsidP="008447D3">
      <w:pPr>
        <w:pStyle w:val="FPP3"/>
        <w:keepNext/>
        <w:numPr>
          <w:ilvl w:val="3"/>
          <w:numId w:val="14"/>
        </w:numPr>
        <w:spacing w:after="120"/>
      </w:pPr>
      <w:r>
        <w:rPr>
          <w:b/>
        </w:rPr>
        <w:t xml:space="preserve">Weekly Reports. </w:t>
      </w:r>
      <w:r w:rsidRPr="003B10B9">
        <w:t xml:space="preserve">Project biologists shall prepare weekly reports throughout the year </w:t>
      </w:r>
      <w:r>
        <w:t xml:space="preserve">summarizing </w:t>
      </w:r>
      <w:r w:rsidRPr="003B10B9">
        <w:t xml:space="preserve">project </w:t>
      </w:r>
      <w:r>
        <w:t xml:space="preserve">and fish facility </w:t>
      </w:r>
      <w:r w:rsidRPr="003B10B9">
        <w:t>operations</w:t>
      </w:r>
      <w:r>
        <w:t xml:space="preserve"> for each week (Sunday through Saturday), along with </w:t>
      </w:r>
      <w:r w:rsidRPr="003B10B9">
        <w:t>an evaluation of resulting fish passage conditions.</w:t>
      </w:r>
      <w:r>
        <w:t xml:space="preserve"> </w:t>
      </w:r>
      <w:r w:rsidRPr="003B10B9">
        <w:t xml:space="preserve">The reports </w:t>
      </w:r>
      <w:r>
        <w:t>will</w:t>
      </w:r>
      <w:r w:rsidRPr="003B10B9">
        <w:t xml:space="preserve"> </w:t>
      </w:r>
      <w:r>
        <w:t>be</w:t>
      </w:r>
      <w:r w:rsidRPr="003B10B9">
        <w:t xml:space="preserve"> e-mailed to CENWP-OD</w:t>
      </w:r>
      <w:r>
        <w:t xml:space="preserve">, </w:t>
      </w:r>
      <w:r w:rsidRPr="003B10B9">
        <w:t>CENWD-PDW-R (RCC)</w:t>
      </w:r>
      <w:r>
        <w:t>,</w:t>
      </w:r>
      <w:r w:rsidRPr="003B10B9">
        <w:t xml:space="preserve"> and other interested parties as soon as possible the following week.</w:t>
      </w:r>
      <w:r>
        <w:t xml:space="preserve"> </w:t>
      </w:r>
      <w:r w:rsidRPr="003B10B9">
        <w:t xml:space="preserve">The </w:t>
      </w:r>
      <w:r>
        <w:t xml:space="preserve">weekly </w:t>
      </w:r>
      <w:r w:rsidRPr="003B10B9">
        <w:t>reports shall include:</w:t>
      </w:r>
    </w:p>
    <w:p w14:paraId="463B5DDB" w14:textId="0613FE13" w:rsidR="00E500AB" w:rsidRPr="00FF35CE" w:rsidRDefault="008447D3" w:rsidP="0044269B">
      <w:pPr>
        <w:pStyle w:val="List"/>
        <w:numPr>
          <w:ilvl w:val="6"/>
          <w:numId w:val="14"/>
        </w:numPr>
        <w:spacing w:after="120"/>
      </w:pPr>
      <w:r>
        <w:rPr>
          <w:szCs w:val="24"/>
        </w:rPr>
        <w:t>O</w:t>
      </w:r>
      <w:r w:rsidR="00E500AB" w:rsidRPr="00FF35CE">
        <w:rPr>
          <w:szCs w:val="24"/>
        </w:rPr>
        <w:t>ut-of-criteria situations and subsequent corrective actions</w:t>
      </w:r>
      <w:r w:rsidR="00866F57">
        <w:rPr>
          <w:szCs w:val="24"/>
        </w:rPr>
        <w:t>.</w:t>
      </w:r>
    </w:p>
    <w:p w14:paraId="6E8C68EE" w14:textId="45F8C4FC" w:rsidR="00E500AB" w:rsidRPr="00FF35CE" w:rsidRDefault="008447D3" w:rsidP="0044269B">
      <w:pPr>
        <w:pStyle w:val="List"/>
        <w:numPr>
          <w:ilvl w:val="6"/>
          <w:numId w:val="14"/>
        </w:numPr>
        <w:spacing w:after="120"/>
      </w:pPr>
      <w:r>
        <w:rPr>
          <w:szCs w:val="24"/>
        </w:rPr>
        <w:t>E</w:t>
      </w:r>
      <w:r w:rsidR="00E500AB" w:rsidRPr="00FF35CE">
        <w:rPr>
          <w:szCs w:val="24"/>
        </w:rPr>
        <w:t>quipment malfunctions, breakdowns, or damage along with a summary of resulting repairs</w:t>
      </w:r>
      <w:r w:rsidR="00866F57">
        <w:rPr>
          <w:szCs w:val="24"/>
        </w:rPr>
        <w:t>.</w:t>
      </w:r>
    </w:p>
    <w:p w14:paraId="1BA27284" w14:textId="52B06D35" w:rsidR="00E500AB" w:rsidRPr="00FF35CE" w:rsidRDefault="00853271" w:rsidP="0044269B">
      <w:pPr>
        <w:pStyle w:val="List"/>
        <w:numPr>
          <w:ilvl w:val="6"/>
          <w:numId w:val="14"/>
        </w:numPr>
        <w:spacing w:after="120"/>
      </w:pPr>
      <w:r w:rsidRPr="00FF35CE">
        <w:rPr>
          <w:bCs/>
          <w:szCs w:val="24"/>
        </w:rPr>
        <w:t>A</w:t>
      </w:r>
      <w:r w:rsidR="00850121" w:rsidRPr="00FF35CE">
        <w:rPr>
          <w:szCs w:val="24"/>
        </w:rPr>
        <w:t>dult</w:t>
      </w:r>
      <w:r w:rsidR="00E500AB" w:rsidRPr="00FF35CE">
        <w:rPr>
          <w:szCs w:val="24"/>
        </w:rPr>
        <w:t xml:space="preserve"> fishway control calibrations</w:t>
      </w:r>
      <w:r w:rsidR="00866F57">
        <w:rPr>
          <w:szCs w:val="24"/>
        </w:rPr>
        <w:t>.</w:t>
      </w:r>
    </w:p>
    <w:p w14:paraId="420FF5C3" w14:textId="0A092403" w:rsidR="00E500AB" w:rsidRPr="00FF35CE" w:rsidRDefault="00850121" w:rsidP="0044269B">
      <w:pPr>
        <w:pStyle w:val="List"/>
        <w:numPr>
          <w:ilvl w:val="6"/>
          <w:numId w:val="14"/>
        </w:numPr>
        <w:spacing w:after="120"/>
      </w:pPr>
      <w:r w:rsidRPr="00FF35CE">
        <w:rPr>
          <w:szCs w:val="24"/>
        </w:rPr>
        <w:t>STS</w:t>
      </w:r>
      <w:r w:rsidR="00E500AB" w:rsidRPr="00FF35CE">
        <w:rPr>
          <w:szCs w:val="24"/>
        </w:rPr>
        <w:t xml:space="preserve"> and VBS inspections</w:t>
      </w:r>
      <w:r w:rsidR="00866F57">
        <w:rPr>
          <w:szCs w:val="24"/>
        </w:rPr>
        <w:t>.</w:t>
      </w:r>
    </w:p>
    <w:p w14:paraId="79542270" w14:textId="5FBBD96E" w:rsidR="00E500AB" w:rsidRPr="00FF35CE" w:rsidRDefault="00850121" w:rsidP="0044269B">
      <w:pPr>
        <w:pStyle w:val="List"/>
        <w:numPr>
          <w:ilvl w:val="6"/>
          <w:numId w:val="14"/>
        </w:numPr>
        <w:spacing w:after="120"/>
      </w:pPr>
      <w:r w:rsidRPr="00FF35CE">
        <w:rPr>
          <w:szCs w:val="24"/>
        </w:rPr>
        <w:t>AWS</w:t>
      </w:r>
      <w:r w:rsidR="00E500AB" w:rsidRPr="00FF35CE">
        <w:rPr>
          <w:szCs w:val="24"/>
        </w:rPr>
        <w:t xml:space="preserve"> closures (</w:t>
      </w:r>
      <w:r w:rsidR="00FF35CE">
        <w:rPr>
          <w:szCs w:val="24"/>
        </w:rPr>
        <w:t xml:space="preserve">i.e., </w:t>
      </w:r>
      <w:r w:rsidR="00E500AB" w:rsidRPr="00FF35CE">
        <w:rPr>
          <w:szCs w:val="24"/>
        </w:rPr>
        <w:t>cleaning times)</w:t>
      </w:r>
      <w:r w:rsidR="00866F57">
        <w:rPr>
          <w:szCs w:val="24"/>
        </w:rPr>
        <w:t>.</w:t>
      </w:r>
    </w:p>
    <w:p w14:paraId="2BBA1268" w14:textId="15599024" w:rsidR="00E500AB" w:rsidRPr="00FF35CE" w:rsidRDefault="00853271" w:rsidP="0044269B">
      <w:pPr>
        <w:pStyle w:val="List"/>
        <w:numPr>
          <w:ilvl w:val="6"/>
          <w:numId w:val="14"/>
        </w:numPr>
        <w:spacing w:after="120"/>
      </w:pPr>
      <w:r w:rsidRPr="00FF35CE">
        <w:rPr>
          <w:bCs/>
          <w:szCs w:val="24"/>
        </w:rPr>
        <w:t>W</w:t>
      </w:r>
      <w:r w:rsidR="00850121" w:rsidRPr="00FF35CE">
        <w:rPr>
          <w:szCs w:val="24"/>
        </w:rPr>
        <w:t>hen</w:t>
      </w:r>
      <w:r w:rsidR="00E500AB" w:rsidRPr="00FF35CE">
        <w:rPr>
          <w:szCs w:val="24"/>
        </w:rPr>
        <w:t xml:space="preserve"> trapping is occurring in the AFF</w:t>
      </w:r>
      <w:r w:rsidR="00866F57">
        <w:rPr>
          <w:szCs w:val="24"/>
        </w:rPr>
        <w:t>.</w:t>
      </w:r>
    </w:p>
    <w:p w14:paraId="1C60F307" w14:textId="42C6FD45" w:rsidR="00E500AB" w:rsidRPr="00FF35CE" w:rsidRDefault="008447D3" w:rsidP="0044269B">
      <w:pPr>
        <w:pStyle w:val="List"/>
        <w:numPr>
          <w:ilvl w:val="6"/>
          <w:numId w:val="14"/>
        </w:numPr>
      </w:pPr>
      <w:r>
        <w:rPr>
          <w:szCs w:val="24"/>
        </w:rPr>
        <w:t>U</w:t>
      </w:r>
      <w:r w:rsidR="00E500AB" w:rsidRPr="00FF35CE">
        <w:rPr>
          <w:szCs w:val="24"/>
        </w:rPr>
        <w:t xml:space="preserve">nusual activities at the project </w:t>
      </w:r>
      <w:r w:rsidR="00FF35CE">
        <w:rPr>
          <w:szCs w:val="24"/>
        </w:rPr>
        <w:t>that</w:t>
      </w:r>
      <w:r w:rsidR="00E500AB" w:rsidRPr="00FF35CE">
        <w:rPr>
          <w:szCs w:val="24"/>
        </w:rPr>
        <w:t xml:space="preserve"> may affect fish passage. </w:t>
      </w:r>
    </w:p>
    <w:p w14:paraId="1F8ACD62" w14:textId="77B8F5BF" w:rsidR="002772C9" w:rsidRPr="003E0F7A" w:rsidRDefault="008447D3" w:rsidP="00B651A8">
      <w:pPr>
        <w:pStyle w:val="FPP3"/>
        <w:numPr>
          <w:ilvl w:val="3"/>
          <w:numId w:val="14"/>
        </w:numPr>
      </w:pPr>
      <w:r>
        <w:rPr>
          <w:b/>
        </w:rPr>
        <w:t xml:space="preserve">In-Season. </w:t>
      </w:r>
      <w:r>
        <w:t>A</w:t>
      </w:r>
      <w:r w:rsidRPr="00FF35CE">
        <w:t xml:space="preserve">ny </w:t>
      </w:r>
      <w:r>
        <w:t xml:space="preserve">adverse or </w:t>
      </w:r>
      <w:r w:rsidRPr="00FF35CE">
        <w:t>negative impact to fish or fishways</w:t>
      </w:r>
      <w:r>
        <w:t xml:space="preserve"> shall be reported in a </w:t>
      </w:r>
      <w:r w:rsidRPr="00FF62BB">
        <w:rPr>
          <w:i/>
        </w:rPr>
        <w:t>Memorandum for the Record</w:t>
      </w:r>
      <w:r w:rsidRPr="00FF62BB">
        <w:t xml:space="preserve"> (MFR)</w:t>
      </w:r>
      <w:r>
        <w:t xml:space="preserve"> prepared by P</w:t>
      </w:r>
      <w:r w:rsidRPr="00FF35CE">
        <w:t>roject biologists</w:t>
      </w:r>
      <w:r>
        <w:t xml:space="preserve"> and sent to FPOM by the next working day, pursuant to the coordination process and template in </w:t>
      </w:r>
      <w:r>
        <w:rPr>
          <w:b/>
        </w:rPr>
        <w:t>FPP Chapter 1 – Overview</w:t>
      </w:r>
      <w:r w:rsidR="00DD759A">
        <w:rPr>
          <w:b/>
        </w:rPr>
        <w:t xml:space="preserve"> </w:t>
      </w:r>
      <w:r w:rsidR="00DD759A">
        <w:rPr>
          <w:bCs/>
        </w:rPr>
        <w:t>(</w:t>
      </w:r>
      <w:r w:rsidRPr="00DD759A">
        <w:rPr>
          <w:bCs/>
        </w:rPr>
        <w:t>section 2.3.2</w:t>
      </w:r>
      <w:r w:rsidR="00DD759A">
        <w:t>)</w:t>
      </w:r>
      <w:r>
        <w:t>.</w:t>
      </w:r>
      <w:r w:rsidR="00BF22F1">
        <w:t xml:space="preserve"> </w:t>
      </w:r>
    </w:p>
    <w:p w14:paraId="4EFB8559" w14:textId="32F909C4" w:rsidR="009D798D" w:rsidRPr="00EC0B6E" w:rsidRDefault="00FF5339" w:rsidP="009D1E52">
      <w:pPr>
        <w:pStyle w:val="FPP3"/>
        <w:numPr>
          <w:ilvl w:val="3"/>
          <w:numId w:val="14"/>
        </w:numPr>
        <w:spacing w:after="0"/>
        <w:rPr>
          <w:rFonts w:ascii="Times New Roman Bold" w:hAnsi="Times New Roman Bold"/>
          <w:b/>
          <w:caps/>
          <w:u w:val="single"/>
        </w:rPr>
      </w:pPr>
      <w:r w:rsidRPr="00EC0B6E">
        <w:rPr>
          <w:b/>
        </w:rPr>
        <w:t>Annual R</w:t>
      </w:r>
      <w:r w:rsidR="003E0F7A" w:rsidRPr="00EC0B6E">
        <w:rPr>
          <w:b/>
        </w:rPr>
        <w:t>eport</w:t>
      </w:r>
      <w:r w:rsidR="000B6B32" w:rsidRPr="00EC0B6E">
        <w:rPr>
          <w:b/>
        </w:rPr>
        <w:t>.</w:t>
      </w:r>
      <w:r w:rsidR="008447D3" w:rsidRPr="00EC0B6E">
        <w:rPr>
          <w:b/>
        </w:rPr>
        <w:t xml:space="preserve"> </w:t>
      </w:r>
      <w:r w:rsidR="008447D3">
        <w:t>P</w:t>
      </w:r>
      <w:r w:rsidR="008447D3" w:rsidRPr="00292E25">
        <w:t xml:space="preserve">roject biologists shall prepare an annual report by January 31 </w:t>
      </w:r>
      <w:r w:rsidR="008447D3">
        <w:t xml:space="preserve">each year, </w:t>
      </w:r>
      <w:r w:rsidR="008447D3" w:rsidRPr="00292E25">
        <w:t xml:space="preserve">summarizing </w:t>
      </w:r>
      <w:r w:rsidR="008447D3">
        <w:t xml:space="preserve">fish facility </w:t>
      </w:r>
      <w:r w:rsidR="008447D3" w:rsidRPr="00292E25">
        <w:t>operation</w:t>
      </w:r>
      <w:r w:rsidR="008447D3">
        <w:t>s</w:t>
      </w:r>
      <w:r w:rsidR="008447D3" w:rsidRPr="00292E25">
        <w:t xml:space="preserve"> </w:t>
      </w:r>
      <w:r w:rsidR="008447D3">
        <w:t xml:space="preserve">for </w:t>
      </w:r>
      <w:r w:rsidR="008447D3" w:rsidRPr="00292E25">
        <w:t>the previous year</w:t>
      </w:r>
      <w:r w:rsidR="008447D3">
        <w:t>’s winter maintenance period and fish passage season, December 1 through November 30</w:t>
      </w:r>
      <w:r w:rsidR="008447D3" w:rsidRPr="00292E25">
        <w:t>.</w:t>
      </w:r>
      <w:r w:rsidR="008447D3">
        <w:t xml:space="preserve"> </w:t>
      </w:r>
      <w:r w:rsidR="008447D3" w:rsidRPr="00292E25">
        <w:t>The annual report will also include all actions taken to discourage avian predation at the project, with an overview of the effectiveness</w:t>
      </w:r>
      <w:r w:rsidR="008447D3">
        <w:t xml:space="preserve"> of the actions</w:t>
      </w:r>
      <w:r w:rsidR="008447D3" w:rsidRPr="00292E25">
        <w:t>.</w:t>
      </w:r>
      <w:r w:rsidR="008447D3">
        <w:t xml:space="preserve"> </w:t>
      </w:r>
      <w:r w:rsidR="008447D3" w:rsidRPr="00292E25">
        <w:t>The annual report will be provided to CENWP-OD in time for distribution to FPOM members at the February meeting.</w:t>
      </w:r>
      <w:r w:rsidR="003E0F7A">
        <w:t xml:space="preserve"> </w:t>
      </w:r>
      <w:bookmarkStart w:id="60" w:name="_Ref439237539"/>
      <w:r w:rsidR="009D798D" w:rsidRPr="00EC0B6E">
        <w:br w:type="page"/>
      </w:r>
    </w:p>
    <w:p w14:paraId="6143F6D2" w14:textId="642A89F6" w:rsidR="00E500AB" w:rsidRPr="003E0F7A" w:rsidRDefault="00E500AB" w:rsidP="00841D4F">
      <w:pPr>
        <w:pStyle w:val="FPP1"/>
      </w:pPr>
      <w:bookmarkStart w:id="61" w:name="_Ref91693608"/>
      <w:bookmarkStart w:id="62" w:name="_Toc126664386"/>
      <w:r w:rsidRPr="003E0F7A">
        <w:rPr>
          <w:szCs w:val="24"/>
        </w:rPr>
        <w:t>Fish Facilities Maintenance</w:t>
      </w:r>
      <w:bookmarkEnd w:id="60"/>
      <w:bookmarkEnd w:id="61"/>
      <w:bookmarkEnd w:id="62"/>
    </w:p>
    <w:p w14:paraId="0760C94F" w14:textId="574C0137" w:rsidR="00E500AB" w:rsidRDefault="00A95084" w:rsidP="00841D4F">
      <w:pPr>
        <w:pStyle w:val="FPP2"/>
      </w:pPr>
      <w:bookmarkStart w:id="63" w:name="_Toc126664387"/>
      <w:r>
        <w:t xml:space="preserve">Fish </w:t>
      </w:r>
      <w:r w:rsidR="00A823E9">
        <w:t>Facilities</w:t>
      </w:r>
      <w:r>
        <w:t xml:space="preserve"> Routine Maintenance</w:t>
      </w:r>
      <w:bookmarkEnd w:id="63"/>
    </w:p>
    <w:p w14:paraId="0D4F2BE7" w14:textId="29CF3198" w:rsidR="00A95084" w:rsidRDefault="00A95084" w:rsidP="00970EA5">
      <w:pPr>
        <w:pStyle w:val="FPP3"/>
      </w:pPr>
      <w:r w:rsidRPr="002E31F8">
        <w:t>Routine maintenance</w:t>
      </w:r>
      <w:r>
        <w:t xml:space="preserve"> of fish facilities </w:t>
      </w:r>
      <w:r w:rsidRPr="002E31F8">
        <w:t xml:space="preserve">will be conducted when </w:t>
      </w:r>
      <w:r>
        <w:t xml:space="preserve">fish </w:t>
      </w:r>
      <w:r w:rsidRPr="002E31F8">
        <w:t>passage has been documented to be at its lowest</w:t>
      </w:r>
      <w:r>
        <w:t xml:space="preserve"> during the regular scheduled workday, to the extent practicable,</w:t>
      </w:r>
      <w:r w:rsidRPr="002E31F8">
        <w:t xml:space="preserve"> to minimize </w:t>
      </w:r>
      <w:r>
        <w:t>fish impacts</w:t>
      </w:r>
      <w:r w:rsidRPr="002E31F8">
        <w:t>.</w:t>
      </w:r>
      <w:r>
        <w:t xml:space="preserve"> M</w:t>
      </w:r>
      <w:r w:rsidRPr="002E31F8">
        <w:t>aintenance that occur</w:t>
      </w:r>
      <w:r>
        <w:t>s</w:t>
      </w:r>
      <w:r w:rsidRPr="002E31F8">
        <w:t xml:space="preserve"> during </w:t>
      </w:r>
      <w:r>
        <w:t xml:space="preserve">juvenile or adult passage season </w:t>
      </w:r>
      <w:r w:rsidRPr="002E31F8">
        <w:t xml:space="preserve">that may affect fish passage will be </w:t>
      </w:r>
      <w:r>
        <w:t>included</w:t>
      </w:r>
      <w:r w:rsidRPr="002E31F8">
        <w:t xml:space="preserve"> in the weekly reports</w:t>
      </w:r>
      <w:r>
        <w:t xml:space="preserve">, per </w:t>
      </w:r>
      <w:r w:rsidRPr="00927AD7">
        <w:rPr>
          <w:b/>
        </w:rPr>
        <w:t>section</w:t>
      </w:r>
      <w:r>
        <w:rPr>
          <w:b/>
        </w:rPr>
        <w:t xml:space="preserve"> </w:t>
      </w:r>
      <w:r>
        <w:rPr>
          <w:b/>
        </w:rPr>
        <w:fldChar w:fldCharType="begin"/>
      </w:r>
      <w:r>
        <w:rPr>
          <w:b/>
        </w:rPr>
        <w:instrText xml:space="preserve"> REF _Ref33515073 \n \h </w:instrText>
      </w:r>
      <w:r>
        <w:rPr>
          <w:b/>
        </w:rPr>
      </w:r>
      <w:r>
        <w:rPr>
          <w:b/>
        </w:rPr>
        <w:fldChar w:fldCharType="separate"/>
      </w:r>
      <w:r w:rsidR="00DD759A">
        <w:rPr>
          <w:b/>
        </w:rPr>
        <w:t>2.5.2</w:t>
      </w:r>
      <w:r>
        <w:rPr>
          <w:b/>
        </w:rPr>
        <w:fldChar w:fldCharType="end"/>
      </w:r>
      <w:r w:rsidRPr="002E31F8">
        <w:t>.</w:t>
      </w:r>
      <w:r>
        <w:t xml:space="preserve"> If maintenance requires operating outside of FPP criteria, the work will be coordinated with FPOM per the procedures defined in </w:t>
      </w:r>
      <w:r w:rsidRPr="00557D4D">
        <w:rPr>
          <w:b/>
        </w:rPr>
        <w:t>FPP Chapter 1–Overview</w:t>
      </w:r>
      <w:r w:rsidR="00DD759A">
        <w:rPr>
          <w:b/>
        </w:rPr>
        <w:t xml:space="preserve"> </w:t>
      </w:r>
      <w:r w:rsidR="00DD759A">
        <w:rPr>
          <w:bCs/>
        </w:rPr>
        <w:t>(</w:t>
      </w:r>
      <w:r w:rsidRPr="00DD759A">
        <w:rPr>
          <w:bCs/>
        </w:rPr>
        <w:t>section 2.3</w:t>
      </w:r>
      <w:r w:rsidR="00DD759A" w:rsidRPr="00DD759A">
        <w:rPr>
          <w:bCs/>
        </w:rPr>
        <w:t>)</w:t>
      </w:r>
      <w:r>
        <w:t>.</w:t>
      </w:r>
    </w:p>
    <w:p w14:paraId="4CD12F0C" w14:textId="3160DBBF" w:rsidR="00E500AB" w:rsidRPr="003E0F7A" w:rsidRDefault="00A95084" w:rsidP="00970EA5">
      <w:pPr>
        <w:pStyle w:val="FPP3"/>
      </w:pPr>
      <w:r>
        <w:t>S</w:t>
      </w:r>
      <w:r w:rsidR="00850121" w:rsidRPr="003E0F7A">
        <w:t>taff</w:t>
      </w:r>
      <w:r w:rsidR="00E500AB" w:rsidRPr="003E0F7A">
        <w:t xml:space="preserve"> ga</w:t>
      </w:r>
      <w:r w:rsidR="00925B7E">
        <w:t>u</w:t>
      </w:r>
      <w:r w:rsidR="00E500AB" w:rsidRPr="003E0F7A">
        <w:t>ges and other water</w:t>
      </w:r>
      <w:r w:rsidR="00FE4ED4">
        <w:t xml:space="preserve"> </w:t>
      </w:r>
      <w:r w:rsidR="00E500AB" w:rsidRPr="003E0F7A">
        <w:t>level sensors</w:t>
      </w:r>
      <w:r w:rsidR="008A79DF">
        <w:t xml:space="preserve"> </w:t>
      </w:r>
      <w:r>
        <w:t>will be installed, cleaned, and</w:t>
      </w:r>
      <w:r w:rsidR="000B44D4">
        <w:t xml:space="preserve"> repaired as </w:t>
      </w:r>
      <w:r w:rsidR="00FE4ED4">
        <w:t>needed</w:t>
      </w:r>
      <w:r w:rsidR="008A79DF">
        <w:t xml:space="preserve">. </w:t>
      </w:r>
    </w:p>
    <w:p w14:paraId="63A30673" w14:textId="77777777" w:rsidR="00A95084" w:rsidRDefault="00850121" w:rsidP="00D9235C">
      <w:pPr>
        <w:pStyle w:val="FPP3"/>
        <w:keepNext/>
        <w:spacing w:after="120"/>
      </w:pPr>
      <w:r w:rsidRPr="003E0F7A">
        <w:rPr>
          <w:b/>
        </w:rPr>
        <w:t>Submersible</w:t>
      </w:r>
      <w:r w:rsidR="00E500AB" w:rsidRPr="003E0F7A">
        <w:rPr>
          <w:b/>
        </w:rPr>
        <w:t xml:space="preserve"> Traveling Screens</w:t>
      </w:r>
      <w:r w:rsidR="003E0F7A">
        <w:rPr>
          <w:b/>
        </w:rPr>
        <w:t xml:space="preserve"> (STS)</w:t>
      </w:r>
      <w:r w:rsidR="00E500AB" w:rsidRPr="003E0F7A">
        <w:rPr>
          <w:b/>
        </w:rPr>
        <w:t>.</w:t>
      </w:r>
      <w:r w:rsidR="00063E23">
        <w:t xml:space="preserve"> </w:t>
      </w:r>
    </w:p>
    <w:p w14:paraId="7ED6FC76" w14:textId="77777777" w:rsidR="00A95084" w:rsidRDefault="00E500AB" w:rsidP="00D9235C">
      <w:pPr>
        <w:pStyle w:val="FPP3"/>
        <w:numPr>
          <w:ilvl w:val="6"/>
          <w:numId w:val="14"/>
        </w:numPr>
        <w:spacing w:after="120"/>
      </w:pPr>
      <w:r w:rsidRPr="003E0F7A">
        <w:t>The STS system will receive preventive maintenance or repair at all times of the year, including the winter maintenance period.</w:t>
      </w:r>
      <w:r w:rsidR="00063E23">
        <w:t xml:space="preserve"> </w:t>
      </w:r>
    </w:p>
    <w:p w14:paraId="5469144B" w14:textId="77777777" w:rsidR="00A95084" w:rsidRDefault="00E500AB" w:rsidP="00D9235C">
      <w:pPr>
        <w:pStyle w:val="FPP3"/>
        <w:numPr>
          <w:ilvl w:val="6"/>
          <w:numId w:val="14"/>
        </w:numPr>
        <w:spacing w:after="120"/>
      </w:pPr>
      <w:r w:rsidRPr="003E0F7A">
        <w:t>Whenever a generator malfunctions or is scheduled for maintenance, the three STSs in that turbine may be maintained, repaired, or exchanged for other STSs needing maintenance or repair.</w:t>
      </w:r>
      <w:r w:rsidR="00063E23">
        <w:t xml:space="preserve"> </w:t>
      </w:r>
    </w:p>
    <w:p w14:paraId="29518505" w14:textId="5E3C6ECA" w:rsidR="00E500AB" w:rsidRPr="003E0F7A" w:rsidRDefault="00E500AB" w:rsidP="00A95084">
      <w:pPr>
        <w:pStyle w:val="FPP3"/>
        <w:numPr>
          <w:ilvl w:val="6"/>
          <w:numId w:val="14"/>
        </w:numPr>
      </w:pPr>
      <w:r w:rsidRPr="003E0F7A">
        <w:t>One third of the STSs at Bonneville are scheduled for complete overhaul each year resulting in a three-year maintenance cycle unless future developments indicate that longer life expectancy is possible.</w:t>
      </w:r>
    </w:p>
    <w:p w14:paraId="54C68F73" w14:textId="77777777" w:rsidR="00A95084" w:rsidRPr="00A95084" w:rsidRDefault="00850121" w:rsidP="00D9235C">
      <w:pPr>
        <w:pStyle w:val="FPP3"/>
        <w:spacing w:after="120"/>
      </w:pPr>
      <w:r w:rsidRPr="003E0F7A">
        <w:rPr>
          <w:b/>
        </w:rPr>
        <w:t>Juvenile</w:t>
      </w:r>
      <w:r w:rsidR="00E500AB" w:rsidRPr="003E0F7A">
        <w:rPr>
          <w:b/>
        </w:rPr>
        <w:t xml:space="preserve"> Bypass System</w:t>
      </w:r>
      <w:r w:rsidR="00EB7F1F" w:rsidRPr="003E0F7A">
        <w:rPr>
          <w:b/>
        </w:rPr>
        <w:t>s (JBS)</w:t>
      </w:r>
      <w:r w:rsidR="00E500AB" w:rsidRPr="003E0F7A">
        <w:rPr>
          <w:b/>
        </w:rPr>
        <w:t>.</w:t>
      </w:r>
      <w:r w:rsidR="00063E23">
        <w:rPr>
          <w:b/>
        </w:rPr>
        <w:t xml:space="preserve"> </w:t>
      </w:r>
    </w:p>
    <w:p w14:paraId="48A0196B" w14:textId="77777777" w:rsidR="00A95084" w:rsidRDefault="00E500AB" w:rsidP="00D9235C">
      <w:pPr>
        <w:pStyle w:val="FPP3"/>
        <w:numPr>
          <w:ilvl w:val="6"/>
          <w:numId w:val="14"/>
        </w:numPr>
        <w:spacing w:after="120"/>
      </w:pPr>
      <w:r w:rsidRPr="003E0F7A">
        <w:t xml:space="preserve">The </w:t>
      </w:r>
      <w:r w:rsidR="00EB7F1F" w:rsidRPr="003E0F7A">
        <w:t>JBS</w:t>
      </w:r>
      <w:r w:rsidRPr="003E0F7A">
        <w:t xml:space="preserve"> will receive preventive maintenance throughout the year.</w:t>
      </w:r>
      <w:r w:rsidR="00063E23">
        <w:t xml:space="preserve"> </w:t>
      </w:r>
    </w:p>
    <w:p w14:paraId="1DBF6E44" w14:textId="78ECBC6A" w:rsidR="00A95084" w:rsidRDefault="00E500AB" w:rsidP="00D9235C">
      <w:pPr>
        <w:pStyle w:val="FPP3"/>
        <w:numPr>
          <w:ilvl w:val="6"/>
          <w:numId w:val="14"/>
        </w:numPr>
        <w:spacing w:after="120"/>
      </w:pPr>
      <w:r w:rsidRPr="003E0F7A">
        <w:t xml:space="preserve">During the juvenile fish passage season, </w:t>
      </w:r>
      <w:r w:rsidR="00BF1AC9">
        <w:t>maintenance</w:t>
      </w:r>
      <w:r w:rsidRPr="003E0F7A">
        <w:t xml:space="preserve"> will normally be above-water work</w:t>
      </w:r>
      <w:r w:rsidR="00BF1AC9">
        <w:t>,</w:t>
      </w:r>
      <w:r w:rsidRPr="003E0F7A">
        <w:t xml:space="preserve"> such as maintenance of automatic systems, air lines, electrical systems, and monitoring equipment.</w:t>
      </w:r>
      <w:r w:rsidR="00063E23">
        <w:t xml:space="preserve"> </w:t>
      </w:r>
    </w:p>
    <w:p w14:paraId="3768D108" w14:textId="6D795AF3" w:rsidR="00E500AB" w:rsidRPr="003E0F7A" w:rsidRDefault="00E500AB" w:rsidP="00D9235C">
      <w:pPr>
        <w:pStyle w:val="FPP3"/>
        <w:numPr>
          <w:ilvl w:val="6"/>
          <w:numId w:val="14"/>
        </w:numPr>
        <w:spacing w:after="120"/>
      </w:pPr>
      <w:r w:rsidRPr="003E0F7A">
        <w:t>During the winter maintenance period, systems may be dewatered downstream of the gatewell orifices</w:t>
      </w:r>
      <w:r w:rsidR="00A95084">
        <w:t xml:space="preserve">, </w:t>
      </w:r>
      <w:r w:rsidRPr="003E0F7A">
        <w:t>then visually inspected in all accessible areas for damaged equipment and in areas that may cause problems to juvenile fish.</w:t>
      </w:r>
      <w:r w:rsidR="00063E23">
        <w:t xml:space="preserve"> </w:t>
      </w:r>
      <w:r w:rsidRPr="003E0F7A">
        <w:t xml:space="preserve">Any problem areas identified </w:t>
      </w:r>
      <w:r w:rsidR="00A95084">
        <w:t>will</w:t>
      </w:r>
      <w:r w:rsidRPr="003E0F7A">
        <w:t xml:space="preserve"> be repaired if the project is able.</w:t>
      </w:r>
      <w:r w:rsidR="00063E23">
        <w:t xml:space="preserve"> </w:t>
      </w:r>
      <w:r w:rsidRPr="003E0F7A">
        <w:t>In extreme cases, the work will be contracted as soon as possible or repaired during the next winter maintenance period. Channel modifications and general maintenance also should be completed at this time.</w:t>
      </w:r>
    </w:p>
    <w:p w14:paraId="4B27ECEF" w14:textId="384F4994" w:rsidR="00E500AB" w:rsidRPr="003E0F7A" w:rsidRDefault="003E0F7A" w:rsidP="00A95084">
      <w:pPr>
        <w:pStyle w:val="List"/>
        <w:numPr>
          <w:ilvl w:val="6"/>
          <w:numId w:val="14"/>
        </w:numPr>
      </w:pPr>
      <w:r>
        <w:rPr>
          <w:szCs w:val="24"/>
        </w:rPr>
        <w:t>T</w:t>
      </w:r>
      <w:r w:rsidR="00E500AB" w:rsidRPr="003E0F7A">
        <w:rPr>
          <w:szCs w:val="24"/>
        </w:rPr>
        <w:t xml:space="preserve">rash racks </w:t>
      </w:r>
      <w:r w:rsidR="00A95084">
        <w:rPr>
          <w:szCs w:val="24"/>
        </w:rPr>
        <w:t>will</w:t>
      </w:r>
      <w:r w:rsidR="00E500AB" w:rsidRPr="003E0F7A">
        <w:rPr>
          <w:szCs w:val="24"/>
        </w:rPr>
        <w:t xml:space="preserve"> be raked just prior to the juvenile fish passage season and whenever trash accumulations are suspected because of increased head </w:t>
      </w:r>
      <w:r w:rsidR="00A95084">
        <w:rPr>
          <w:szCs w:val="24"/>
        </w:rPr>
        <w:t xml:space="preserve">&gt; 1.5’ </w:t>
      </w:r>
      <w:r w:rsidR="00E500AB" w:rsidRPr="003E0F7A">
        <w:rPr>
          <w:szCs w:val="24"/>
        </w:rPr>
        <w:t>across the trash racks or increased juvenile fish descaling.</w:t>
      </w:r>
      <w:r w:rsidR="00063E23">
        <w:rPr>
          <w:szCs w:val="24"/>
        </w:rPr>
        <w:t xml:space="preserve"> </w:t>
      </w:r>
      <w:r w:rsidR="00E500AB" w:rsidRPr="003E0F7A">
        <w:rPr>
          <w:szCs w:val="24"/>
        </w:rPr>
        <w:t>Additional trash rack raking may be necessary when a storm brings large quantities of debris down river to the project.</w:t>
      </w:r>
      <w:r w:rsidR="00063E23">
        <w:rPr>
          <w:szCs w:val="24"/>
        </w:rPr>
        <w:t xml:space="preserve"> </w:t>
      </w:r>
      <w:r w:rsidR="00E500AB" w:rsidRPr="003E0F7A">
        <w:rPr>
          <w:szCs w:val="24"/>
        </w:rPr>
        <w:t>Gatewell orifices in the unit being raked will be closed during the procedure.</w:t>
      </w:r>
    </w:p>
    <w:p w14:paraId="3F51559A" w14:textId="77777777" w:rsidR="00341499" w:rsidRDefault="00850121" w:rsidP="00D9235C">
      <w:pPr>
        <w:pStyle w:val="FPP3"/>
        <w:keepNext/>
        <w:spacing w:after="120"/>
      </w:pPr>
      <w:r w:rsidRPr="003E0F7A">
        <w:rPr>
          <w:b/>
        </w:rPr>
        <w:t>Turbines</w:t>
      </w:r>
      <w:r w:rsidR="00E500AB" w:rsidRPr="003E0F7A">
        <w:rPr>
          <w:b/>
        </w:rPr>
        <w:t xml:space="preserve"> and Spill</w:t>
      </w:r>
      <w:r w:rsidR="00A95084">
        <w:rPr>
          <w:b/>
        </w:rPr>
        <w:t>b</w:t>
      </w:r>
      <w:r w:rsidR="00E500AB" w:rsidRPr="003E0F7A">
        <w:rPr>
          <w:b/>
        </w:rPr>
        <w:t>ays.</w:t>
      </w:r>
      <w:r w:rsidR="00063E23">
        <w:t xml:space="preserve"> </w:t>
      </w:r>
    </w:p>
    <w:p w14:paraId="467645CF" w14:textId="44B0C13B" w:rsidR="00341499" w:rsidRPr="003E0F7A" w:rsidRDefault="00A95084" w:rsidP="00D9235C">
      <w:pPr>
        <w:pStyle w:val="List"/>
        <w:numPr>
          <w:ilvl w:val="6"/>
          <w:numId w:val="14"/>
        </w:numPr>
        <w:spacing w:after="120"/>
      </w:pPr>
      <w:r>
        <w:t>Routine m</w:t>
      </w:r>
      <w:r w:rsidRPr="005170C3">
        <w:t>aintenance and repai</w:t>
      </w:r>
      <w:r>
        <w:t>r of turbines and spillb</w:t>
      </w:r>
      <w:r w:rsidRPr="005170C3">
        <w:t xml:space="preserve">ays is a regular and recurring process </w:t>
      </w:r>
      <w:r>
        <w:t>that</w:t>
      </w:r>
      <w:r w:rsidRPr="005170C3">
        <w:t xml:space="preserve"> requires </w:t>
      </w:r>
      <w:r>
        <w:t>extended outages</w:t>
      </w:r>
      <w:r w:rsidR="00000803">
        <w:t xml:space="preserve">, as defined in </w:t>
      </w:r>
      <w:r w:rsidRPr="002C5805">
        <w:rPr>
          <w:b/>
        </w:rPr>
        <w:t>Turbine Maintenance section</w:t>
      </w:r>
      <w:r w:rsidR="00341499" w:rsidRPr="002C5805">
        <w:rPr>
          <w:b/>
        </w:rPr>
        <w:t xml:space="preserve"> </w:t>
      </w:r>
      <w:r w:rsidR="00DD759A">
        <w:rPr>
          <w:b/>
        </w:rPr>
        <w:fldChar w:fldCharType="begin"/>
      </w:r>
      <w:r w:rsidR="00DD759A">
        <w:rPr>
          <w:b/>
        </w:rPr>
        <w:instrText xml:space="preserve"> REF _Ref91693812 \r \h </w:instrText>
      </w:r>
      <w:r w:rsidR="00DD759A">
        <w:rPr>
          <w:b/>
        </w:rPr>
      </w:r>
      <w:r w:rsidR="00DD759A">
        <w:rPr>
          <w:b/>
        </w:rPr>
        <w:fldChar w:fldCharType="separate"/>
      </w:r>
      <w:r w:rsidR="00DD759A">
        <w:rPr>
          <w:b/>
        </w:rPr>
        <w:t>4.3</w:t>
      </w:r>
      <w:r w:rsidR="00DD759A">
        <w:rPr>
          <w:b/>
        </w:rPr>
        <w:fldChar w:fldCharType="end"/>
      </w:r>
      <w:r>
        <w:rPr>
          <w:b/>
        </w:rPr>
        <w:t xml:space="preserve"> </w:t>
      </w:r>
      <w:r>
        <w:t>and</w:t>
      </w:r>
      <w:r w:rsidRPr="00000803">
        <w:rPr>
          <w:i/>
        </w:rPr>
        <w:t xml:space="preserve"> </w:t>
      </w:r>
      <w:r w:rsidRPr="002C5805">
        <w:rPr>
          <w:b/>
        </w:rPr>
        <w:t>Dewatering Plans sec</w:t>
      </w:r>
      <w:r>
        <w:rPr>
          <w:b/>
        </w:rPr>
        <w:t>tion</w:t>
      </w:r>
      <w:r w:rsidR="00341499">
        <w:rPr>
          <w:b/>
        </w:rPr>
        <w:t xml:space="preserve"> </w:t>
      </w:r>
      <w:r w:rsidR="00341499">
        <w:rPr>
          <w:b/>
        </w:rPr>
        <w:fldChar w:fldCharType="begin"/>
      </w:r>
      <w:r w:rsidR="00341499">
        <w:rPr>
          <w:b/>
        </w:rPr>
        <w:instrText xml:space="preserve"> REF _Ref33515692 \n \h </w:instrText>
      </w:r>
      <w:r w:rsidR="00341499">
        <w:rPr>
          <w:b/>
        </w:rPr>
      </w:r>
      <w:r w:rsidR="00341499">
        <w:rPr>
          <w:b/>
        </w:rPr>
        <w:fldChar w:fldCharType="separate"/>
      </w:r>
      <w:r w:rsidR="00DD759A">
        <w:rPr>
          <w:b/>
        </w:rPr>
        <w:t>5</w:t>
      </w:r>
      <w:r w:rsidR="00341499">
        <w:rPr>
          <w:b/>
        </w:rPr>
        <w:fldChar w:fldCharType="end"/>
      </w:r>
      <w:r>
        <w:t xml:space="preserve">. </w:t>
      </w:r>
      <w:r w:rsidR="00000803">
        <w:t>If maintenance requires operating outside of FPP criteria, work will be coordinated with FPOM.</w:t>
      </w:r>
    </w:p>
    <w:p w14:paraId="4E9E5B02" w14:textId="59010F5B" w:rsidR="00341499" w:rsidRDefault="00341499" w:rsidP="00D9235C">
      <w:pPr>
        <w:pStyle w:val="List"/>
        <w:numPr>
          <w:ilvl w:val="6"/>
          <w:numId w:val="14"/>
        </w:numPr>
        <w:spacing w:after="120"/>
      </w:pPr>
      <w:r w:rsidRPr="003E0F7A">
        <w:rPr>
          <w:bCs/>
          <w:szCs w:val="24"/>
        </w:rPr>
        <w:t>Certain</w:t>
      </w:r>
      <w:r>
        <w:rPr>
          <w:szCs w:val="24"/>
        </w:rPr>
        <w:t xml:space="preserve"> turbine and spillb</w:t>
      </w:r>
      <w:r w:rsidRPr="003E0F7A">
        <w:rPr>
          <w:szCs w:val="24"/>
        </w:rPr>
        <w:t xml:space="preserve">ay </w:t>
      </w:r>
      <w:r>
        <w:rPr>
          <w:szCs w:val="24"/>
        </w:rPr>
        <w:t>flows</w:t>
      </w:r>
      <w:r w:rsidRPr="003E0F7A">
        <w:rPr>
          <w:szCs w:val="24"/>
        </w:rPr>
        <w:t xml:space="preserve"> are secondarily used to attract adult fish to fishway entrances, to keep predator fish </w:t>
      </w:r>
      <w:r>
        <w:rPr>
          <w:szCs w:val="24"/>
        </w:rPr>
        <w:t>away from</w:t>
      </w:r>
      <w:r w:rsidRPr="003E0F7A">
        <w:rPr>
          <w:szCs w:val="24"/>
        </w:rPr>
        <w:t xml:space="preserve"> juvenile release sites, and</w:t>
      </w:r>
      <w:r>
        <w:rPr>
          <w:szCs w:val="24"/>
        </w:rPr>
        <w:t>/or</w:t>
      </w:r>
      <w:r w:rsidRPr="003E0F7A">
        <w:rPr>
          <w:szCs w:val="24"/>
        </w:rPr>
        <w:t xml:space="preserve"> to move juveniles downstream </w:t>
      </w:r>
      <w:r>
        <w:rPr>
          <w:szCs w:val="24"/>
        </w:rPr>
        <w:t>of</w:t>
      </w:r>
      <w:r w:rsidRPr="003E0F7A">
        <w:rPr>
          <w:szCs w:val="24"/>
        </w:rPr>
        <w:t xml:space="preserve"> the project.</w:t>
      </w:r>
      <w:r>
        <w:rPr>
          <w:szCs w:val="24"/>
        </w:rPr>
        <w:t xml:space="preserve"> </w:t>
      </w:r>
      <w:r w:rsidR="002C5805">
        <w:rPr>
          <w:bCs/>
          <w:szCs w:val="24"/>
        </w:rPr>
        <w:t>M</w:t>
      </w:r>
      <w:r w:rsidR="002C5805" w:rsidRPr="003E0F7A">
        <w:rPr>
          <w:szCs w:val="24"/>
        </w:rPr>
        <w:t xml:space="preserve">aintenance schedules for </w:t>
      </w:r>
      <w:r w:rsidR="002C5805">
        <w:rPr>
          <w:szCs w:val="24"/>
        </w:rPr>
        <w:t xml:space="preserve">these </w:t>
      </w:r>
      <w:r w:rsidR="002C5805" w:rsidRPr="003E0F7A">
        <w:rPr>
          <w:szCs w:val="24"/>
        </w:rPr>
        <w:t>turbines and spill</w:t>
      </w:r>
      <w:r w:rsidR="002C5805">
        <w:rPr>
          <w:szCs w:val="24"/>
        </w:rPr>
        <w:t>b</w:t>
      </w:r>
      <w:r w:rsidR="002C5805" w:rsidRPr="003E0F7A">
        <w:rPr>
          <w:szCs w:val="24"/>
        </w:rPr>
        <w:t>ays will reflect equal weighting given to fish, power, and water management and coordinated with the appropriate fish and resource agencies through FPOM.</w:t>
      </w:r>
      <w:r w:rsidR="002C5805" w:rsidRPr="00000803">
        <w:t xml:space="preserve"> </w:t>
      </w:r>
      <w:r w:rsidRPr="003E0F7A">
        <w:rPr>
          <w:szCs w:val="24"/>
        </w:rPr>
        <w:t xml:space="preserve">During fish passage season, </w:t>
      </w:r>
      <w:r>
        <w:rPr>
          <w:szCs w:val="24"/>
        </w:rPr>
        <w:t>U</w:t>
      </w:r>
      <w:r w:rsidRPr="003E0F7A">
        <w:rPr>
          <w:szCs w:val="24"/>
        </w:rPr>
        <w:t xml:space="preserve">nits F1, F2, 1, 3, 11, and 18 </w:t>
      </w:r>
      <w:r>
        <w:rPr>
          <w:szCs w:val="24"/>
        </w:rPr>
        <w:t xml:space="preserve">will not be taken </w:t>
      </w:r>
      <w:r w:rsidRPr="003E0F7A">
        <w:rPr>
          <w:szCs w:val="24"/>
        </w:rPr>
        <w:t>out of service, when practicable.</w:t>
      </w:r>
    </w:p>
    <w:p w14:paraId="23633089" w14:textId="5FF5301B" w:rsidR="00E500AB" w:rsidRPr="003E0F7A" w:rsidRDefault="00341499" w:rsidP="00D9235C">
      <w:pPr>
        <w:pStyle w:val="List"/>
        <w:numPr>
          <w:ilvl w:val="6"/>
          <w:numId w:val="14"/>
        </w:numPr>
        <w:spacing w:after="120"/>
      </w:pPr>
      <w:r>
        <w:rPr>
          <w:bCs/>
          <w:szCs w:val="24"/>
        </w:rPr>
        <w:t xml:space="preserve">From </w:t>
      </w:r>
      <w:r w:rsidRPr="003E0F7A">
        <w:rPr>
          <w:szCs w:val="24"/>
        </w:rPr>
        <w:t>June 21</w:t>
      </w:r>
      <w:r>
        <w:rPr>
          <w:szCs w:val="24"/>
        </w:rPr>
        <w:t>–</w:t>
      </w:r>
      <w:r w:rsidRPr="003E0F7A">
        <w:rPr>
          <w:szCs w:val="24"/>
        </w:rPr>
        <w:t>September 15</w:t>
      </w:r>
      <w:r>
        <w:rPr>
          <w:szCs w:val="24"/>
        </w:rPr>
        <w:t xml:space="preserve">, </w:t>
      </w:r>
      <w:r w:rsidRPr="003E0F7A">
        <w:rPr>
          <w:szCs w:val="24"/>
        </w:rPr>
        <w:t>except during split flow operation</w:t>
      </w:r>
      <w:r>
        <w:rPr>
          <w:szCs w:val="24"/>
        </w:rPr>
        <w:t xml:space="preserve">s, PH2 units will not be taken out of service </w:t>
      </w:r>
      <w:r w:rsidR="008973CA">
        <w:rPr>
          <w:szCs w:val="24"/>
        </w:rPr>
        <w:t xml:space="preserve">to the extent practicable </w:t>
      </w:r>
      <w:r>
        <w:rPr>
          <w:szCs w:val="24"/>
        </w:rPr>
        <w:t>in order to minimize PH1 operation</w:t>
      </w:r>
      <w:r w:rsidR="00E500AB" w:rsidRPr="003E0F7A">
        <w:rPr>
          <w:szCs w:val="24"/>
        </w:rPr>
        <w:t>.</w:t>
      </w:r>
      <w:r w:rsidR="00063E23">
        <w:rPr>
          <w:szCs w:val="24"/>
        </w:rPr>
        <w:t xml:space="preserve"> </w:t>
      </w:r>
    </w:p>
    <w:p w14:paraId="2F49BDD4" w14:textId="18B2B5F7" w:rsidR="00951017" w:rsidRPr="00341499" w:rsidRDefault="00850121" w:rsidP="00341499">
      <w:pPr>
        <w:pStyle w:val="List"/>
        <w:numPr>
          <w:ilvl w:val="6"/>
          <w:numId w:val="14"/>
        </w:numPr>
      </w:pPr>
      <w:r w:rsidRPr="003E0F7A">
        <w:rPr>
          <w:bCs/>
          <w:szCs w:val="24"/>
        </w:rPr>
        <w:t>Fish</w:t>
      </w:r>
      <w:r w:rsidR="00E500AB" w:rsidRPr="003E0F7A">
        <w:rPr>
          <w:szCs w:val="24"/>
        </w:rPr>
        <w:t xml:space="preserve"> units may be taken out of service to facilitate cleaning of the fish unit brush rigging.</w:t>
      </w:r>
      <w:r w:rsidR="00063E23">
        <w:rPr>
          <w:szCs w:val="24"/>
        </w:rPr>
        <w:t xml:space="preserve"> </w:t>
      </w:r>
      <w:r w:rsidR="00E500AB" w:rsidRPr="003E0F7A">
        <w:rPr>
          <w:szCs w:val="24"/>
        </w:rPr>
        <w:t>Through trial and error, it has been determined that the rigging should be cleaned twice during the passage season.</w:t>
      </w:r>
      <w:r w:rsidR="00063E23">
        <w:rPr>
          <w:szCs w:val="24"/>
        </w:rPr>
        <w:t xml:space="preserve"> </w:t>
      </w:r>
      <w:r w:rsidR="00E500AB" w:rsidRPr="003E0F7A">
        <w:rPr>
          <w:szCs w:val="24"/>
        </w:rPr>
        <w:t>One cleaning operation is performed in conjunction with the mid-year collection channel diffuser grating inspection, and the second stands alone on the outage schedule</w:t>
      </w:r>
      <w:r w:rsidR="00951017" w:rsidRPr="003E0F7A">
        <w:rPr>
          <w:szCs w:val="24"/>
        </w:rPr>
        <w:t>.</w:t>
      </w:r>
    </w:p>
    <w:p w14:paraId="0EAB9DB3" w14:textId="77777777" w:rsidR="00AF5FB5" w:rsidRPr="00AF5FB5" w:rsidRDefault="00341499" w:rsidP="00D9235C">
      <w:pPr>
        <w:pStyle w:val="FPP3"/>
        <w:spacing w:after="120"/>
      </w:pPr>
      <w:r w:rsidRPr="00261012">
        <w:rPr>
          <w:b/>
        </w:rPr>
        <w:t>Adult Fish Collection Systems.</w:t>
      </w:r>
      <w:r>
        <w:rPr>
          <w:b/>
        </w:rPr>
        <w:t xml:space="preserve"> </w:t>
      </w:r>
    </w:p>
    <w:p w14:paraId="2FFBC590" w14:textId="7F4FBFAE" w:rsidR="00AF5FB5" w:rsidRDefault="00341499" w:rsidP="00D9235C">
      <w:pPr>
        <w:pStyle w:val="FPP3"/>
        <w:numPr>
          <w:ilvl w:val="6"/>
          <w:numId w:val="14"/>
        </w:numPr>
        <w:spacing w:after="120"/>
      </w:pPr>
      <w:r w:rsidRPr="00261012">
        <w:t>Preventive maintenance and repair</w:t>
      </w:r>
      <w:r w:rsidR="0033547E">
        <w:t>s</w:t>
      </w:r>
      <w:r w:rsidRPr="00261012">
        <w:t xml:space="preserve"> occur throughout the year.</w:t>
      </w:r>
      <w:r>
        <w:t xml:space="preserve"> </w:t>
      </w:r>
      <w:r w:rsidRPr="00261012">
        <w:t>During the adult fish passage season</w:t>
      </w:r>
      <w:r w:rsidR="00AF5FB5">
        <w:t>,</w:t>
      </w:r>
      <w:r w:rsidRPr="00261012">
        <w:t xml:space="preserve"> this maintenance will not involve any operations </w:t>
      </w:r>
      <w:r w:rsidR="00AF5FB5">
        <w:t>that would</w:t>
      </w:r>
      <w:r w:rsidRPr="00261012">
        <w:t xml:space="preserve"> cause failure to comply with fishway criteria except as specially coordinated or as needed for semi-annual maintenance.</w:t>
      </w:r>
      <w:r>
        <w:t xml:space="preserve"> </w:t>
      </w:r>
    </w:p>
    <w:p w14:paraId="451520B3" w14:textId="030F8260" w:rsidR="00AF5FB5" w:rsidRDefault="00341499" w:rsidP="00D9235C">
      <w:pPr>
        <w:pStyle w:val="FPP3"/>
        <w:numPr>
          <w:ilvl w:val="6"/>
          <w:numId w:val="14"/>
        </w:numPr>
        <w:spacing w:after="120"/>
      </w:pPr>
      <w:r w:rsidRPr="00261012">
        <w:t xml:space="preserve">Inspection of those parts of the adult collection channel systems </w:t>
      </w:r>
      <w:r w:rsidR="00AF5FB5">
        <w:t>that</w:t>
      </w:r>
      <w:r w:rsidRPr="00261012">
        <w:t xml:space="preserve"> require dewatering</w:t>
      </w:r>
      <w:r w:rsidR="00AF5FB5">
        <w:t xml:space="preserve"> (e.g., </w:t>
      </w:r>
      <w:r w:rsidRPr="00261012">
        <w:t>diffusion gratings, leads, and entrance gates</w:t>
      </w:r>
      <w:r w:rsidR="00AF5FB5">
        <w:t>)</w:t>
      </w:r>
      <w:r w:rsidRPr="00261012">
        <w:t xml:space="preserve"> will be scheduled once per year during the winter maintenance </w:t>
      </w:r>
      <w:r w:rsidR="00FB447A">
        <w:t>period</w:t>
      </w:r>
      <w:r w:rsidRPr="00261012">
        <w:t xml:space="preserve"> while the system is dewatered, with one additional inspection during fish passage season, unless a channel must be dewatered for fishway modifications or to correct problems.</w:t>
      </w:r>
      <w:r>
        <w:t xml:space="preserve"> </w:t>
      </w:r>
    </w:p>
    <w:p w14:paraId="35E0C074" w14:textId="050951EE" w:rsidR="00341499" w:rsidRDefault="00341499" w:rsidP="00D9235C">
      <w:pPr>
        <w:pStyle w:val="FPP3"/>
        <w:numPr>
          <w:ilvl w:val="6"/>
          <w:numId w:val="14"/>
        </w:numPr>
        <w:spacing w:after="120"/>
      </w:pPr>
      <w:r w:rsidRPr="00341499">
        <w:t xml:space="preserve">An underwater video system or diver may be used for underwater inspections. This scheduled inspection and any associated maintenance will occur during </w:t>
      </w:r>
      <w:r w:rsidR="00FB447A">
        <w:t xml:space="preserve">the </w:t>
      </w:r>
      <w:r w:rsidRPr="00341499">
        <w:t xml:space="preserve">winter maintenance period and once during fish passage season unless specially coordinated. </w:t>
      </w:r>
      <w:r w:rsidRPr="00341499">
        <w:rPr>
          <w:bCs/>
        </w:rPr>
        <w:t>A</w:t>
      </w:r>
      <w:r w:rsidRPr="00341499">
        <w:t xml:space="preserve"> Project Biologist will attend all dewatering activities potentially involving fish, as well </w:t>
      </w:r>
      <w:r w:rsidR="00AF5FB5">
        <w:t>as inspections, to provide fish-</w:t>
      </w:r>
      <w:r w:rsidRPr="00341499">
        <w:t>related input.</w:t>
      </w:r>
    </w:p>
    <w:p w14:paraId="5CDBDBD6" w14:textId="75E60B45" w:rsidR="00AF5FB5" w:rsidRDefault="00AF5FB5" w:rsidP="00D9235C">
      <w:pPr>
        <w:pStyle w:val="FPP3"/>
        <w:numPr>
          <w:ilvl w:val="6"/>
          <w:numId w:val="14"/>
        </w:numPr>
        <w:spacing w:after="120"/>
      </w:pPr>
      <w:r w:rsidRPr="00261012">
        <w:t xml:space="preserve">Bonneville </w:t>
      </w:r>
      <w:r>
        <w:t xml:space="preserve">fishway </w:t>
      </w:r>
      <w:r w:rsidRPr="00261012">
        <w:t>auxiliary water systems consist of gravity flow and hydroelectric generating systems.</w:t>
      </w:r>
      <w:r>
        <w:t xml:space="preserve"> </w:t>
      </w:r>
      <w:r w:rsidRPr="00261012">
        <w:t>Preventive maintenance and normal repair are carried out as needed throughout the year.</w:t>
      </w:r>
      <w:r>
        <w:t xml:space="preserve"> </w:t>
      </w:r>
      <w:r w:rsidRPr="00261012">
        <w:t>Trash racks for the AWS intakes will be raked when drawdown exceeds criteria.</w:t>
      </w:r>
      <w:r>
        <w:t xml:space="preserve"> </w:t>
      </w:r>
      <w:r w:rsidRPr="00261012">
        <w:t xml:space="preserve">When practicable, trash racks </w:t>
      </w:r>
      <w:r>
        <w:t xml:space="preserve">will be raked </w:t>
      </w:r>
      <w:r w:rsidRPr="00261012">
        <w:t>during the time of day when fish passage is least affected.</w:t>
      </w:r>
    </w:p>
    <w:p w14:paraId="2BC091A0" w14:textId="5FADC1E1" w:rsidR="00AF5FB5" w:rsidRPr="00AF5FB5" w:rsidRDefault="00341499" w:rsidP="00D9235C">
      <w:pPr>
        <w:pStyle w:val="List"/>
        <w:numPr>
          <w:ilvl w:val="6"/>
          <w:numId w:val="14"/>
        </w:numPr>
        <w:spacing w:after="120"/>
      </w:pPr>
      <w:r w:rsidRPr="00261012">
        <w:rPr>
          <w:szCs w:val="24"/>
        </w:rPr>
        <w:t>Diffuser chambers for adding auxiliary water to fish ladders and collection channels are covered by gratings attached by several different methods.</w:t>
      </w:r>
      <w:r>
        <w:rPr>
          <w:szCs w:val="24"/>
        </w:rPr>
        <w:t xml:space="preserve"> </w:t>
      </w:r>
      <w:r w:rsidRPr="00261012">
        <w:rPr>
          <w:szCs w:val="24"/>
        </w:rPr>
        <w:t xml:space="preserve">Diffuser gratings are normally checked during the winter maintenance period to </w:t>
      </w:r>
      <w:r w:rsidR="00AF5FB5">
        <w:rPr>
          <w:szCs w:val="24"/>
        </w:rPr>
        <w:t>confirm</w:t>
      </w:r>
      <w:r w:rsidRPr="00261012">
        <w:rPr>
          <w:szCs w:val="24"/>
        </w:rPr>
        <w:t xml:space="preserve"> they are in place</w:t>
      </w:r>
      <w:r w:rsidR="00AF5FB5">
        <w:rPr>
          <w:szCs w:val="24"/>
        </w:rPr>
        <w:t xml:space="preserve">, </w:t>
      </w:r>
      <w:r w:rsidRPr="00261012">
        <w:rPr>
          <w:szCs w:val="24"/>
        </w:rPr>
        <w:t xml:space="preserve">either </w:t>
      </w:r>
      <w:r w:rsidR="00AF5FB5">
        <w:rPr>
          <w:szCs w:val="24"/>
        </w:rPr>
        <w:t xml:space="preserve">by </w:t>
      </w:r>
      <w:r w:rsidRPr="00261012">
        <w:rPr>
          <w:szCs w:val="24"/>
        </w:rPr>
        <w:t xml:space="preserve">dewatering the fish </w:t>
      </w:r>
      <w:r w:rsidR="00866F57" w:rsidRPr="00261012">
        <w:rPr>
          <w:szCs w:val="24"/>
        </w:rPr>
        <w:t>passageway</w:t>
      </w:r>
      <w:r w:rsidRPr="00261012">
        <w:rPr>
          <w:szCs w:val="24"/>
        </w:rPr>
        <w:t xml:space="preserve"> and physically inspecting the diffuser gratings, or by other methods.</w:t>
      </w:r>
      <w:r>
        <w:rPr>
          <w:szCs w:val="24"/>
        </w:rPr>
        <w:t xml:space="preserve"> </w:t>
      </w:r>
    </w:p>
    <w:p w14:paraId="5265F6D2" w14:textId="033FFA09" w:rsidR="00341499" w:rsidRPr="00261012" w:rsidRDefault="00341499" w:rsidP="00D9235C">
      <w:pPr>
        <w:pStyle w:val="List"/>
        <w:numPr>
          <w:ilvl w:val="6"/>
          <w:numId w:val="14"/>
        </w:numPr>
        <w:spacing w:after="120"/>
      </w:pPr>
      <w:r w:rsidRPr="00261012">
        <w:rPr>
          <w:szCs w:val="24"/>
        </w:rPr>
        <w:t>Diffuser gratings may come loose during fish passage season.</w:t>
      </w:r>
      <w:r>
        <w:rPr>
          <w:szCs w:val="24"/>
        </w:rPr>
        <w:t xml:space="preserve"> </w:t>
      </w:r>
      <w:r w:rsidRPr="00AF5FB5">
        <w:rPr>
          <w:bCs/>
        </w:rPr>
        <w:t>Daily</w:t>
      </w:r>
      <w:r w:rsidRPr="00261012">
        <w:t xml:space="preserve"> inspections of fish ladders and collection systems should include looking for any flow changes that may indicate problems with diffuser gratings. </w:t>
      </w:r>
      <w:r w:rsidR="00AF5FB5" w:rsidRPr="00261012">
        <w:rPr>
          <w:szCs w:val="24"/>
        </w:rPr>
        <w:t>If a diffuser grating is known to or suspected of having moved, creating an opening into a diffuser chamber, efforts must immediately be taken to correct the situation and minimize impacts on adult fish in the fishway.</w:t>
      </w:r>
      <w:r w:rsidR="00AF5FB5">
        <w:rPr>
          <w:szCs w:val="24"/>
        </w:rPr>
        <w:t xml:space="preserve"> </w:t>
      </w:r>
      <w:r w:rsidR="00AF5FB5" w:rsidRPr="00261012">
        <w:rPr>
          <w:bCs/>
          <w:szCs w:val="24"/>
        </w:rPr>
        <w:t>If</w:t>
      </w:r>
      <w:r w:rsidR="00AF5FB5" w:rsidRPr="00261012">
        <w:rPr>
          <w:szCs w:val="24"/>
        </w:rPr>
        <w:t xml:space="preserve"> possible, a video inspection should be made ASAP to determine the extent of the problem.</w:t>
      </w:r>
      <w:r w:rsidR="00AF5FB5">
        <w:rPr>
          <w:szCs w:val="24"/>
        </w:rPr>
        <w:t xml:space="preserve"> </w:t>
      </w:r>
      <w:r w:rsidR="00AF5FB5" w:rsidRPr="00261012">
        <w:rPr>
          <w:szCs w:val="24"/>
        </w:rPr>
        <w:t>If diffuser gratings are found to be missing or displaced, creating openings into the diffuser chambers, a method of repair shall be developed and coordinated with the fish agencies and tribes through the established FPOM coordination procedure.</w:t>
      </w:r>
      <w:r w:rsidR="00C21DA9" w:rsidRPr="00C21DA9">
        <w:rPr>
          <w:bCs/>
          <w:szCs w:val="24"/>
        </w:rPr>
        <w:t xml:space="preserve"> </w:t>
      </w:r>
      <w:r w:rsidR="00C21DA9" w:rsidRPr="00261012">
        <w:rPr>
          <w:bCs/>
          <w:szCs w:val="24"/>
        </w:rPr>
        <w:t>Repairs</w:t>
      </w:r>
      <w:r w:rsidR="00C21DA9" w:rsidRPr="00261012">
        <w:rPr>
          <w:szCs w:val="24"/>
        </w:rPr>
        <w:t xml:space="preserve"> </w:t>
      </w:r>
      <w:r w:rsidR="00C21DA9">
        <w:rPr>
          <w:szCs w:val="24"/>
        </w:rPr>
        <w:t>will</w:t>
      </w:r>
      <w:r w:rsidR="00C21DA9" w:rsidRPr="00261012">
        <w:rPr>
          <w:szCs w:val="24"/>
        </w:rPr>
        <w:t xml:space="preserve"> be made as quickly as possible unless coordinated differently.</w:t>
      </w:r>
    </w:p>
    <w:p w14:paraId="788D2687" w14:textId="6F263869" w:rsidR="00341499" w:rsidRPr="00261012" w:rsidRDefault="00C21DA9" w:rsidP="00D9235C">
      <w:pPr>
        <w:pStyle w:val="List"/>
        <w:numPr>
          <w:ilvl w:val="6"/>
          <w:numId w:val="14"/>
        </w:numPr>
        <w:spacing w:after="120"/>
      </w:pPr>
      <w:r>
        <w:t>Diffuser pits will be cleaned of debris by</w:t>
      </w:r>
      <w:r w:rsidR="00341499">
        <w:t xml:space="preserve"> using a rolling</w:t>
      </w:r>
      <w:r w:rsidR="00341499" w:rsidRPr="00BC5666">
        <w:t xml:space="preserve"> operation.</w:t>
      </w:r>
      <w:r w:rsidR="00341499">
        <w:t xml:space="preserve"> </w:t>
      </w:r>
      <w:r w:rsidR="00341499" w:rsidRPr="00BC5666">
        <w:t>Diffusers are opened</w:t>
      </w:r>
      <w:r w:rsidR="00341499">
        <w:t xml:space="preserve"> </w:t>
      </w:r>
      <w:r>
        <w:t xml:space="preserve">one-at-a-time </w:t>
      </w:r>
      <w:r w:rsidR="00341499">
        <w:t>for a period of ~5 minutes</w:t>
      </w:r>
      <w:r w:rsidR="00341499" w:rsidRPr="00BC5666">
        <w:t>,</w:t>
      </w:r>
      <w:r w:rsidR="00341499">
        <w:t xml:space="preserve"> starting with</w:t>
      </w:r>
      <w:r w:rsidR="00341499" w:rsidRPr="00BC5666">
        <w:t xml:space="preserve"> the furthest </w:t>
      </w:r>
      <w:r w:rsidR="00341499">
        <w:t xml:space="preserve">diffuser </w:t>
      </w:r>
      <w:r w:rsidR="00341499" w:rsidRPr="00BC5666">
        <w:t>upstream</w:t>
      </w:r>
      <w:r w:rsidR="00341499">
        <w:t xml:space="preserve"> </w:t>
      </w:r>
      <w:r w:rsidR="00341499" w:rsidRPr="00BC5666">
        <w:t xml:space="preserve">to allow debris </w:t>
      </w:r>
      <w:r w:rsidR="00341499">
        <w:t>in the pits to be fl</w:t>
      </w:r>
      <w:r w:rsidR="00341499" w:rsidRPr="00BC5666">
        <w:t>ushed down the ladder.</w:t>
      </w:r>
      <w:r w:rsidR="00341499">
        <w:rPr>
          <w:b/>
        </w:rPr>
        <w:t xml:space="preserve"> </w:t>
      </w:r>
      <w:r w:rsidR="00341499" w:rsidRPr="00190ED8">
        <w:t>This should be done at A-branch, B-branch, Cascades Island, and</w:t>
      </w:r>
      <w:r w:rsidR="00341499">
        <w:t xml:space="preserve"> any other diffuser deemed necessary by Project Fisheries. This should be done in November before the start of winter maintenance and in summer </w:t>
      </w:r>
      <w:r>
        <w:t>concurrent with</w:t>
      </w:r>
      <w:r w:rsidR="00341499">
        <w:t xml:space="preserve"> ROV inspections </w:t>
      </w:r>
      <w:r w:rsidR="000668F8">
        <w:t>to</w:t>
      </w:r>
      <w:r w:rsidR="00341499">
        <w:t xml:space="preserve"> minimize impacts on fish passage.</w:t>
      </w:r>
    </w:p>
    <w:p w14:paraId="4C5EC0E3" w14:textId="77777777" w:rsidR="00C21DA9" w:rsidRDefault="00341499" w:rsidP="00D9235C">
      <w:pPr>
        <w:pStyle w:val="FPP3"/>
        <w:keepNext/>
        <w:spacing w:after="120"/>
      </w:pPr>
      <w:r w:rsidRPr="00261012">
        <w:rPr>
          <w:b/>
        </w:rPr>
        <w:t xml:space="preserve">Adult Fish Ladders </w:t>
      </w:r>
      <w:r>
        <w:rPr>
          <w:b/>
        </w:rPr>
        <w:t>&amp;</w:t>
      </w:r>
      <w:r w:rsidRPr="00261012">
        <w:rPr>
          <w:b/>
        </w:rPr>
        <w:t xml:space="preserve"> Counting Stations.</w:t>
      </w:r>
      <w:r>
        <w:t xml:space="preserve"> </w:t>
      </w:r>
    </w:p>
    <w:p w14:paraId="1CA1EC35" w14:textId="5198BBA7" w:rsidR="00C21DA9" w:rsidRDefault="00341499" w:rsidP="00D9235C">
      <w:pPr>
        <w:pStyle w:val="FPP3"/>
        <w:numPr>
          <w:ilvl w:val="6"/>
          <w:numId w:val="14"/>
        </w:numPr>
        <w:spacing w:after="120"/>
      </w:pPr>
      <w:r>
        <w:t>Also s</w:t>
      </w:r>
      <w:r w:rsidRPr="00261012">
        <w:t xml:space="preserve">ee </w:t>
      </w:r>
      <w:r w:rsidRPr="00261012">
        <w:rPr>
          <w:i/>
        </w:rPr>
        <w:t>Adult Fish Trapping Protocols</w:t>
      </w:r>
      <w:r>
        <w:rPr>
          <w:i/>
        </w:rPr>
        <w:t xml:space="preserve"> </w:t>
      </w:r>
      <w:r w:rsidR="00C21DA9">
        <w:t xml:space="preserve">in </w:t>
      </w:r>
      <w:r w:rsidRPr="00261012">
        <w:rPr>
          <w:b/>
        </w:rPr>
        <w:t>Appendix G</w:t>
      </w:r>
      <w:r w:rsidRPr="00261012">
        <w:t>.</w:t>
      </w:r>
      <w:r>
        <w:rPr>
          <w:i/>
        </w:rPr>
        <w:t xml:space="preserve"> </w:t>
      </w:r>
      <w:r w:rsidRPr="00BE38CE">
        <w:t>A</w:t>
      </w:r>
      <w:r w:rsidRPr="00261012">
        <w:t>dult ladders will be dewatered once each year during winter maintenance.</w:t>
      </w:r>
      <w:r>
        <w:t xml:space="preserve"> </w:t>
      </w:r>
      <w:r w:rsidRPr="00261012">
        <w:t xml:space="preserve">During this time, ladders will be inspected for blocked orifices, projections into the fishway that may injure fish, </w:t>
      </w:r>
      <w:r>
        <w:t xml:space="preserve">weir </w:t>
      </w:r>
      <w:r w:rsidRPr="00261012">
        <w:t xml:space="preserve">stability, damaged picket leads, exit gate problems, loose diffusion gratings, unreadable or damaged staff gauges, defective diffusion valves, malfunctioning </w:t>
      </w:r>
      <w:r w:rsidR="00C21DA9">
        <w:t xml:space="preserve">counting station </w:t>
      </w:r>
      <w:r w:rsidRPr="00261012">
        <w:t>equipment, as well as other potential problems.</w:t>
      </w:r>
      <w:r>
        <w:t xml:space="preserve"> </w:t>
      </w:r>
      <w:r w:rsidRPr="00261012">
        <w:t>Problems identified throughout the passage year that do not affect fish passage, as well as those identified during the dewatered period, may then be repaired.</w:t>
      </w:r>
      <w:r>
        <w:t xml:space="preserve"> </w:t>
      </w:r>
    </w:p>
    <w:p w14:paraId="1BC09EB9" w14:textId="605BE42B" w:rsidR="00C21DA9" w:rsidRDefault="00341499" w:rsidP="00D9235C">
      <w:pPr>
        <w:pStyle w:val="FPP3"/>
        <w:numPr>
          <w:ilvl w:val="6"/>
          <w:numId w:val="14"/>
        </w:numPr>
        <w:spacing w:after="120"/>
      </w:pPr>
      <w:r w:rsidRPr="00261012">
        <w:t xml:space="preserve">Trash racks at the ladder exits will be raked when criteria </w:t>
      </w:r>
      <w:r w:rsidR="00FB447A">
        <w:t>are</w:t>
      </w:r>
      <w:r w:rsidRPr="00261012">
        <w:t xml:space="preserve"> approached or exceeded.</w:t>
      </w:r>
      <w:r>
        <w:t xml:space="preserve"> </w:t>
      </w:r>
      <w:r w:rsidRPr="00261012">
        <w:t xml:space="preserve">When practicable, trash racks </w:t>
      </w:r>
      <w:r w:rsidR="00C21DA9">
        <w:t xml:space="preserve">will be raked </w:t>
      </w:r>
      <w:r w:rsidRPr="00261012">
        <w:t>during the time of day when fish passage is least affected, usually late morning</w:t>
      </w:r>
      <w:r>
        <w:t xml:space="preserve">. </w:t>
      </w:r>
    </w:p>
    <w:p w14:paraId="5A0C0426" w14:textId="14DD01D1" w:rsidR="00984112" w:rsidRDefault="00341499" w:rsidP="00C21DA9">
      <w:pPr>
        <w:pStyle w:val="FPP3"/>
        <w:numPr>
          <w:ilvl w:val="6"/>
          <w:numId w:val="14"/>
        </w:numPr>
      </w:pPr>
      <w:r>
        <w:t>F</w:t>
      </w:r>
      <w:r w:rsidRPr="00261012">
        <w:t>ish count station windows, light panels, and crowder panels will be cleaned as needed to achieve accurate counts and, when practicable, during the time of day when fish passage is least affected, usually late morning.</w:t>
      </w:r>
    </w:p>
    <w:p w14:paraId="182D1721" w14:textId="7DA3955C" w:rsidR="00341499" w:rsidRPr="00984112" w:rsidRDefault="00984112" w:rsidP="00984112">
      <w:pPr>
        <w:spacing w:after="0"/>
        <w:rPr>
          <w:szCs w:val="24"/>
        </w:rPr>
      </w:pPr>
      <w:r>
        <w:br w:type="page"/>
      </w:r>
    </w:p>
    <w:p w14:paraId="18539341" w14:textId="254B49F5" w:rsidR="00C21DA9" w:rsidRPr="00C21DA9" w:rsidRDefault="00C21DA9" w:rsidP="00C21DA9">
      <w:pPr>
        <w:pStyle w:val="FPP2"/>
      </w:pPr>
      <w:bookmarkStart w:id="64" w:name="_Toc126664388"/>
      <w:r>
        <w:t xml:space="preserve">Fish </w:t>
      </w:r>
      <w:r w:rsidR="00A823E9">
        <w:t>Facilities</w:t>
      </w:r>
      <w:r>
        <w:t xml:space="preserve"> </w:t>
      </w:r>
      <w:r w:rsidR="00850121" w:rsidRPr="003E0F7A">
        <w:t>Non</w:t>
      </w:r>
      <w:r w:rsidR="00E500AB" w:rsidRPr="003E0F7A">
        <w:t>-Routine Maintenance.</w:t>
      </w:r>
      <w:bookmarkEnd w:id="64"/>
      <w:r w:rsidR="00063E23">
        <w:t xml:space="preserve"> </w:t>
      </w:r>
    </w:p>
    <w:p w14:paraId="6EE187AC" w14:textId="72A881ED" w:rsidR="00C21DA9" w:rsidRDefault="00C21DA9" w:rsidP="00634E10">
      <w:pPr>
        <w:pStyle w:val="FPP3"/>
      </w:pPr>
      <w:r>
        <w:t>Non-routine or unscheduled</w:t>
      </w:r>
      <w:r w:rsidRPr="00723477">
        <w:t xml:space="preserve"> </w:t>
      </w:r>
      <w:r>
        <w:t xml:space="preserve">fish facility </w:t>
      </w:r>
      <w:r w:rsidRPr="00723477">
        <w:t xml:space="preserve">maintenance that </w:t>
      </w:r>
      <w:r w:rsidRPr="00A70610">
        <w:t>will have a significant</w:t>
      </w:r>
      <w:r w:rsidRPr="00723477">
        <w:t xml:space="preserve"> impact </w:t>
      </w:r>
      <w:r>
        <w:t xml:space="preserve">on </w:t>
      </w:r>
      <w:r w:rsidR="003B00D0">
        <w:t xml:space="preserve">adult or juvenile </w:t>
      </w:r>
      <w:r w:rsidRPr="00723477">
        <w:t xml:space="preserve">fish passage </w:t>
      </w:r>
      <w:r>
        <w:t xml:space="preserve">or operation of fish facilities (e.g., repair of fish screens, diffuser gratings, etc.) </w:t>
      </w:r>
      <w:r w:rsidRPr="00723477">
        <w:t xml:space="preserve">shall be coordinated through FPOM </w:t>
      </w:r>
      <w:r>
        <w:t xml:space="preserve">and RCC </w:t>
      </w:r>
      <w:r w:rsidRPr="00723477">
        <w:t xml:space="preserve">on a case-by-case basis by </w:t>
      </w:r>
      <w:r>
        <w:t>P</w:t>
      </w:r>
      <w:r w:rsidRPr="00723477">
        <w:t>roject and CENWP-OD biologists</w:t>
      </w:r>
      <w:r>
        <w:t xml:space="preserve">, per the coordination process described in </w:t>
      </w:r>
      <w:r w:rsidRPr="002B5203">
        <w:rPr>
          <w:b/>
        </w:rPr>
        <w:t>FPP Chapter 1–Overview</w:t>
      </w:r>
      <w:r w:rsidR="00DD759A">
        <w:rPr>
          <w:b/>
        </w:rPr>
        <w:t xml:space="preserve"> </w:t>
      </w:r>
      <w:r w:rsidR="00DD759A">
        <w:rPr>
          <w:bCs/>
        </w:rPr>
        <w:t>(</w:t>
      </w:r>
      <w:r w:rsidRPr="00DD759A">
        <w:rPr>
          <w:bCs/>
        </w:rPr>
        <w:t>section 2.3</w:t>
      </w:r>
      <w:r w:rsidR="00DD759A">
        <w:rPr>
          <w:bCs/>
        </w:rPr>
        <w:t>)</w:t>
      </w:r>
      <w:r>
        <w:t>.</w:t>
      </w:r>
      <w:r w:rsidRPr="00723477">
        <w:t xml:space="preserve"> The CENWP-OD biologists will be notified as soon as possible after it becomes apparent that </w:t>
      </w:r>
      <w:r>
        <w:t xml:space="preserve">non-routine </w:t>
      </w:r>
      <w:r w:rsidRPr="00723477">
        <w:t xml:space="preserve">maintenance </w:t>
      </w:r>
      <w:r>
        <w:t xml:space="preserve">or </w:t>
      </w:r>
      <w:r w:rsidRPr="00723477">
        <w:t>repairs are required.</w:t>
      </w:r>
      <w:r>
        <w:t xml:space="preserve"> </w:t>
      </w:r>
      <w:r w:rsidRPr="00723477">
        <w:t>The Operations Project Manager has the authority to initiate work prior to notifying CENWP-OD when delay of work will result in unsafe situations for people, property, or fish.</w:t>
      </w:r>
    </w:p>
    <w:p w14:paraId="705D9F0A" w14:textId="77777777" w:rsidR="003B00D0" w:rsidRDefault="00C21DA9" w:rsidP="00C21DA9">
      <w:pPr>
        <w:pStyle w:val="FPP3"/>
      </w:pPr>
      <w:r>
        <w:t>Non-routine maintenance that affects fish passage will be included in the weekly reports.</w:t>
      </w:r>
    </w:p>
    <w:p w14:paraId="2BEF17A0" w14:textId="3CAE9882" w:rsidR="00C21DA9" w:rsidRDefault="003B00D0" w:rsidP="00C21DA9">
      <w:pPr>
        <w:pStyle w:val="FPP3"/>
      </w:pPr>
      <w:r w:rsidRPr="00261012">
        <w:t xml:space="preserve">If a spill gate becomes inoperable, the operator will make the changes necessary to accommodate the spill and then immediately notify the operations supervisor and </w:t>
      </w:r>
      <w:r>
        <w:t>Project Biologist</w:t>
      </w:r>
      <w:r w:rsidRPr="00261012">
        <w:t xml:space="preserve"> to determine the best </w:t>
      </w:r>
      <w:r>
        <w:t xml:space="preserve">spill </w:t>
      </w:r>
      <w:r w:rsidRPr="00261012">
        <w:t>pattern to follow until repairs are completed.</w:t>
      </w:r>
      <w:r>
        <w:t xml:space="preserve"> </w:t>
      </w:r>
      <w:r w:rsidRPr="00261012">
        <w:t>This interim operation shall be coordinated with FPOM through the district biologist who will provide additional guidance to the project.</w:t>
      </w:r>
      <w:r w:rsidR="00C21DA9">
        <w:t xml:space="preserve"> </w:t>
      </w:r>
    </w:p>
    <w:p w14:paraId="5F8D8E33" w14:textId="111D8ABF" w:rsidR="00E500AB" w:rsidRPr="00C21DA9" w:rsidRDefault="004405BD" w:rsidP="007A0BF9">
      <w:pPr>
        <w:pStyle w:val="FPP3"/>
        <w:rPr>
          <w:b/>
        </w:rPr>
      </w:pPr>
      <w:r w:rsidRPr="00C21DA9">
        <w:rPr>
          <w:b/>
        </w:rPr>
        <w:t>Juvenile Bypass System</w:t>
      </w:r>
      <w:r w:rsidR="00EB7F1F" w:rsidRPr="00C21DA9">
        <w:rPr>
          <w:b/>
        </w:rPr>
        <w:t xml:space="preserve"> (JBS)</w:t>
      </w:r>
      <w:r w:rsidRPr="00C21DA9">
        <w:rPr>
          <w:b/>
        </w:rPr>
        <w:t>.</w:t>
      </w:r>
      <w:r w:rsidR="00063E23" w:rsidRPr="00C21DA9">
        <w:rPr>
          <w:b/>
        </w:rPr>
        <w:t xml:space="preserve"> </w:t>
      </w:r>
    </w:p>
    <w:p w14:paraId="48CCDA60" w14:textId="5A620996" w:rsidR="00C21DA9" w:rsidRDefault="00C21DA9" w:rsidP="007A0BF9">
      <w:pPr>
        <w:pStyle w:val="List"/>
        <w:numPr>
          <w:ilvl w:val="6"/>
          <w:numId w:val="14"/>
        </w:numPr>
      </w:pPr>
      <w:r w:rsidRPr="00261012">
        <w:t>If an STS or VBS is damaged</w:t>
      </w:r>
      <w:r w:rsidR="003B00D0">
        <w:t>, plugged,</w:t>
      </w:r>
      <w:r w:rsidRPr="00261012">
        <w:t xml:space="preserve"> </w:t>
      </w:r>
      <w:r w:rsidR="003B00D0">
        <w:t xml:space="preserve">malfunctioning, </w:t>
      </w:r>
      <w:r w:rsidRPr="00261012">
        <w:t>or inoperative in an operating unit, the unit will be regarded as an unscreened unit</w:t>
      </w:r>
      <w:r w:rsidR="00634E10">
        <w:t xml:space="preserve"> and </w:t>
      </w:r>
      <w:r w:rsidR="003B00D0">
        <w:t>taken out of service</w:t>
      </w:r>
      <w:r w:rsidR="00634E10">
        <w:t xml:space="preserve">, per </w:t>
      </w:r>
      <w:r w:rsidR="00634E10">
        <w:rPr>
          <w:b/>
        </w:rPr>
        <w:t xml:space="preserve">section </w:t>
      </w:r>
      <w:r w:rsidR="00634E10">
        <w:rPr>
          <w:b/>
        </w:rPr>
        <w:fldChar w:fldCharType="begin"/>
      </w:r>
      <w:r w:rsidR="00634E10">
        <w:rPr>
          <w:b/>
        </w:rPr>
        <w:instrText xml:space="preserve"> REF _Ref33517585 \n \h </w:instrText>
      </w:r>
      <w:r w:rsidR="00634E10">
        <w:rPr>
          <w:b/>
        </w:rPr>
      </w:r>
      <w:r w:rsidR="00634E10">
        <w:rPr>
          <w:b/>
        </w:rPr>
        <w:fldChar w:fldCharType="separate"/>
      </w:r>
      <w:r w:rsidR="00DD759A">
        <w:rPr>
          <w:b/>
        </w:rPr>
        <w:t>2.3.2.5</w:t>
      </w:r>
      <w:r w:rsidR="00634E10">
        <w:rPr>
          <w:b/>
        </w:rPr>
        <w:fldChar w:fldCharType="end"/>
      </w:r>
      <w:r w:rsidRPr="00261012">
        <w:t>.</w:t>
      </w:r>
      <w:r>
        <w:t xml:space="preserve"> </w:t>
      </w:r>
      <w:r w:rsidRPr="00261012">
        <w:t>The screen will be repaired or replaced before returning the unit to service.</w:t>
      </w:r>
      <w:r w:rsidR="003B00D0" w:rsidRPr="003B00D0">
        <w:rPr>
          <w:szCs w:val="24"/>
        </w:rPr>
        <w:t xml:space="preserve"> </w:t>
      </w:r>
      <w:r w:rsidR="003B00D0" w:rsidRPr="00261012">
        <w:rPr>
          <w:szCs w:val="24"/>
        </w:rPr>
        <w:t>If screens are pulled and replaced, the underwater video inspection camera will be deployed to check the screens for proper seating.</w:t>
      </w:r>
    </w:p>
    <w:p w14:paraId="52B09522" w14:textId="77777777" w:rsidR="00D9235C" w:rsidRPr="00D9235C" w:rsidRDefault="00EB7F1F" w:rsidP="007A0BF9">
      <w:pPr>
        <w:pStyle w:val="List"/>
        <w:numPr>
          <w:ilvl w:val="6"/>
          <w:numId w:val="14"/>
        </w:numPr>
      </w:pPr>
      <w:r w:rsidRPr="00261012">
        <w:rPr>
          <w:szCs w:val="24"/>
        </w:rPr>
        <w:t>The JBS</w:t>
      </w:r>
      <w:r w:rsidR="00E500AB" w:rsidRPr="00261012">
        <w:rPr>
          <w:szCs w:val="24"/>
        </w:rPr>
        <w:t xml:space="preserve"> </w:t>
      </w:r>
      <w:r w:rsidRPr="00261012">
        <w:rPr>
          <w:szCs w:val="24"/>
        </w:rPr>
        <w:t>is</w:t>
      </w:r>
      <w:r w:rsidR="00E500AB" w:rsidRPr="00261012">
        <w:rPr>
          <w:szCs w:val="24"/>
        </w:rPr>
        <w:t xml:space="preserve"> controlled automatically (PLC).</w:t>
      </w:r>
      <w:r w:rsidR="00063E23">
        <w:rPr>
          <w:szCs w:val="24"/>
        </w:rPr>
        <w:t xml:space="preserve"> </w:t>
      </w:r>
      <w:r w:rsidR="00E500AB" w:rsidRPr="00261012">
        <w:rPr>
          <w:szCs w:val="24"/>
        </w:rPr>
        <w:t>When an automatic system fails, it can usually be operated manually</w:t>
      </w:r>
      <w:r w:rsidR="00D9235C">
        <w:rPr>
          <w:szCs w:val="24"/>
        </w:rPr>
        <w:t xml:space="preserve"> so that the</w:t>
      </w:r>
      <w:r w:rsidR="00E500AB" w:rsidRPr="00261012">
        <w:rPr>
          <w:szCs w:val="24"/>
        </w:rPr>
        <w:t xml:space="preserve"> facility </w:t>
      </w:r>
      <w:r w:rsidR="00D9235C">
        <w:rPr>
          <w:szCs w:val="24"/>
        </w:rPr>
        <w:t>continues to</w:t>
      </w:r>
      <w:r w:rsidR="00E500AB" w:rsidRPr="00261012">
        <w:rPr>
          <w:szCs w:val="24"/>
        </w:rPr>
        <w:t xml:space="preserve"> operate according to criteria while the automatic system is </w:t>
      </w:r>
      <w:r w:rsidR="00D9235C">
        <w:rPr>
          <w:szCs w:val="24"/>
        </w:rPr>
        <w:t>repaired</w:t>
      </w:r>
      <w:r w:rsidR="00E500AB" w:rsidRPr="00261012">
        <w:rPr>
          <w:szCs w:val="24"/>
        </w:rPr>
        <w:t>.</w:t>
      </w:r>
      <w:r w:rsidR="00063E23">
        <w:rPr>
          <w:szCs w:val="24"/>
        </w:rPr>
        <w:t xml:space="preserve"> </w:t>
      </w:r>
    </w:p>
    <w:p w14:paraId="7947CDD6" w14:textId="3A5BD6A8" w:rsidR="00D9235C" w:rsidRPr="00261012" w:rsidRDefault="00D9235C" w:rsidP="007A0BF9">
      <w:pPr>
        <w:pStyle w:val="List"/>
        <w:numPr>
          <w:ilvl w:val="6"/>
          <w:numId w:val="14"/>
        </w:numPr>
      </w:pPr>
      <w:r w:rsidRPr="00261012">
        <w:rPr>
          <w:bCs/>
          <w:szCs w:val="24"/>
        </w:rPr>
        <w:t>If</w:t>
      </w:r>
      <w:r w:rsidRPr="00261012">
        <w:rPr>
          <w:szCs w:val="24"/>
        </w:rPr>
        <w:t xml:space="preserve"> automatic systems fail and the system is operated manually, facility inspections should increase </w:t>
      </w:r>
      <w:r>
        <w:rPr>
          <w:szCs w:val="24"/>
        </w:rPr>
        <w:t>in</w:t>
      </w:r>
      <w:r w:rsidRPr="00261012">
        <w:rPr>
          <w:szCs w:val="24"/>
        </w:rPr>
        <w:t xml:space="preserve"> frequency </w:t>
      </w:r>
      <w:r>
        <w:rPr>
          <w:szCs w:val="24"/>
        </w:rPr>
        <w:t>to</w:t>
      </w:r>
      <w:r w:rsidRPr="00261012">
        <w:rPr>
          <w:szCs w:val="24"/>
        </w:rPr>
        <w:t xml:space="preserve"> ensure systems operate within criteria.</w:t>
      </w:r>
    </w:p>
    <w:p w14:paraId="76A58708" w14:textId="35382C50" w:rsidR="003A0645" w:rsidRPr="00261012" w:rsidRDefault="00850121" w:rsidP="007A0BF9">
      <w:pPr>
        <w:pStyle w:val="List"/>
        <w:numPr>
          <w:ilvl w:val="6"/>
          <w:numId w:val="14"/>
        </w:numPr>
      </w:pPr>
      <w:r w:rsidRPr="00261012">
        <w:rPr>
          <w:bCs/>
          <w:szCs w:val="24"/>
        </w:rPr>
        <w:t>Orifices</w:t>
      </w:r>
      <w:r w:rsidR="00E500AB" w:rsidRPr="00261012">
        <w:rPr>
          <w:szCs w:val="24"/>
        </w:rPr>
        <w:t xml:space="preserve"> allow fish out of the gatewells into </w:t>
      </w:r>
      <w:r w:rsidR="00634E10">
        <w:rPr>
          <w:szCs w:val="24"/>
        </w:rPr>
        <w:t>the</w:t>
      </w:r>
      <w:r w:rsidR="00E500AB" w:rsidRPr="00261012">
        <w:rPr>
          <w:szCs w:val="24"/>
        </w:rPr>
        <w:t xml:space="preserve"> bypass channel.</w:t>
      </w:r>
      <w:r w:rsidR="00063E23">
        <w:rPr>
          <w:szCs w:val="24"/>
        </w:rPr>
        <w:t xml:space="preserve"> </w:t>
      </w:r>
      <w:r w:rsidR="00E500AB" w:rsidRPr="00261012">
        <w:rPr>
          <w:szCs w:val="24"/>
        </w:rPr>
        <w:t>If an orifice valve system becomes inoperative, it will be repaired expeditiously.</w:t>
      </w:r>
      <w:r w:rsidR="00063E23">
        <w:rPr>
          <w:szCs w:val="24"/>
        </w:rPr>
        <w:t xml:space="preserve"> </w:t>
      </w:r>
      <w:r w:rsidR="00D9235C">
        <w:rPr>
          <w:szCs w:val="24"/>
        </w:rPr>
        <w:t>O</w:t>
      </w:r>
      <w:r w:rsidR="00E500AB" w:rsidRPr="00261012">
        <w:rPr>
          <w:szCs w:val="24"/>
        </w:rPr>
        <w:t xml:space="preserve">rifices </w:t>
      </w:r>
      <w:r w:rsidR="00D9235C">
        <w:rPr>
          <w:szCs w:val="24"/>
        </w:rPr>
        <w:t xml:space="preserve">that </w:t>
      </w:r>
      <w:r w:rsidR="00E500AB" w:rsidRPr="00261012">
        <w:rPr>
          <w:szCs w:val="24"/>
        </w:rPr>
        <w:t xml:space="preserve">become plugged with debris </w:t>
      </w:r>
      <w:r w:rsidR="00FB447A">
        <w:rPr>
          <w:szCs w:val="24"/>
        </w:rPr>
        <w:t>will be</w:t>
      </w:r>
      <w:r w:rsidR="00E500AB" w:rsidRPr="00261012">
        <w:rPr>
          <w:szCs w:val="24"/>
        </w:rPr>
        <w:t xml:space="preserve"> pneumatically flushed.</w:t>
      </w:r>
      <w:r w:rsidR="00063E23">
        <w:rPr>
          <w:szCs w:val="24"/>
        </w:rPr>
        <w:t xml:space="preserve"> </w:t>
      </w:r>
    </w:p>
    <w:p w14:paraId="56F8DED7" w14:textId="515FABA0" w:rsidR="003B00D0" w:rsidRPr="003B00D0" w:rsidRDefault="00850121" w:rsidP="007A0BF9">
      <w:pPr>
        <w:pStyle w:val="List"/>
        <w:numPr>
          <w:ilvl w:val="6"/>
          <w:numId w:val="14"/>
        </w:numPr>
      </w:pPr>
      <w:r w:rsidRPr="00261012">
        <w:rPr>
          <w:bCs/>
          <w:szCs w:val="24"/>
        </w:rPr>
        <w:t>All</w:t>
      </w:r>
      <w:r w:rsidR="00E500AB" w:rsidRPr="00261012">
        <w:rPr>
          <w:szCs w:val="24"/>
        </w:rPr>
        <w:t xml:space="preserve"> STS </w:t>
      </w:r>
      <w:r w:rsidR="00093300" w:rsidRPr="00261012">
        <w:rPr>
          <w:szCs w:val="24"/>
        </w:rPr>
        <w:t>g</w:t>
      </w:r>
      <w:r w:rsidRPr="00261012">
        <w:rPr>
          <w:szCs w:val="24"/>
        </w:rPr>
        <w:t>atewells</w:t>
      </w:r>
      <w:r w:rsidR="00E500AB" w:rsidRPr="00261012">
        <w:rPr>
          <w:szCs w:val="24"/>
        </w:rPr>
        <w:t xml:space="preserve"> will be inspected daily and </w:t>
      </w:r>
      <w:r w:rsidR="00805827" w:rsidRPr="00261012">
        <w:rPr>
          <w:szCs w:val="24"/>
        </w:rPr>
        <w:t>cleaned</w:t>
      </w:r>
      <w:r w:rsidR="00E500AB" w:rsidRPr="00261012">
        <w:rPr>
          <w:szCs w:val="24"/>
        </w:rPr>
        <w:t xml:space="preserve"> before they become </w:t>
      </w:r>
      <w:r w:rsidR="00805827" w:rsidRPr="00261012">
        <w:rPr>
          <w:szCs w:val="24"/>
        </w:rPr>
        <w:t>50%</w:t>
      </w:r>
      <w:r w:rsidR="00E500AB" w:rsidRPr="00261012">
        <w:rPr>
          <w:szCs w:val="24"/>
        </w:rPr>
        <w:t xml:space="preserve"> covered with debris.</w:t>
      </w:r>
      <w:r w:rsidR="00063E23">
        <w:rPr>
          <w:szCs w:val="24"/>
        </w:rPr>
        <w:t xml:space="preserve"> </w:t>
      </w:r>
      <w:r w:rsidR="00E500AB" w:rsidRPr="00261012">
        <w:rPr>
          <w:szCs w:val="24"/>
        </w:rPr>
        <w:t xml:space="preserve">If due to </w:t>
      </w:r>
      <w:r w:rsidR="00D9235C">
        <w:rPr>
          <w:szCs w:val="24"/>
        </w:rPr>
        <w:t xml:space="preserve">the </w:t>
      </w:r>
      <w:r w:rsidR="00E500AB" w:rsidRPr="00261012">
        <w:rPr>
          <w:szCs w:val="24"/>
        </w:rPr>
        <w:t xml:space="preserve">volume of debris it is not possible to keep the gatewell surfaces at least </w:t>
      </w:r>
      <w:r w:rsidR="00805827" w:rsidRPr="00261012">
        <w:rPr>
          <w:szCs w:val="24"/>
        </w:rPr>
        <w:t>50%</w:t>
      </w:r>
      <w:r w:rsidR="00E500AB" w:rsidRPr="00261012">
        <w:rPr>
          <w:szCs w:val="24"/>
        </w:rPr>
        <w:t xml:space="preserve"> clear, they will be cleaned at least once daily.</w:t>
      </w:r>
      <w:r w:rsidR="00063E23">
        <w:rPr>
          <w:szCs w:val="24"/>
        </w:rPr>
        <w:t xml:space="preserve"> </w:t>
      </w:r>
      <w:r w:rsidR="00E500AB" w:rsidRPr="00261012">
        <w:rPr>
          <w:szCs w:val="24"/>
        </w:rPr>
        <w:t xml:space="preserve">Turbines with a gatewell fully covered with debris will not be operated, except on a </w:t>
      </w:r>
      <w:r w:rsidR="00805827" w:rsidRPr="00261012">
        <w:rPr>
          <w:szCs w:val="24"/>
        </w:rPr>
        <w:t>last-on/first-</w:t>
      </w:r>
      <w:r w:rsidR="007C5089" w:rsidRPr="00261012">
        <w:rPr>
          <w:szCs w:val="24"/>
        </w:rPr>
        <w:t>off basis</w:t>
      </w:r>
      <w:r w:rsidR="00E500AB" w:rsidRPr="00261012">
        <w:rPr>
          <w:szCs w:val="24"/>
        </w:rPr>
        <w:t xml:space="preserve"> if required to </w:t>
      </w:r>
      <w:r w:rsidR="000668F8">
        <w:rPr>
          <w:szCs w:val="24"/>
        </w:rPr>
        <w:t>comply</w:t>
      </w:r>
      <w:r w:rsidR="00E500AB" w:rsidRPr="00261012">
        <w:rPr>
          <w:szCs w:val="24"/>
        </w:rPr>
        <w:t xml:space="preserve"> with other coordinated fish measures.</w:t>
      </w:r>
      <w:r w:rsidR="00063E23">
        <w:rPr>
          <w:szCs w:val="24"/>
        </w:rPr>
        <w:t xml:space="preserve"> </w:t>
      </w:r>
      <w:r w:rsidR="00E500AB" w:rsidRPr="00261012">
        <w:rPr>
          <w:szCs w:val="24"/>
        </w:rPr>
        <w:t>This is to maintain clean orifices and minimize fish injury.</w:t>
      </w:r>
      <w:r w:rsidR="00063E23">
        <w:rPr>
          <w:szCs w:val="24"/>
        </w:rPr>
        <w:t xml:space="preserve"> </w:t>
      </w:r>
      <w:r w:rsidR="00E500AB" w:rsidRPr="00261012">
        <w:rPr>
          <w:szCs w:val="24"/>
        </w:rPr>
        <w:t>The gatewell orifices will be closed during the cleaning operation.</w:t>
      </w:r>
      <w:r w:rsidR="00063E23">
        <w:rPr>
          <w:szCs w:val="24"/>
        </w:rPr>
        <w:t xml:space="preserve"> </w:t>
      </w:r>
      <w:r w:rsidR="00D9235C">
        <w:rPr>
          <w:szCs w:val="24"/>
        </w:rPr>
        <w:t>G</w:t>
      </w:r>
      <w:r w:rsidR="00E500AB" w:rsidRPr="00261012">
        <w:rPr>
          <w:szCs w:val="24"/>
        </w:rPr>
        <w:t xml:space="preserve">atewell drawdown </w:t>
      </w:r>
      <w:r w:rsidR="00D9235C">
        <w:rPr>
          <w:szCs w:val="24"/>
        </w:rPr>
        <w:t xml:space="preserve">will be checked </w:t>
      </w:r>
      <w:r w:rsidR="00E500AB" w:rsidRPr="00261012">
        <w:rPr>
          <w:szCs w:val="24"/>
        </w:rPr>
        <w:t xml:space="preserve">and </w:t>
      </w:r>
      <w:r w:rsidR="00D9235C" w:rsidRPr="00261012">
        <w:rPr>
          <w:szCs w:val="24"/>
        </w:rPr>
        <w:t xml:space="preserve">trashracks </w:t>
      </w:r>
      <w:r w:rsidR="00E500AB" w:rsidRPr="00261012">
        <w:rPr>
          <w:szCs w:val="24"/>
        </w:rPr>
        <w:t>clean</w:t>
      </w:r>
      <w:r w:rsidR="00D9235C">
        <w:rPr>
          <w:szCs w:val="24"/>
        </w:rPr>
        <w:t>ed</w:t>
      </w:r>
      <w:r w:rsidR="00E500AB" w:rsidRPr="00261012">
        <w:rPr>
          <w:szCs w:val="24"/>
        </w:rPr>
        <w:t xml:space="preserve"> if necessary.</w:t>
      </w:r>
    </w:p>
    <w:p w14:paraId="2F8D5759" w14:textId="69CDC509" w:rsidR="00E500AB" w:rsidRPr="00261012" w:rsidRDefault="00E500AB" w:rsidP="003B00D0">
      <w:pPr>
        <w:pStyle w:val="List"/>
        <w:numPr>
          <w:ilvl w:val="6"/>
          <w:numId w:val="14"/>
        </w:numPr>
      </w:pPr>
      <w:r w:rsidRPr="00261012">
        <w:t>If the bypass system fails in the dewatering section or release pipe, fish may be released through the emergency relief conduit.</w:t>
      </w:r>
      <w:r w:rsidR="00063E23">
        <w:t xml:space="preserve"> </w:t>
      </w:r>
      <w:r w:rsidRPr="00261012">
        <w:t xml:space="preserve">This operation will continue until repairs are </w:t>
      </w:r>
      <w:r w:rsidR="00D9235C">
        <w:t>completed</w:t>
      </w:r>
      <w:r w:rsidRPr="00261012">
        <w:t xml:space="preserve"> or until the end of fish passage season.</w:t>
      </w:r>
      <w:r w:rsidR="00063E23">
        <w:t xml:space="preserve"> </w:t>
      </w:r>
      <w:r w:rsidRPr="00261012">
        <w:t xml:space="preserve">Any decision on </w:t>
      </w:r>
      <w:r w:rsidR="000668F8" w:rsidRPr="00261012">
        <w:t>whether</w:t>
      </w:r>
      <w:r w:rsidRPr="00261012">
        <w:t xml:space="preserve"> to shut th</w:t>
      </w:r>
      <w:r w:rsidR="00D9235C">
        <w:t>e</w:t>
      </w:r>
      <w:r w:rsidRPr="00261012">
        <w:t xml:space="preserve"> system down for dewatering and repairs will be made in coordination with the FPOM.</w:t>
      </w:r>
      <w:r w:rsidR="00063E23">
        <w:t xml:space="preserve"> </w:t>
      </w:r>
      <w:r w:rsidRPr="00261012">
        <w:t xml:space="preserve">During this emergency operating mode, power generation will be minimized at </w:t>
      </w:r>
      <w:r w:rsidR="004405BD" w:rsidRPr="00261012">
        <w:t>PH2</w:t>
      </w:r>
      <w:r w:rsidRPr="00261012">
        <w:t>.</w:t>
      </w:r>
      <w:r w:rsidR="00063E23">
        <w:t xml:space="preserve"> </w:t>
      </w:r>
      <w:r w:rsidRPr="00261012">
        <w:t>Repairs will receive high priority.</w:t>
      </w:r>
    </w:p>
    <w:p w14:paraId="6806482C" w14:textId="6A9F6507" w:rsidR="00E500AB" w:rsidRPr="00261012" w:rsidRDefault="003B00D0" w:rsidP="007A0BF9">
      <w:pPr>
        <w:pStyle w:val="FPP3"/>
      </w:pPr>
      <w:r>
        <w:rPr>
          <w:b/>
        </w:rPr>
        <w:t xml:space="preserve">Adult </w:t>
      </w:r>
      <w:r w:rsidR="00850121" w:rsidRPr="00261012">
        <w:rPr>
          <w:b/>
        </w:rPr>
        <w:t>Fishway</w:t>
      </w:r>
      <w:r w:rsidR="00E500AB" w:rsidRPr="00261012">
        <w:rPr>
          <w:b/>
        </w:rPr>
        <w:t xml:space="preserve"> Auxiliary Water Systems.</w:t>
      </w:r>
      <w:r w:rsidR="00063E23">
        <w:t xml:space="preserve"> </w:t>
      </w:r>
      <w:r w:rsidR="00E500AB" w:rsidRPr="00261012">
        <w:t>Most fishway auxiliary water systems are operated automatically.</w:t>
      </w:r>
      <w:r w:rsidR="00063E23">
        <w:t xml:space="preserve"> </w:t>
      </w:r>
      <w:r w:rsidR="00E500AB" w:rsidRPr="00261012">
        <w:t xml:space="preserve">If the automatic system fails, </w:t>
      </w:r>
      <w:r w:rsidR="00144066" w:rsidRPr="00261012">
        <w:t xml:space="preserve">project personnel will manually operate </w:t>
      </w:r>
      <w:r w:rsidR="00E500AB" w:rsidRPr="00261012">
        <w:t xml:space="preserve">the system to maintain criteria </w:t>
      </w:r>
      <w:r w:rsidR="00144066">
        <w:t>and increase surveillance of the system to ensure criteria are being met until</w:t>
      </w:r>
      <w:r w:rsidR="00E500AB" w:rsidRPr="00261012">
        <w:t xml:space="preserve"> the automatic system is </w:t>
      </w:r>
      <w:r w:rsidR="00144066">
        <w:t>repaired</w:t>
      </w:r>
      <w:r w:rsidR="00E500AB" w:rsidRPr="00261012">
        <w:t>.</w:t>
      </w:r>
      <w:r w:rsidR="00063E23">
        <w:t xml:space="preserve"> </w:t>
      </w:r>
      <w:r w:rsidR="00E500AB" w:rsidRPr="00261012">
        <w:t>In the event of AWS failure, FPOM will be used in an advisory capacity to assist the project as needed.</w:t>
      </w:r>
    </w:p>
    <w:p w14:paraId="711E1788" w14:textId="77777777" w:rsidR="00EB7BFF" w:rsidRPr="00EB7BFF" w:rsidRDefault="00EB7BFF" w:rsidP="007A0BF9">
      <w:pPr>
        <w:pStyle w:val="List"/>
        <w:numPr>
          <w:ilvl w:val="6"/>
          <w:numId w:val="14"/>
        </w:numPr>
      </w:pPr>
      <w:r w:rsidRPr="00261012">
        <w:rPr>
          <w:b/>
          <w:szCs w:val="24"/>
        </w:rPr>
        <w:t>Spillway.</w:t>
      </w:r>
      <w:r>
        <w:rPr>
          <w:b/>
          <w:szCs w:val="24"/>
        </w:rPr>
        <w:t xml:space="preserve"> </w:t>
      </w:r>
      <w:r w:rsidRPr="00261012">
        <w:rPr>
          <w:szCs w:val="24"/>
        </w:rPr>
        <w:t>Two separate fishway auxiliary valves add water to each spillway ladder (Cascades Island and B-branch).</w:t>
      </w:r>
      <w:r>
        <w:rPr>
          <w:szCs w:val="24"/>
        </w:rPr>
        <w:t xml:space="preserve"> </w:t>
      </w:r>
      <w:r w:rsidRPr="00261012">
        <w:rPr>
          <w:szCs w:val="24"/>
        </w:rPr>
        <w:t xml:space="preserve">If one of these valves or any other part of the system malfunctions, the functioning parts of the system </w:t>
      </w:r>
      <w:r>
        <w:rPr>
          <w:szCs w:val="24"/>
        </w:rPr>
        <w:t>will</w:t>
      </w:r>
      <w:r w:rsidRPr="00261012">
        <w:rPr>
          <w:szCs w:val="24"/>
        </w:rPr>
        <w:t xml:space="preserve"> be adjusted to compensate.</w:t>
      </w:r>
      <w:r>
        <w:rPr>
          <w:szCs w:val="24"/>
        </w:rPr>
        <w:t xml:space="preserve"> </w:t>
      </w:r>
      <w:r w:rsidRPr="00261012">
        <w:rPr>
          <w:szCs w:val="24"/>
        </w:rPr>
        <w:t>If repairs cannot be made in 24 hours, the sluice gate entrance</w:t>
      </w:r>
      <w:r>
        <w:rPr>
          <w:szCs w:val="24"/>
        </w:rPr>
        <w:t xml:space="preserve"> will be closed (</w:t>
      </w:r>
      <w:r w:rsidRPr="00261012">
        <w:rPr>
          <w:szCs w:val="24"/>
        </w:rPr>
        <w:t>if open</w:t>
      </w:r>
      <w:r>
        <w:rPr>
          <w:szCs w:val="24"/>
        </w:rPr>
        <w:t xml:space="preserve">) to </w:t>
      </w:r>
      <w:r w:rsidRPr="00261012">
        <w:rPr>
          <w:szCs w:val="24"/>
        </w:rPr>
        <w:t>divert the reduced available water to the entrance slots.</w:t>
      </w:r>
      <w:r>
        <w:rPr>
          <w:szCs w:val="24"/>
        </w:rPr>
        <w:t xml:space="preserve"> </w:t>
      </w:r>
      <w:r w:rsidRPr="00261012">
        <w:rPr>
          <w:szCs w:val="24"/>
        </w:rPr>
        <w:t>If a head of 1</w:t>
      </w:r>
      <w:r>
        <w:rPr>
          <w:szCs w:val="24"/>
        </w:rPr>
        <w:t>’</w:t>
      </w:r>
      <w:r w:rsidRPr="00261012">
        <w:rPr>
          <w:szCs w:val="24"/>
        </w:rPr>
        <w:t xml:space="preserve"> is still not achieved, stop logs </w:t>
      </w:r>
      <w:r>
        <w:rPr>
          <w:szCs w:val="24"/>
        </w:rPr>
        <w:t>will</w:t>
      </w:r>
      <w:r w:rsidRPr="00261012">
        <w:rPr>
          <w:szCs w:val="24"/>
        </w:rPr>
        <w:t xml:space="preserve"> be added to the entrance slots until the desired head or a weir depth </w:t>
      </w:r>
      <w:r>
        <w:rPr>
          <w:szCs w:val="24"/>
        </w:rPr>
        <w:t>of</w:t>
      </w:r>
      <w:r w:rsidRPr="00261012">
        <w:rPr>
          <w:szCs w:val="24"/>
        </w:rPr>
        <w:t xml:space="preserve"> no less than 6</w:t>
      </w:r>
      <w:r>
        <w:rPr>
          <w:szCs w:val="24"/>
        </w:rPr>
        <w:t>’</w:t>
      </w:r>
      <w:r w:rsidRPr="00261012">
        <w:rPr>
          <w:szCs w:val="24"/>
        </w:rPr>
        <w:t xml:space="preserve"> below tailwater</w:t>
      </w:r>
      <w:r>
        <w:rPr>
          <w:szCs w:val="24"/>
        </w:rPr>
        <w:t xml:space="preserve"> is reached</w:t>
      </w:r>
      <w:r w:rsidRPr="00261012">
        <w:rPr>
          <w:szCs w:val="24"/>
        </w:rPr>
        <w:t>.</w:t>
      </w:r>
      <w:r>
        <w:rPr>
          <w:szCs w:val="24"/>
        </w:rPr>
        <w:t xml:space="preserve"> </w:t>
      </w:r>
      <w:r w:rsidRPr="00261012">
        <w:rPr>
          <w:szCs w:val="24"/>
        </w:rPr>
        <w:t>At this point</w:t>
      </w:r>
      <w:r>
        <w:rPr>
          <w:szCs w:val="24"/>
        </w:rPr>
        <w:t>,</w:t>
      </w:r>
      <w:r w:rsidRPr="00261012">
        <w:rPr>
          <w:szCs w:val="24"/>
        </w:rPr>
        <w:t xml:space="preserve"> the gate positions </w:t>
      </w:r>
      <w:r>
        <w:rPr>
          <w:szCs w:val="24"/>
        </w:rPr>
        <w:t xml:space="preserve">will be maintained </w:t>
      </w:r>
      <w:r w:rsidRPr="00261012">
        <w:rPr>
          <w:szCs w:val="24"/>
        </w:rPr>
        <w:t>until the system is repaired.</w:t>
      </w:r>
    </w:p>
    <w:p w14:paraId="540BB432" w14:textId="2A79B305" w:rsidR="00613025" w:rsidRPr="00261012" w:rsidRDefault="00850121" w:rsidP="007A0BF9">
      <w:pPr>
        <w:pStyle w:val="List"/>
        <w:numPr>
          <w:ilvl w:val="6"/>
          <w:numId w:val="14"/>
        </w:numPr>
      </w:pPr>
      <w:r w:rsidRPr="00261012">
        <w:rPr>
          <w:b/>
          <w:szCs w:val="24"/>
        </w:rPr>
        <w:t>Powerhouse</w:t>
      </w:r>
      <w:r w:rsidR="00E500AB" w:rsidRPr="00261012">
        <w:rPr>
          <w:b/>
          <w:szCs w:val="24"/>
        </w:rPr>
        <w:t xml:space="preserve"> One</w:t>
      </w:r>
      <w:r w:rsidR="004405BD" w:rsidRPr="00261012">
        <w:rPr>
          <w:b/>
          <w:szCs w:val="24"/>
        </w:rPr>
        <w:t xml:space="preserve"> (PH1)</w:t>
      </w:r>
      <w:r w:rsidR="00E500AB" w:rsidRPr="00261012">
        <w:rPr>
          <w:b/>
          <w:szCs w:val="24"/>
        </w:rPr>
        <w:t>.</w:t>
      </w:r>
      <w:r w:rsidR="00063E23">
        <w:rPr>
          <w:b/>
          <w:szCs w:val="24"/>
        </w:rPr>
        <w:t xml:space="preserve"> </w:t>
      </w:r>
      <w:r w:rsidR="00E500AB" w:rsidRPr="00261012">
        <w:rPr>
          <w:szCs w:val="24"/>
        </w:rPr>
        <w:t xml:space="preserve">If any valves or other part of the system fails, the project </w:t>
      </w:r>
      <w:r w:rsidR="006F4734" w:rsidRPr="00261012">
        <w:rPr>
          <w:szCs w:val="24"/>
        </w:rPr>
        <w:t>shall</w:t>
      </w:r>
      <w:r w:rsidR="00E500AB" w:rsidRPr="00261012">
        <w:rPr>
          <w:szCs w:val="24"/>
        </w:rPr>
        <w:t xml:space="preserve"> attempt to maintain criteria by adjusting </w:t>
      </w:r>
      <w:r w:rsidR="00261012">
        <w:rPr>
          <w:szCs w:val="24"/>
        </w:rPr>
        <w:t>functioning</w:t>
      </w:r>
      <w:r w:rsidR="00E500AB" w:rsidRPr="00261012">
        <w:rPr>
          <w:szCs w:val="24"/>
        </w:rPr>
        <w:t xml:space="preserve"> valves.</w:t>
      </w:r>
      <w:r w:rsidR="00063E23">
        <w:rPr>
          <w:szCs w:val="24"/>
        </w:rPr>
        <w:t xml:space="preserve"> </w:t>
      </w:r>
      <w:r w:rsidR="00E500AB" w:rsidRPr="00261012">
        <w:rPr>
          <w:szCs w:val="24"/>
        </w:rPr>
        <w:t>Conduit pressure must be monitored and not allowed to exceed established limits.</w:t>
      </w:r>
      <w:r w:rsidR="00063E23">
        <w:rPr>
          <w:szCs w:val="24"/>
        </w:rPr>
        <w:t xml:space="preserve"> </w:t>
      </w:r>
    </w:p>
    <w:p w14:paraId="7ED72B21" w14:textId="77777777" w:rsidR="001032FA" w:rsidRDefault="00850121" w:rsidP="00D9235C">
      <w:pPr>
        <w:pStyle w:val="List"/>
        <w:keepNext/>
        <w:numPr>
          <w:ilvl w:val="6"/>
          <w:numId w:val="14"/>
        </w:numPr>
        <w:spacing w:after="120"/>
      </w:pPr>
      <w:r w:rsidRPr="00261012">
        <w:rPr>
          <w:b/>
          <w:szCs w:val="24"/>
        </w:rPr>
        <w:t>Powerhouse</w:t>
      </w:r>
      <w:r w:rsidR="0062029A" w:rsidRPr="00261012">
        <w:rPr>
          <w:b/>
          <w:szCs w:val="24"/>
        </w:rPr>
        <w:t xml:space="preserve"> Two</w:t>
      </w:r>
      <w:r w:rsidR="004405BD" w:rsidRPr="00261012">
        <w:rPr>
          <w:b/>
          <w:szCs w:val="24"/>
        </w:rPr>
        <w:t xml:space="preserve"> (PH2)</w:t>
      </w:r>
      <w:r w:rsidR="0062029A" w:rsidRPr="00261012">
        <w:rPr>
          <w:b/>
          <w:szCs w:val="24"/>
        </w:rPr>
        <w:t>.</w:t>
      </w:r>
      <w:r w:rsidR="001032FA">
        <w:t xml:space="preserve"> </w:t>
      </w:r>
    </w:p>
    <w:p w14:paraId="2C9B760E" w14:textId="1C40E55F" w:rsidR="001032FA" w:rsidRPr="001032FA" w:rsidRDefault="00E500AB" w:rsidP="00D9235C">
      <w:pPr>
        <w:pStyle w:val="List"/>
        <w:numPr>
          <w:ilvl w:val="0"/>
          <w:numId w:val="28"/>
        </w:numPr>
        <w:spacing w:after="120"/>
      </w:pPr>
      <w:r w:rsidRPr="001032FA">
        <w:rPr>
          <w:szCs w:val="24"/>
        </w:rPr>
        <w:t xml:space="preserve">If either </w:t>
      </w:r>
      <w:r w:rsidR="006C107B" w:rsidRPr="001032FA">
        <w:rPr>
          <w:szCs w:val="24"/>
        </w:rPr>
        <w:t xml:space="preserve">or both </w:t>
      </w:r>
      <w:r w:rsidRPr="001032FA">
        <w:rPr>
          <w:szCs w:val="24"/>
        </w:rPr>
        <w:t xml:space="preserve">fishway auxiliary water turbines </w:t>
      </w:r>
      <w:r w:rsidR="002779BD" w:rsidRPr="001032FA">
        <w:rPr>
          <w:szCs w:val="24"/>
        </w:rPr>
        <w:t>do not</w:t>
      </w:r>
      <w:r w:rsidRPr="001032FA">
        <w:rPr>
          <w:szCs w:val="24"/>
        </w:rPr>
        <w:t xml:space="preserve"> provide </w:t>
      </w:r>
      <w:r w:rsidR="002779BD" w:rsidRPr="001032FA">
        <w:rPr>
          <w:szCs w:val="24"/>
        </w:rPr>
        <w:t xml:space="preserve">sufficient </w:t>
      </w:r>
      <w:r w:rsidRPr="001032FA">
        <w:rPr>
          <w:szCs w:val="24"/>
        </w:rPr>
        <w:t xml:space="preserve">water to meet full criteria, the adult facilities will be operated according to </w:t>
      </w:r>
      <w:r w:rsidR="002779BD" w:rsidRPr="001032FA">
        <w:rPr>
          <w:i/>
          <w:szCs w:val="24"/>
        </w:rPr>
        <w:t xml:space="preserve">Emergency Operations </w:t>
      </w:r>
      <w:r w:rsidR="001032FA">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6D3799" w:rsidRPr="001032FA">
        <w:rPr>
          <w:b/>
        </w:rPr>
        <w:t>Table BON-12</w:t>
      </w:r>
      <w:r w:rsidR="00E968FE" w:rsidRPr="001032FA">
        <w:rPr>
          <w:b/>
          <w:szCs w:val="24"/>
        </w:rPr>
        <w:fldChar w:fldCharType="end"/>
      </w:r>
      <w:r w:rsidR="001032FA">
        <w:rPr>
          <w:szCs w:val="24"/>
        </w:rPr>
        <w:t>,</w:t>
      </w:r>
      <w:r w:rsidRPr="001032FA">
        <w:rPr>
          <w:szCs w:val="24"/>
        </w:rPr>
        <w:t xml:space="preserve"> or until a fishway head of 1</w:t>
      </w:r>
      <w:r w:rsidR="001032FA">
        <w:rPr>
          <w:szCs w:val="24"/>
        </w:rPr>
        <w:t>’</w:t>
      </w:r>
      <w:r w:rsidRPr="001032FA">
        <w:rPr>
          <w:szCs w:val="24"/>
        </w:rPr>
        <w:t xml:space="preserve"> is achieved.</w:t>
      </w:r>
      <w:r w:rsidR="00063E23" w:rsidRPr="001032FA">
        <w:rPr>
          <w:szCs w:val="24"/>
        </w:rPr>
        <w:t xml:space="preserve"> </w:t>
      </w:r>
    </w:p>
    <w:p w14:paraId="0F99F907" w14:textId="087FEE53" w:rsidR="001032FA" w:rsidRDefault="001032FA" w:rsidP="00D9235C">
      <w:pPr>
        <w:pStyle w:val="List"/>
        <w:numPr>
          <w:ilvl w:val="0"/>
          <w:numId w:val="28"/>
        </w:numPr>
        <w:spacing w:after="120"/>
      </w:pPr>
      <w:r>
        <w:rPr>
          <w:szCs w:val="24"/>
        </w:rPr>
        <w:t>If</w:t>
      </w:r>
      <w:r w:rsidR="002779BD" w:rsidRPr="001032FA">
        <w:rPr>
          <w:szCs w:val="24"/>
        </w:rPr>
        <w:t xml:space="preserve"> one of the fish turbines fail</w:t>
      </w:r>
      <w:r>
        <w:rPr>
          <w:szCs w:val="24"/>
        </w:rPr>
        <w:t>s</w:t>
      </w:r>
      <w:r w:rsidR="002779BD" w:rsidRPr="001032FA">
        <w:rPr>
          <w:szCs w:val="24"/>
        </w:rPr>
        <w:t xml:space="preserve"> or </w:t>
      </w:r>
      <w:r>
        <w:rPr>
          <w:szCs w:val="24"/>
        </w:rPr>
        <w:t xml:space="preserve">is </w:t>
      </w:r>
      <w:r w:rsidR="002779BD" w:rsidRPr="001032FA">
        <w:rPr>
          <w:szCs w:val="24"/>
        </w:rPr>
        <w:t xml:space="preserve">taken out of service, </w:t>
      </w:r>
      <w:r w:rsidR="00A91CC1">
        <w:rPr>
          <w:szCs w:val="24"/>
        </w:rPr>
        <w:t xml:space="preserve">emergency operating criteria for </w:t>
      </w:r>
      <w:r w:rsidR="00A91CC1" w:rsidRPr="001032FA">
        <w:rPr>
          <w:szCs w:val="24"/>
        </w:rPr>
        <w:t>turbine</w:t>
      </w:r>
      <w:r w:rsidR="00A91CC1">
        <w:rPr>
          <w:szCs w:val="24"/>
        </w:rPr>
        <w:t>s</w:t>
      </w:r>
      <w:r w:rsidR="00A91CC1" w:rsidRPr="001032FA">
        <w:rPr>
          <w:szCs w:val="24"/>
        </w:rPr>
        <w:t xml:space="preserve">, floating orifices, diffuser gates, and main gates </w:t>
      </w:r>
      <w:r w:rsidR="00A91CC1">
        <w:rPr>
          <w:szCs w:val="24"/>
        </w:rPr>
        <w:t xml:space="preserve">defined in </w:t>
      </w:r>
      <w:r w:rsidR="00E968FE" w:rsidRPr="001032FA">
        <w:rPr>
          <w:b/>
          <w:szCs w:val="24"/>
        </w:rPr>
        <w:fldChar w:fldCharType="begin"/>
      </w:r>
      <w:r w:rsidR="00E968FE" w:rsidRPr="001032FA">
        <w:rPr>
          <w:b/>
          <w:szCs w:val="24"/>
        </w:rPr>
        <w:instrText xml:space="preserve"> REF _Ref441844448 \h  \* MERGEFORMAT </w:instrText>
      </w:r>
      <w:r w:rsidR="00E968FE" w:rsidRPr="001032FA">
        <w:rPr>
          <w:b/>
          <w:szCs w:val="24"/>
        </w:rPr>
      </w:r>
      <w:r w:rsidR="00E968FE" w:rsidRPr="001032FA">
        <w:rPr>
          <w:b/>
          <w:szCs w:val="24"/>
        </w:rPr>
        <w:fldChar w:fldCharType="separate"/>
      </w:r>
      <w:r w:rsidR="00BF22F1" w:rsidRPr="001032FA">
        <w:rPr>
          <w:b/>
        </w:rPr>
        <w:t>Table BON-12</w:t>
      </w:r>
      <w:r w:rsidR="00E968FE" w:rsidRPr="001032FA">
        <w:rPr>
          <w:b/>
          <w:szCs w:val="24"/>
        </w:rPr>
        <w:fldChar w:fldCharType="end"/>
      </w:r>
      <w:r w:rsidR="00E500AB" w:rsidRPr="001032FA">
        <w:rPr>
          <w:szCs w:val="24"/>
        </w:rPr>
        <w:t xml:space="preserve"> </w:t>
      </w:r>
      <w:r w:rsidR="00A91CC1">
        <w:rPr>
          <w:szCs w:val="24"/>
        </w:rPr>
        <w:t xml:space="preserve">will be </w:t>
      </w:r>
      <w:r w:rsidR="00D50028" w:rsidRPr="001032FA">
        <w:rPr>
          <w:szCs w:val="24"/>
        </w:rPr>
        <w:t>followed to the extent practicable, and shore entrance weirs should be raised in increments or closed as needed to maintain the proper fishway head.</w:t>
      </w:r>
      <w:r>
        <w:t xml:space="preserve"> </w:t>
      </w:r>
    </w:p>
    <w:p w14:paraId="2EC1416B" w14:textId="0C969CE2" w:rsidR="001032FA" w:rsidRPr="001032FA" w:rsidRDefault="00EB7BFF" w:rsidP="00D9235C">
      <w:pPr>
        <w:pStyle w:val="List"/>
        <w:numPr>
          <w:ilvl w:val="0"/>
          <w:numId w:val="28"/>
        </w:numPr>
        <w:spacing w:after="120"/>
      </w:pPr>
      <w:r>
        <w:rPr>
          <w:szCs w:val="24"/>
        </w:rPr>
        <w:t xml:space="preserve">From September 1 through </w:t>
      </w:r>
      <w:r w:rsidR="00074EC4" w:rsidRPr="001032FA">
        <w:rPr>
          <w:szCs w:val="24"/>
        </w:rPr>
        <w:t>March 31, i</w:t>
      </w:r>
      <w:r w:rsidR="00E500AB" w:rsidRPr="001032FA">
        <w:rPr>
          <w:szCs w:val="24"/>
        </w:rPr>
        <w:t xml:space="preserve">f both fish turbines fail and </w:t>
      </w:r>
      <w:r>
        <w:rPr>
          <w:szCs w:val="24"/>
        </w:rPr>
        <w:t xml:space="preserve">cannot be repaired </w:t>
      </w:r>
      <w:r w:rsidR="00E500AB" w:rsidRPr="001032FA">
        <w:rPr>
          <w:szCs w:val="24"/>
        </w:rPr>
        <w:t xml:space="preserve">within 8 hours, coordination with FPOM will occur to develop operational guidelines that may include </w:t>
      </w:r>
      <w:r w:rsidR="00DB6C16" w:rsidRPr="001032FA">
        <w:rPr>
          <w:szCs w:val="24"/>
        </w:rPr>
        <w:t>modified</w:t>
      </w:r>
      <w:r w:rsidR="00E500AB" w:rsidRPr="001032FA">
        <w:rPr>
          <w:szCs w:val="24"/>
        </w:rPr>
        <w:t xml:space="preserve"> powerhouse priority.</w:t>
      </w:r>
      <w:r w:rsidR="00063E23" w:rsidRPr="001032FA">
        <w:rPr>
          <w:szCs w:val="24"/>
        </w:rPr>
        <w:t xml:space="preserve"> </w:t>
      </w:r>
    </w:p>
    <w:p w14:paraId="1917B45F" w14:textId="0029ADDA" w:rsidR="00A63520" w:rsidRPr="00261012" w:rsidRDefault="004405BD" w:rsidP="00D9235C">
      <w:pPr>
        <w:pStyle w:val="List"/>
        <w:numPr>
          <w:ilvl w:val="0"/>
          <w:numId w:val="28"/>
        </w:numPr>
        <w:spacing w:after="120"/>
      </w:pPr>
      <w:r w:rsidRPr="001032FA">
        <w:rPr>
          <w:bCs/>
          <w:szCs w:val="24"/>
        </w:rPr>
        <w:t>PH2</w:t>
      </w:r>
      <w:r w:rsidR="00A63520" w:rsidRPr="001032FA">
        <w:rPr>
          <w:szCs w:val="24"/>
        </w:rPr>
        <w:t xml:space="preserve"> adult fishway diffusion system valves A3</w:t>
      </w:r>
      <w:r w:rsidR="00074EC4" w:rsidRPr="001032FA">
        <w:rPr>
          <w:szCs w:val="24"/>
        </w:rPr>
        <w:t>,</w:t>
      </w:r>
      <w:r w:rsidR="00A63520" w:rsidRPr="001032FA">
        <w:rPr>
          <w:szCs w:val="24"/>
        </w:rPr>
        <w:t xml:space="preserve"> A4 have been removed</w:t>
      </w:r>
      <w:r w:rsidR="002779BD" w:rsidRPr="001032FA">
        <w:rPr>
          <w:szCs w:val="24"/>
        </w:rPr>
        <w:t xml:space="preserve"> due to damage</w:t>
      </w:r>
      <w:r w:rsidR="00A63520" w:rsidRPr="001032FA">
        <w:rPr>
          <w:szCs w:val="24"/>
        </w:rPr>
        <w:t>.</w:t>
      </w:r>
      <w:r w:rsidR="00074EC4" w:rsidRPr="001032FA">
        <w:rPr>
          <w:szCs w:val="24"/>
        </w:rPr>
        <w:t xml:space="preserve"> </w:t>
      </w:r>
      <w:r w:rsidR="00A63520" w:rsidRPr="001032FA">
        <w:rPr>
          <w:szCs w:val="24"/>
        </w:rPr>
        <w:t>These valves were designed to be closed when tailwater drops below 11</w:t>
      </w:r>
      <w:r w:rsidR="001032FA">
        <w:rPr>
          <w:szCs w:val="24"/>
        </w:rPr>
        <w:t>’</w:t>
      </w:r>
      <w:r w:rsidR="00A63520" w:rsidRPr="001032FA">
        <w:rPr>
          <w:szCs w:val="24"/>
        </w:rPr>
        <w:t xml:space="preserve"> and 9</w:t>
      </w:r>
      <w:r w:rsidR="001032FA">
        <w:rPr>
          <w:szCs w:val="24"/>
        </w:rPr>
        <w:t>’</w:t>
      </w:r>
      <w:r w:rsidR="00A63520" w:rsidRPr="001032FA">
        <w:rPr>
          <w:szCs w:val="24"/>
        </w:rPr>
        <w:t>, respectively.</w:t>
      </w:r>
      <w:r w:rsidR="00063E23" w:rsidRPr="001032FA">
        <w:rPr>
          <w:szCs w:val="24"/>
        </w:rPr>
        <w:t xml:space="preserve"> </w:t>
      </w:r>
      <w:r w:rsidR="00A63520" w:rsidRPr="001032FA">
        <w:rPr>
          <w:szCs w:val="24"/>
        </w:rPr>
        <w:t>Even though the valves cannot be closed, velocity in the channel has remained in criteria.</w:t>
      </w:r>
    </w:p>
    <w:p w14:paraId="3D6F6D63" w14:textId="0CB72421" w:rsidR="00372C0D" w:rsidRDefault="007048F3" w:rsidP="00261012">
      <w:pPr>
        <w:pStyle w:val="Caption"/>
      </w:pPr>
      <w:bookmarkStart w:id="65" w:name="_Ref441844448"/>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12</w:t>
      </w:r>
      <w:r w:rsidR="00E44807">
        <w:rPr>
          <w:noProof/>
        </w:rPr>
        <w:fldChar w:fldCharType="end"/>
      </w:r>
      <w:bookmarkEnd w:id="65"/>
      <w:r w:rsidR="00372C0D">
        <w:t>.</w:t>
      </w:r>
      <w:r w:rsidR="005C10E8">
        <w:t xml:space="preserve"> </w:t>
      </w:r>
      <w:r w:rsidR="000035AD" w:rsidRPr="002E3FFA">
        <w:t xml:space="preserve">Bonneville Dam </w:t>
      </w:r>
      <w:r w:rsidR="000035AD">
        <w:t>PH2</w:t>
      </w:r>
      <w:r w:rsidR="000035AD" w:rsidRPr="002E3FFA">
        <w:t xml:space="preserve"> Auxiliary Water Supply </w:t>
      </w:r>
      <w:r w:rsidR="000035AD">
        <w:t>Emergency Operations</w:t>
      </w:r>
      <w:r w:rsidR="00372C0D" w:rsidRPr="002E3FFA">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190"/>
        <w:gridCol w:w="1223"/>
        <w:gridCol w:w="884"/>
        <w:gridCol w:w="1571"/>
        <w:gridCol w:w="1385"/>
        <w:gridCol w:w="1369"/>
      </w:tblGrid>
      <w:tr w:rsidR="00D95897" w:rsidRPr="001032FA" w14:paraId="317B1BA9" w14:textId="77777777" w:rsidTr="00D9235C">
        <w:trPr>
          <w:cantSplit/>
          <w:trHeight w:val="141"/>
          <w:tblHeader/>
          <w:jc w:val="center"/>
        </w:trPr>
        <w:tc>
          <w:tcPr>
            <w:tcW w:w="0" w:type="auto"/>
            <w:vMerge w:val="restart"/>
            <w:tcBorders>
              <w:top w:val="single" w:sz="12" w:space="0" w:color="auto"/>
              <w:left w:val="single" w:sz="12" w:space="0" w:color="auto"/>
              <w:bottom w:val="double" w:sz="4" w:space="0" w:color="auto"/>
              <w:right w:val="single" w:sz="4" w:space="0" w:color="auto"/>
            </w:tcBorders>
            <w:shd w:val="clear" w:color="auto" w:fill="F2F2F2"/>
            <w:vAlign w:val="center"/>
          </w:tcPr>
          <w:p w14:paraId="76C456BD"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Tailwater Elevation (ft)</w:t>
            </w:r>
          </w:p>
        </w:tc>
        <w:tc>
          <w:tcPr>
            <w:tcW w:w="0" w:type="auto"/>
            <w:vMerge w:val="restart"/>
            <w:tcBorders>
              <w:top w:val="single" w:sz="12" w:space="0" w:color="auto"/>
              <w:left w:val="single" w:sz="4" w:space="0" w:color="auto"/>
              <w:bottom w:val="double" w:sz="4" w:space="0" w:color="auto"/>
              <w:right w:val="single" w:sz="4" w:space="0" w:color="auto"/>
            </w:tcBorders>
            <w:shd w:val="clear" w:color="auto" w:fill="F2F2F2"/>
            <w:vAlign w:val="center"/>
          </w:tcPr>
          <w:p w14:paraId="65408074"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(MW)</w:t>
            </w:r>
          </w:p>
        </w:tc>
        <w:tc>
          <w:tcPr>
            <w:tcW w:w="0" w:type="auto"/>
            <w:vMerge w:val="restart"/>
            <w:tcBorders>
              <w:top w:val="single" w:sz="12" w:space="0" w:color="auto"/>
              <w:left w:val="single" w:sz="4" w:space="0" w:color="auto"/>
              <w:bottom w:val="single" w:sz="12" w:space="0" w:color="auto"/>
              <w:right w:val="single" w:sz="12" w:space="0" w:color="auto"/>
            </w:tcBorders>
            <w:shd w:val="clear" w:color="auto" w:fill="F2F2F2"/>
            <w:vAlign w:val="center"/>
          </w:tcPr>
          <w:p w14:paraId="768CBC4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Turbine Q (cfs)</w:t>
            </w:r>
          </w:p>
        </w:tc>
        <w:tc>
          <w:tcPr>
            <w:tcW w:w="0" w:type="auto"/>
            <w:gridSpan w:val="4"/>
            <w:tcBorders>
              <w:top w:val="single" w:sz="12" w:space="0" w:color="auto"/>
              <w:left w:val="single" w:sz="12" w:space="0" w:color="auto"/>
              <w:bottom w:val="nil"/>
              <w:right w:val="single" w:sz="12" w:space="0" w:color="auto"/>
            </w:tcBorders>
            <w:shd w:val="clear" w:color="auto" w:fill="F2F2F2"/>
            <w:vAlign w:val="center"/>
          </w:tcPr>
          <w:p w14:paraId="101FDD57" w14:textId="77777777" w:rsidR="00F21ED9" w:rsidRPr="001032FA" w:rsidRDefault="00D95897" w:rsidP="00261012">
            <w:pPr>
              <w:keepNext/>
              <w:spacing w:after="0"/>
              <w:jc w:val="center"/>
              <w:rPr>
                <w:rFonts w:ascii="Calibri" w:hAnsi="Calibri" w:cs="Calibri"/>
                <w:b/>
                <w:sz w:val="20"/>
              </w:rPr>
            </w:pPr>
            <w:r w:rsidRPr="001032FA">
              <w:rPr>
                <w:rFonts w:ascii="Calibri" w:hAnsi="Calibri" w:cs="Calibri"/>
                <w:b/>
                <w:sz w:val="20"/>
              </w:rPr>
              <w:t>******************</w:t>
            </w:r>
            <w:r w:rsidR="00F21ED9" w:rsidRPr="001032FA">
              <w:rPr>
                <w:rFonts w:ascii="Calibri" w:hAnsi="Calibri" w:cs="Calibri"/>
                <w:b/>
                <w:sz w:val="20"/>
              </w:rPr>
              <w:t>CLOSED</w:t>
            </w:r>
            <w:r w:rsidRPr="001032FA">
              <w:rPr>
                <w:rFonts w:ascii="Calibri" w:hAnsi="Calibri" w:cs="Calibri"/>
                <w:b/>
                <w:sz w:val="20"/>
              </w:rPr>
              <w:t>****************</w:t>
            </w:r>
          </w:p>
        </w:tc>
      </w:tr>
      <w:tr w:rsidR="00D95897" w:rsidRPr="001032FA" w14:paraId="280037BE" w14:textId="77777777" w:rsidTr="00D9235C">
        <w:trPr>
          <w:cantSplit/>
          <w:trHeight w:val="384"/>
          <w:tblHeader/>
          <w:jc w:val="center"/>
        </w:trPr>
        <w:tc>
          <w:tcPr>
            <w:tcW w:w="0" w:type="auto"/>
            <w:vMerge/>
            <w:tcBorders>
              <w:left w:val="single" w:sz="12" w:space="0" w:color="auto"/>
              <w:bottom w:val="single" w:sz="12" w:space="0" w:color="auto"/>
              <w:right w:val="single" w:sz="4" w:space="0" w:color="auto"/>
            </w:tcBorders>
            <w:shd w:val="clear" w:color="auto" w:fill="F2F2F2"/>
            <w:vAlign w:val="center"/>
          </w:tcPr>
          <w:p w14:paraId="5AE1000E" w14:textId="77777777" w:rsidR="00F21ED9" w:rsidRPr="001032FA" w:rsidRDefault="00F21ED9" w:rsidP="00261012">
            <w:pPr>
              <w:keepNext/>
              <w:spacing w:after="0"/>
              <w:jc w:val="center"/>
              <w:rPr>
                <w:rFonts w:ascii="Calibri" w:hAnsi="Calibri" w:cs="Calibri"/>
                <w:b/>
                <w:sz w:val="20"/>
              </w:rPr>
            </w:pPr>
          </w:p>
        </w:tc>
        <w:tc>
          <w:tcPr>
            <w:tcW w:w="0" w:type="auto"/>
            <w:vMerge/>
            <w:tcBorders>
              <w:left w:val="single" w:sz="4" w:space="0" w:color="auto"/>
              <w:bottom w:val="single" w:sz="12" w:space="0" w:color="auto"/>
              <w:right w:val="single" w:sz="4" w:space="0" w:color="auto"/>
            </w:tcBorders>
            <w:shd w:val="clear" w:color="auto" w:fill="F2F2F2"/>
            <w:vAlign w:val="center"/>
          </w:tcPr>
          <w:p w14:paraId="04CBF4E1" w14:textId="77777777" w:rsidR="00F21ED9" w:rsidRPr="001032FA" w:rsidRDefault="00F21ED9" w:rsidP="00261012">
            <w:pPr>
              <w:keepNext/>
              <w:spacing w:after="0"/>
              <w:jc w:val="center"/>
              <w:rPr>
                <w:rFonts w:ascii="Calibri" w:hAnsi="Calibri" w:cs="Calibri"/>
                <w:b/>
                <w:sz w:val="20"/>
              </w:rPr>
            </w:pPr>
          </w:p>
        </w:tc>
        <w:tc>
          <w:tcPr>
            <w:tcW w:w="0" w:type="auto"/>
            <w:vMerge/>
            <w:tcBorders>
              <w:top w:val="double" w:sz="4" w:space="0" w:color="auto"/>
              <w:left w:val="single" w:sz="4" w:space="0" w:color="auto"/>
              <w:bottom w:val="single" w:sz="12" w:space="0" w:color="auto"/>
              <w:right w:val="single" w:sz="12" w:space="0" w:color="auto"/>
            </w:tcBorders>
            <w:shd w:val="clear" w:color="auto" w:fill="F2F2F2"/>
            <w:vAlign w:val="center"/>
          </w:tcPr>
          <w:p w14:paraId="1F7DFC69" w14:textId="77777777" w:rsidR="00F21ED9" w:rsidRPr="001032FA" w:rsidRDefault="00F21ED9" w:rsidP="00261012">
            <w:pPr>
              <w:keepNext/>
              <w:spacing w:after="0"/>
              <w:jc w:val="center"/>
              <w:rPr>
                <w:rFonts w:ascii="Calibri" w:hAnsi="Calibri" w:cs="Calibri"/>
                <w:b/>
                <w:sz w:val="20"/>
              </w:rPr>
            </w:pPr>
          </w:p>
        </w:tc>
        <w:tc>
          <w:tcPr>
            <w:tcW w:w="0" w:type="auto"/>
            <w:tcBorders>
              <w:top w:val="nil"/>
              <w:left w:val="single" w:sz="12" w:space="0" w:color="auto"/>
              <w:bottom w:val="single" w:sz="12" w:space="0" w:color="auto"/>
              <w:right w:val="single" w:sz="4" w:space="0" w:color="auto"/>
            </w:tcBorders>
            <w:shd w:val="clear" w:color="auto" w:fill="F2F2F2"/>
            <w:vAlign w:val="center"/>
          </w:tcPr>
          <w:p w14:paraId="3F49031D" w14:textId="77777777" w:rsidR="00D95897" w:rsidRPr="001032FA" w:rsidRDefault="00F21ED9" w:rsidP="00261012">
            <w:pPr>
              <w:keepNext/>
              <w:spacing w:after="0"/>
              <w:jc w:val="center"/>
              <w:rPr>
                <w:rFonts w:ascii="Calibri" w:hAnsi="Calibri" w:cs="Calibri"/>
                <w:b/>
                <w:sz w:val="20"/>
              </w:rPr>
            </w:pPr>
            <w:r w:rsidRPr="001032FA">
              <w:rPr>
                <w:rFonts w:ascii="Calibri" w:hAnsi="Calibri" w:cs="Calibri"/>
                <w:b/>
                <w:sz w:val="20"/>
              </w:rPr>
              <w:t>Floating</w:t>
            </w:r>
          </w:p>
          <w:p w14:paraId="6F094780"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Orifices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5208DCC7"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South “B” Diffusers</w:t>
            </w:r>
          </w:p>
        </w:tc>
        <w:tc>
          <w:tcPr>
            <w:tcW w:w="0" w:type="auto"/>
            <w:tcBorders>
              <w:top w:val="nil"/>
              <w:left w:val="single" w:sz="4" w:space="0" w:color="auto"/>
              <w:bottom w:val="single" w:sz="12" w:space="0" w:color="auto"/>
              <w:right w:val="single" w:sz="4" w:space="0" w:color="auto"/>
            </w:tcBorders>
            <w:shd w:val="clear" w:color="auto" w:fill="F2F2F2"/>
            <w:vAlign w:val="center"/>
          </w:tcPr>
          <w:p w14:paraId="390AB20F"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PH “C” Diffusers</w:t>
            </w:r>
          </w:p>
        </w:tc>
        <w:tc>
          <w:tcPr>
            <w:tcW w:w="0" w:type="auto"/>
            <w:tcBorders>
              <w:top w:val="nil"/>
              <w:left w:val="single" w:sz="4" w:space="0" w:color="auto"/>
              <w:bottom w:val="single" w:sz="12" w:space="0" w:color="auto"/>
              <w:right w:val="single" w:sz="12" w:space="0" w:color="auto"/>
            </w:tcBorders>
            <w:shd w:val="clear" w:color="auto" w:fill="F2F2F2"/>
            <w:vAlign w:val="center"/>
          </w:tcPr>
          <w:p w14:paraId="6A5DB546" w14:textId="77777777" w:rsidR="00F21ED9" w:rsidRPr="001032FA" w:rsidRDefault="00F21ED9" w:rsidP="00261012">
            <w:pPr>
              <w:keepNext/>
              <w:spacing w:after="0"/>
              <w:jc w:val="center"/>
              <w:rPr>
                <w:rFonts w:ascii="Calibri" w:hAnsi="Calibri" w:cs="Calibri"/>
                <w:b/>
                <w:sz w:val="20"/>
              </w:rPr>
            </w:pPr>
            <w:r w:rsidRPr="001032FA">
              <w:rPr>
                <w:rFonts w:ascii="Calibri" w:hAnsi="Calibri" w:cs="Calibri"/>
                <w:b/>
                <w:sz w:val="20"/>
              </w:rPr>
              <w:t>Main Entrances</w:t>
            </w:r>
          </w:p>
        </w:tc>
      </w:tr>
      <w:tr w:rsidR="00D95897" w:rsidRPr="001032FA" w14:paraId="6DFA42E8" w14:textId="77777777" w:rsidTr="00316C56">
        <w:trPr>
          <w:cantSplit/>
          <w:jc w:val="center"/>
        </w:trPr>
        <w:tc>
          <w:tcPr>
            <w:tcW w:w="0" w:type="auto"/>
            <w:tcBorders>
              <w:top w:val="single" w:sz="12" w:space="0" w:color="auto"/>
              <w:left w:val="single" w:sz="12" w:space="0" w:color="auto"/>
              <w:bottom w:val="nil"/>
              <w:right w:val="single" w:sz="4" w:space="0" w:color="auto"/>
            </w:tcBorders>
            <w:vAlign w:val="center"/>
          </w:tcPr>
          <w:p w14:paraId="2B672A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8</w:t>
            </w:r>
          </w:p>
        </w:tc>
        <w:tc>
          <w:tcPr>
            <w:tcW w:w="0" w:type="auto"/>
            <w:tcBorders>
              <w:top w:val="single" w:sz="12" w:space="0" w:color="auto"/>
              <w:left w:val="single" w:sz="4" w:space="0" w:color="auto"/>
              <w:bottom w:val="nil"/>
              <w:right w:val="single" w:sz="4" w:space="0" w:color="auto"/>
            </w:tcBorders>
            <w:vAlign w:val="center"/>
          </w:tcPr>
          <w:p w14:paraId="2FD3462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13.90</w:t>
            </w:r>
          </w:p>
        </w:tc>
        <w:tc>
          <w:tcPr>
            <w:tcW w:w="0" w:type="auto"/>
            <w:tcBorders>
              <w:top w:val="single" w:sz="12" w:space="0" w:color="auto"/>
              <w:left w:val="single" w:sz="4" w:space="0" w:color="auto"/>
              <w:bottom w:val="nil"/>
              <w:right w:val="single" w:sz="12" w:space="0" w:color="auto"/>
            </w:tcBorders>
            <w:vAlign w:val="center"/>
          </w:tcPr>
          <w:p w14:paraId="5736321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w:t>
            </w:r>
            <w:r w:rsidR="00D95897" w:rsidRPr="001032FA">
              <w:rPr>
                <w:rFonts w:ascii="Calibri" w:hAnsi="Calibri" w:cs="Calibri"/>
                <w:sz w:val="20"/>
              </w:rPr>
              <w:t>,</w:t>
            </w:r>
            <w:r w:rsidRPr="001032FA">
              <w:rPr>
                <w:rFonts w:ascii="Calibri" w:hAnsi="Calibri" w:cs="Calibri"/>
                <w:sz w:val="20"/>
              </w:rPr>
              <w:t>950</w:t>
            </w:r>
          </w:p>
        </w:tc>
        <w:tc>
          <w:tcPr>
            <w:tcW w:w="0" w:type="auto"/>
            <w:tcBorders>
              <w:top w:val="single" w:sz="12" w:space="0" w:color="auto"/>
              <w:left w:val="single" w:sz="12" w:space="0" w:color="auto"/>
              <w:bottom w:val="nil"/>
              <w:right w:val="single" w:sz="4" w:space="0" w:color="auto"/>
            </w:tcBorders>
            <w:vAlign w:val="center"/>
          </w:tcPr>
          <w:p w14:paraId="552D39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single" w:sz="12" w:space="0" w:color="auto"/>
              <w:left w:val="single" w:sz="4" w:space="0" w:color="auto"/>
              <w:bottom w:val="nil"/>
              <w:right w:val="single" w:sz="4" w:space="0" w:color="auto"/>
            </w:tcBorders>
            <w:vAlign w:val="center"/>
          </w:tcPr>
          <w:p w14:paraId="42F0DD9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single" w:sz="12" w:space="0" w:color="auto"/>
              <w:left w:val="single" w:sz="4" w:space="0" w:color="auto"/>
              <w:bottom w:val="nil"/>
              <w:right w:val="single" w:sz="4" w:space="0" w:color="auto"/>
            </w:tcBorders>
            <w:vAlign w:val="center"/>
          </w:tcPr>
          <w:p w14:paraId="2D71B7D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single" w:sz="12" w:space="0" w:color="auto"/>
              <w:left w:val="single" w:sz="4" w:space="0" w:color="auto"/>
              <w:bottom w:val="nil"/>
              <w:right w:val="single" w:sz="12" w:space="0" w:color="auto"/>
            </w:tcBorders>
            <w:vAlign w:val="center"/>
          </w:tcPr>
          <w:p w14:paraId="7EA729C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047E5329"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4E59E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9</w:t>
            </w:r>
          </w:p>
        </w:tc>
        <w:tc>
          <w:tcPr>
            <w:tcW w:w="0" w:type="auto"/>
            <w:tcBorders>
              <w:top w:val="nil"/>
              <w:left w:val="single" w:sz="4" w:space="0" w:color="auto"/>
              <w:bottom w:val="nil"/>
              <w:right w:val="single" w:sz="4" w:space="0" w:color="auto"/>
            </w:tcBorders>
            <w:shd w:val="clear" w:color="auto" w:fill="D9D9D9"/>
            <w:vAlign w:val="center"/>
          </w:tcPr>
          <w:p w14:paraId="67EFA4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13.95</w:t>
            </w:r>
          </w:p>
        </w:tc>
        <w:tc>
          <w:tcPr>
            <w:tcW w:w="0" w:type="auto"/>
            <w:tcBorders>
              <w:top w:val="nil"/>
              <w:left w:val="single" w:sz="4" w:space="0" w:color="auto"/>
              <w:bottom w:val="nil"/>
              <w:right w:val="single" w:sz="12" w:space="0" w:color="auto"/>
            </w:tcBorders>
            <w:shd w:val="clear" w:color="auto" w:fill="D9D9D9"/>
            <w:vAlign w:val="center"/>
          </w:tcPr>
          <w:p w14:paraId="6F8CD75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010</w:t>
            </w:r>
          </w:p>
        </w:tc>
        <w:tc>
          <w:tcPr>
            <w:tcW w:w="0" w:type="auto"/>
            <w:tcBorders>
              <w:top w:val="nil"/>
              <w:left w:val="single" w:sz="12" w:space="0" w:color="auto"/>
              <w:bottom w:val="nil"/>
              <w:right w:val="single" w:sz="4" w:space="0" w:color="auto"/>
            </w:tcBorders>
            <w:shd w:val="clear" w:color="auto" w:fill="D9D9D9"/>
            <w:vAlign w:val="center"/>
          </w:tcPr>
          <w:p w14:paraId="092DE65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0E996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5C4B2D7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B1BCC6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4B9CD630" w14:textId="77777777" w:rsidTr="00316C56">
        <w:trPr>
          <w:cantSplit/>
          <w:jc w:val="center"/>
        </w:trPr>
        <w:tc>
          <w:tcPr>
            <w:tcW w:w="0" w:type="auto"/>
            <w:tcBorders>
              <w:top w:val="nil"/>
              <w:left w:val="single" w:sz="12" w:space="0" w:color="auto"/>
              <w:bottom w:val="nil"/>
              <w:right w:val="single" w:sz="4" w:space="0" w:color="auto"/>
            </w:tcBorders>
            <w:vAlign w:val="center"/>
          </w:tcPr>
          <w:p w14:paraId="7D48EC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w:t>
            </w:r>
          </w:p>
        </w:tc>
        <w:tc>
          <w:tcPr>
            <w:tcW w:w="0" w:type="auto"/>
            <w:tcBorders>
              <w:top w:val="nil"/>
              <w:left w:val="single" w:sz="4" w:space="0" w:color="auto"/>
              <w:bottom w:val="nil"/>
              <w:right w:val="single" w:sz="4" w:space="0" w:color="auto"/>
            </w:tcBorders>
            <w:vAlign w:val="center"/>
          </w:tcPr>
          <w:p w14:paraId="719412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14.05</w:t>
            </w:r>
          </w:p>
        </w:tc>
        <w:tc>
          <w:tcPr>
            <w:tcW w:w="0" w:type="auto"/>
            <w:tcBorders>
              <w:top w:val="nil"/>
              <w:left w:val="single" w:sz="4" w:space="0" w:color="auto"/>
              <w:bottom w:val="nil"/>
              <w:right w:val="single" w:sz="12" w:space="0" w:color="auto"/>
            </w:tcBorders>
            <w:vAlign w:val="center"/>
          </w:tcPr>
          <w:p w14:paraId="589879A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090</w:t>
            </w:r>
          </w:p>
        </w:tc>
        <w:tc>
          <w:tcPr>
            <w:tcW w:w="0" w:type="auto"/>
            <w:tcBorders>
              <w:top w:val="nil"/>
              <w:left w:val="single" w:sz="12" w:space="0" w:color="auto"/>
              <w:bottom w:val="nil"/>
              <w:right w:val="single" w:sz="4" w:space="0" w:color="auto"/>
            </w:tcBorders>
            <w:vAlign w:val="center"/>
          </w:tcPr>
          <w:p w14:paraId="6C809C3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1CF5D6E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1E43202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03490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6B658D2"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AD1D2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w:t>
            </w:r>
          </w:p>
        </w:tc>
        <w:tc>
          <w:tcPr>
            <w:tcW w:w="0" w:type="auto"/>
            <w:tcBorders>
              <w:top w:val="nil"/>
              <w:left w:val="single" w:sz="4" w:space="0" w:color="auto"/>
              <w:bottom w:val="nil"/>
              <w:right w:val="single" w:sz="4" w:space="0" w:color="auto"/>
            </w:tcBorders>
            <w:shd w:val="clear" w:color="auto" w:fill="D9D9D9"/>
            <w:vAlign w:val="center"/>
          </w:tcPr>
          <w:p w14:paraId="3E8ACA4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14.15</w:t>
            </w:r>
          </w:p>
        </w:tc>
        <w:tc>
          <w:tcPr>
            <w:tcW w:w="0" w:type="auto"/>
            <w:tcBorders>
              <w:top w:val="nil"/>
              <w:left w:val="single" w:sz="4" w:space="0" w:color="auto"/>
              <w:bottom w:val="nil"/>
              <w:right w:val="single" w:sz="12" w:space="0" w:color="auto"/>
            </w:tcBorders>
            <w:shd w:val="clear" w:color="auto" w:fill="D9D9D9"/>
            <w:vAlign w:val="center"/>
          </w:tcPr>
          <w:p w14:paraId="6D7FB4F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165</w:t>
            </w:r>
          </w:p>
        </w:tc>
        <w:tc>
          <w:tcPr>
            <w:tcW w:w="0" w:type="auto"/>
            <w:tcBorders>
              <w:top w:val="nil"/>
              <w:left w:val="single" w:sz="12" w:space="0" w:color="auto"/>
              <w:bottom w:val="nil"/>
              <w:right w:val="single" w:sz="4" w:space="0" w:color="auto"/>
            </w:tcBorders>
            <w:shd w:val="clear" w:color="auto" w:fill="D9D9D9"/>
            <w:vAlign w:val="center"/>
          </w:tcPr>
          <w:p w14:paraId="574DCB5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5E7E5B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3096FAE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2B249D6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ED54DA" w14:textId="77777777" w:rsidTr="00316C56">
        <w:trPr>
          <w:cantSplit/>
          <w:jc w:val="center"/>
        </w:trPr>
        <w:tc>
          <w:tcPr>
            <w:tcW w:w="0" w:type="auto"/>
            <w:tcBorders>
              <w:top w:val="nil"/>
              <w:left w:val="single" w:sz="12" w:space="0" w:color="auto"/>
              <w:bottom w:val="nil"/>
              <w:right w:val="single" w:sz="4" w:space="0" w:color="auto"/>
            </w:tcBorders>
            <w:vAlign w:val="center"/>
          </w:tcPr>
          <w:p w14:paraId="0C7A4E2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w:t>
            </w:r>
          </w:p>
        </w:tc>
        <w:tc>
          <w:tcPr>
            <w:tcW w:w="0" w:type="auto"/>
            <w:tcBorders>
              <w:top w:val="nil"/>
              <w:left w:val="single" w:sz="4" w:space="0" w:color="auto"/>
              <w:bottom w:val="nil"/>
              <w:right w:val="single" w:sz="4" w:space="0" w:color="auto"/>
            </w:tcBorders>
            <w:vAlign w:val="center"/>
          </w:tcPr>
          <w:p w14:paraId="4B15DE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vAlign w:val="center"/>
          </w:tcPr>
          <w:p w14:paraId="210C7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230</w:t>
            </w:r>
          </w:p>
        </w:tc>
        <w:tc>
          <w:tcPr>
            <w:tcW w:w="0" w:type="auto"/>
            <w:tcBorders>
              <w:top w:val="nil"/>
              <w:left w:val="single" w:sz="12" w:space="0" w:color="auto"/>
              <w:bottom w:val="nil"/>
              <w:right w:val="single" w:sz="4" w:space="0" w:color="auto"/>
            </w:tcBorders>
            <w:vAlign w:val="center"/>
          </w:tcPr>
          <w:p w14:paraId="75C6613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68B889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4202EE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05877DA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712C519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0DD04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w:t>
            </w:r>
          </w:p>
        </w:tc>
        <w:tc>
          <w:tcPr>
            <w:tcW w:w="0" w:type="auto"/>
            <w:tcBorders>
              <w:top w:val="nil"/>
              <w:left w:val="single" w:sz="4" w:space="0" w:color="auto"/>
              <w:bottom w:val="nil"/>
              <w:right w:val="single" w:sz="4" w:space="0" w:color="auto"/>
            </w:tcBorders>
            <w:shd w:val="clear" w:color="auto" w:fill="D9D9D9"/>
            <w:vAlign w:val="center"/>
          </w:tcPr>
          <w:p w14:paraId="1A0117D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shd w:val="clear" w:color="auto" w:fill="D9D9D9"/>
            <w:vAlign w:val="center"/>
          </w:tcPr>
          <w:p w14:paraId="36FC0E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340</w:t>
            </w:r>
          </w:p>
        </w:tc>
        <w:tc>
          <w:tcPr>
            <w:tcW w:w="0" w:type="auto"/>
            <w:tcBorders>
              <w:top w:val="nil"/>
              <w:left w:val="single" w:sz="12" w:space="0" w:color="auto"/>
              <w:bottom w:val="nil"/>
              <w:right w:val="single" w:sz="4" w:space="0" w:color="auto"/>
            </w:tcBorders>
            <w:shd w:val="clear" w:color="auto" w:fill="D9D9D9"/>
            <w:vAlign w:val="center"/>
          </w:tcPr>
          <w:p w14:paraId="7EC9546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7FC8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095FFD3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4281307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92B754D" w14:textId="77777777" w:rsidTr="00316C56">
        <w:trPr>
          <w:cantSplit/>
          <w:jc w:val="center"/>
        </w:trPr>
        <w:tc>
          <w:tcPr>
            <w:tcW w:w="0" w:type="auto"/>
            <w:tcBorders>
              <w:top w:val="nil"/>
              <w:left w:val="single" w:sz="12" w:space="0" w:color="auto"/>
              <w:bottom w:val="nil"/>
              <w:right w:val="single" w:sz="4" w:space="0" w:color="auto"/>
            </w:tcBorders>
            <w:vAlign w:val="center"/>
          </w:tcPr>
          <w:p w14:paraId="4C43E9D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w:t>
            </w:r>
          </w:p>
        </w:tc>
        <w:tc>
          <w:tcPr>
            <w:tcW w:w="0" w:type="auto"/>
            <w:tcBorders>
              <w:top w:val="nil"/>
              <w:left w:val="single" w:sz="4" w:space="0" w:color="auto"/>
              <w:bottom w:val="nil"/>
              <w:right w:val="single" w:sz="4" w:space="0" w:color="auto"/>
            </w:tcBorders>
            <w:vAlign w:val="center"/>
          </w:tcPr>
          <w:p w14:paraId="646E0BC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14.40</w:t>
            </w:r>
          </w:p>
        </w:tc>
        <w:tc>
          <w:tcPr>
            <w:tcW w:w="0" w:type="auto"/>
            <w:tcBorders>
              <w:top w:val="nil"/>
              <w:left w:val="single" w:sz="4" w:space="0" w:color="auto"/>
              <w:bottom w:val="nil"/>
              <w:right w:val="single" w:sz="12" w:space="0" w:color="auto"/>
            </w:tcBorders>
            <w:vAlign w:val="center"/>
          </w:tcPr>
          <w:p w14:paraId="6CC7DAF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400</w:t>
            </w:r>
          </w:p>
        </w:tc>
        <w:tc>
          <w:tcPr>
            <w:tcW w:w="0" w:type="auto"/>
            <w:tcBorders>
              <w:top w:val="nil"/>
              <w:left w:val="single" w:sz="12" w:space="0" w:color="auto"/>
              <w:bottom w:val="nil"/>
              <w:right w:val="single" w:sz="4" w:space="0" w:color="auto"/>
            </w:tcBorders>
            <w:vAlign w:val="center"/>
          </w:tcPr>
          <w:p w14:paraId="4A281C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FDE4F4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E94695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6E9A869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30BA8EC7"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533FE86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15</w:t>
            </w:r>
          </w:p>
        </w:tc>
        <w:tc>
          <w:tcPr>
            <w:tcW w:w="0" w:type="auto"/>
            <w:tcBorders>
              <w:top w:val="nil"/>
              <w:left w:val="single" w:sz="4" w:space="0" w:color="auto"/>
              <w:bottom w:val="nil"/>
              <w:right w:val="single" w:sz="4" w:space="0" w:color="auto"/>
            </w:tcBorders>
            <w:shd w:val="clear" w:color="auto" w:fill="D9D9D9"/>
            <w:vAlign w:val="center"/>
          </w:tcPr>
          <w:p w14:paraId="55C3CB0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14.60</w:t>
            </w:r>
          </w:p>
        </w:tc>
        <w:tc>
          <w:tcPr>
            <w:tcW w:w="0" w:type="auto"/>
            <w:tcBorders>
              <w:top w:val="nil"/>
              <w:left w:val="single" w:sz="4" w:space="0" w:color="auto"/>
              <w:bottom w:val="nil"/>
              <w:right w:val="single" w:sz="12" w:space="0" w:color="auto"/>
            </w:tcBorders>
            <w:shd w:val="clear" w:color="auto" w:fill="D9D9D9"/>
            <w:vAlign w:val="center"/>
          </w:tcPr>
          <w:p w14:paraId="53509E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shd w:val="clear" w:color="auto" w:fill="D9D9D9"/>
            <w:vAlign w:val="center"/>
          </w:tcPr>
          <w:p w14:paraId="56EE3D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0CB62E3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4418151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6AED67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1F705414" w14:textId="77777777" w:rsidTr="00316C56">
        <w:trPr>
          <w:cantSplit/>
          <w:jc w:val="center"/>
        </w:trPr>
        <w:tc>
          <w:tcPr>
            <w:tcW w:w="0" w:type="auto"/>
            <w:tcBorders>
              <w:top w:val="nil"/>
              <w:left w:val="single" w:sz="12" w:space="0" w:color="auto"/>
              <w:bottom w:val="nil"/>
              <w:right w:val="single" w:sz="4" w:space="0" w:color="auto"/>
            </w:tcBorders>
            <w:vAlign w:val="center"/>
          </w:tcPr>
          <w:p w14:paraId="0004418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16</w:t>
            </w:r>
          </w:p>
        </w:tc>
        <w:tc>
          <w:tcPr>
            <w:tcW w:w="0" w:type="auto"/>
            <w:tcBorders>
              <w:top w:val="nil"/>
              <w:left w:val="single" w:sz="4" w:space="0" w:color="auto"/>
              <w:bottom w:val="nil"/>
              <w:right w:val="single" w:sz="4" w:space="0" w:color="auto"/>
            </w:tcBorders>
            <w:vAlign w:val="center"/>
          </w:tcPr>
          <w:p w14:paraId="3E52E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14.30</w:t>
            </w:r>
          </w:p>
        </w:tc>
        <w:tc>
          <w:tcPr>
            <w:tcW w:w="0" w:type="auto"/>
            <w:tcBorders>
              <w:top w:val="nil"/>
              <w:left w:val="single" w:sz="4" w:space="0" w:color="auto"/>
              <w:bottom w:val="nil"/>
              <w:right w:val="single" w:sz="12" w:space="0" w:color="auto"/>
            </w:tcBorders>
            <w:vAlign w:val="center"/>
          </w:tcPr>
          <w:p w14:paraId="0D2A447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515</w:t>
            </w:r>
          </w:p>
        </w:tc>
        <w:tc>
          <w:tcPr>
            <w:tcW w:w="0" w:type="auto"/>
            <w:tcBorders>
              <w:top w:val="nil"/>
              <w:left w:val="single" w:sz="12" w:space="0" w:color="auto"/>
              <w:bottom w:val="nil"/>
              <w:right w:val="single" w:sz="4" w:space="0" w:color="auto"/>
            </w:tcBorders>
            <w:vAlign w:val="center"/>
          </w:tcPr>
          <w:p w14:paraId="2990A2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CB7079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vAlign w:val="center"/>
          </w:tcPr>
          <w:p w14:paraId="04AA950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vAlign w:val="center"/>
          </w:tcPr>
          <w:p w14:paraId="1F2311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5544F5B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356371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17</w:t>
            </w:r>
          </w:p>
        </w:tc>
        <w:tc>
          <w:tcPr>
            <w:tcW w:w="0" w:type="auto"/>
            <w:tcBorders>
              <w:top w:val="nil"/>
              <w:left w:val="single" w:sz="4" w:space="0" w:color="auto"/>
              <w:bottom w:val="nil"/>
              <w:right w:val="single" w:sz="4" w:space="0" w:color="auto"/>
            </w:tcBorders>
            <w:shd w:val="clear" w:color="auto" w:fill="D9D9D9"/>
            <w:vAlign w:val="center"/>
          </w:tcPr>
          <w:p w14:paraId="0D8D48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14.20</w:t>
            </w:r>
          </w:p>
        </w:tc>
        <w:tc>
          <w:tcPr>
            <w:tcW w:w="0" w:type="auto"/>
            <w:tcBorders>
              <w:top w:val="nil"/>
              <w:left w:val="single" w:sz="4" w:space="0" w:color="auto"/>
              <w:bottom w:val="nil"/>
              <w:right w:val="single" w:sz="12" w:space="0" w:color="auto"/>
            </w:tcBorders>
            <w:shd w:val="clear" w:color="auto" w:fill="D9D9D9"/>
            <w:vAlign w:val="center"/>
          </w:tcPr>
          <w:p w14:paraId="0011DF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560</w:t>
            </w:r>
          </w:p>
        </w:tc>
        <w:tc>
          <w:tcPr>
            <w:tcW w:w="0" w:type="auto"/>
            <w:tcBorders>
              <w:top w:val="nil"/>
              <w:left w:val="single" w:sz="12" w:space="0" w:color="auto"/>
              <w:bottom w:val="nil"/>
              <w:right w:val="single" w:sz="4" w:space="0" w:color="auto"/>
            </w:tcBorders>
            <w:shd w:val="clear" w:color="auto" w:fill="D9D9D9"/>
            <w:vAlign w:val="center"/>
          </w:tcPr>
          <w:p w14:paraId="48B84E5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1A1A6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nil"/>
              <w:right w:val="single" w:sz="4" w:space="0" w:color="auto"/>
            </w:tcBorders>
            <w:shd w:val="clear" w:color="auto" w:fill="D9D9D9"/>
            <w:vAlign w:val="center"/>
          </w:tcPr>
          <w:p w14:paraId="1183871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C1-5</w:t>
            </w:r>
          </w:p>
        </w:tc>
        <w:tc>
          <w:tcPr>
            <w:tcW w:w="0" w:type="auto"/>
            <w:tcBorders>
              <w:top w:val="nil"/>
              <w:left w:val="single" w:sz="4" w:space="0" w:color="auto"/>
              <w:bottom w:val="nil"/>
              <w:right w:val="single" w:sz="12" w:space="0" w:color="auto"/>
            </w:tcBorders>
            <w:shd w:val="clear" w:color="auto" w:fill="D9D9D9"/>
            <w:vAlign w:val="center"/>
          </w:tcPr>
          <w:p w14:paraId="7DE1AA0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r>
      <w:tr w:rsidR="00D95897" w:rsidRPr="001032FA" w14:paraId="65F12614" w14:textId="77777777" w:rsidTr="00316C56">
        <w:trPr>
          <w:cantSplit/>
          <w:jc w:val="center"/>
        </w:trPr>
        <w:tc>
          <w:tcPr>
            <w:tcW w:w="0" w:type="auto"/>
            <w:tcBorders>
              <w:top w:val="nil"/>
              <w:left w:val="single" w:sz="12" w:space="0" w:color="auto"/>
              <w:bottom w:val="nil"/>
              <w:right w:val="single" w:sz="4" w:space="0" w:color="auto"/>
            </w:tcBorders>
            <w:vAlign w:val="center"/>
          </w:tcPr>
          <w:p w14:paraId="519303E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18</w:t>
            </w:r>
          </w:p>
        </w:tc>
        <w:tc>
          <w:tcPr>
            <w:tcW w:w="0" w:type="auto"/>
            <w:tcBorders>
              <w:top w:val="nil"/>
              <w:left w:val="single" w:sz="4" w:space="0" w:color="auto"/>
              <w:bottom w:val="nil"/>
              <w:right w:val="single" w:sz="4" w:space="0" w:color="auto"/>
            </w:tcBorders>
            <w:vAlign w:val="center"/>
          </w:tcPr>
          <w:p w14:paraId="1008DAD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14.00</w:t>
            </w:r>
          </w:p>
        </w:tc>
        <w:tc>
          <w:tcPr>
            <w:tcW w:w="0" w:type="auto"/>
            <w:tcBorders>
              <w:top w:val="nil"/>
              <w:left w:val="single" w:sz="4" w:space="0" w:color="auto"/>
              <w:bottom w:val="nil"/>
              <w:right w:val="single" w:sz="12" w:space="0" w:color="auto"/>
            </w:tcBorders>
            <w:vAlign w:val="center"/>
          </w:tcPr>
          <w:p w14:paraId="3EC0D0A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575</w:t>
            </w:r>
          </w:p>
        </w:tc>
        <w:tc>
          <w:tcPr>
            <w:tcW w:w="0" w:type="auto"/>
            <w:tcBorders>
              <w:top w:val="nil"/>
              <w:left w:val="single" w:sz="12" w:space="0" w:color="auto"/>
              <w:bottom w:val="nil"/>
              <w:right w:val="single" w:sz="4" w:space="0" w:color="auto"/>
            </w:tcBorders>
            <w:vAlign w:val="center"/>
          </w:tcPr>
          <w:p w14:paraId="0611B9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10E5E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vAlign w:val="center"/>
          </w:tcPr>
          <w:p w14:paraId="4F4DFC1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7DCE146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0F521B0F"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6F4EC0E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19</w:t>
            </w:r>
          </w:p>
        </w:tc>
        <w:tc>
          <w:tcPr>
            <w:tcW w:w="0" w:type="auto"/>
            <w:tcBorders>
              <w:top w:val="nil"/>
              <w:left w:val="single" w:sz="4" w:space="0" w:color="auto"/>
              <w:bottom w:val="nil"/>
              <w:right w:val="single" w:sz="4" w:space="0" w:color="auto"/>
            </w:tcBorders>
            <w:shd w:val="clear" w:color="auto" w:fill="D9D9D9"/>
            <w:vAlign w:val="center"/>
          </w:tcPr>
          <w:p w14:paraId="3B4A5BF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13.60</w:t>
            </w:r>
          </w:p>
        </w:tc>
        <w:tc>
          <w:tcPr>
            <w:tcW w:w="0" w:type="auto"/>
            <w:tcBorders>
              <w:top w:val="nil"/>
              <w:left w:val="single" w:sz="4" w:space="0" w:color="auto"/>
              <w:bottom w:val="nil"/>
              <w:right w:val="single" w:sz="12" w:space="0" w:color="auto"/>
            </w:tcBorders>
            <w:shd w:val="clear" w:color="auto" w:fill="D9D9D9"/>
            <w:vAlign w:val="center"/>
          </w:tcPr>
          <w:p w14:paraId="2EB7FA9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3161C9E"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254D37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B5-8</w:t>
            </w:r>
          </w:p>
        </w:tc>
        <w:tc>
          <w:tcPr>
            <w:tcW w:w="0" w:type="auto"/>
            <w:tcBorders>
              <w:top w:val="nil"/>
              <w:left w:val="single" w:sz="4" w:space="0" w:color="auto"/>
              <w:bottom w:val="nil"/>
              <w:right w:val="single" w:sz="4" w:space="0" w:color="auto"/>
            </w:tcBorders>
            <w:shd w:val="clear" w:color="auto" w:fill="D9D9D9"/>
            <w:vAlign w:val="center"/>
          </w:tcPr>
          <w:p w14:paraId="6B41053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38722DC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36C36E64" w14:textId="77777777" w:rsidTr="00316C56">
        <w:trPr>
          <w:cantSplit/>
          <w:jc w:val="center"/>
        </w:trPr>
        <w:tc>
          <w:tcPr>
            <w:tcW w:w="0" w:type="auto"/>
            <w:tcBorders>
              <w:top w:val="nil"/>
              <w:left w:val="single" w:sz="12" w:space="0" w:color="auto"/>
              <w:bottom w:val="nil"/>
              <w:right w:val="single" w:sz="4" w:space="0" w:color="auto"/>
            </w:tcBorders>
            <w:vAlign w:val="center"/>
          </w:tcPr>
          <w:p w14:paraId="5BE4CF0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20</w:t>
            </w:r>
          </w:p>
        </w:tc>
        <w:tc>
          <w:tcPr>
            <w:tcW w:w="0" w:type="auto"/>
            <w:tcBorders>
              <w:top w:val="nil"/>
              <w:left w:val="single" w:sz="4" w:space="0" w:color="auto"/>
              <w:bottom w:val="nil"/>
              <w:right w:val="single" w:sz="4" w:space="0" w:color="auto"/>
            </w:tcBorders>
            <w:vAlign w:val="center"/>
          </w:tcPr>
          <w:p w14:paraId="73E77C22"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13.30</w:t>
            </w:r>
          </w:p>
        </w:tc>
        <w:tc>
          <w:tcPr>
            <w:tcW w:w="0" w:type="auto"/>
            <w:tcBorders>
              <w:top w:val="nil"/>
              <w:left w:val="single" w:sz="4" w:space="0" w:color="auto"/>
              <w:bottom w:val="nil"/>
              <w:right w:val="single" w:sz="12" w:space="0" w:color="auto"/>
            </w:tcBorders>
            <w:vAlign w:val="center"/>
          </w:tcPr>
          <w:p w14:paraId="12922BD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520</w:t>
            </w:r>
          </w:p>
        </w:tc>
        <w:tc>
          <w:tcPr>
            <w:tcW w:w="0" w:type="auto"/>
            <w:tcBorders>
              <w:top w:val="nil"/>
              <w:left w:val="single" w:sz="12" w:space="0" w:color="auto"/>
              <w:bottom w:val="nil"/>
              <w:right w:val="single" w:sz="4" w:space="0" w:color="auto"/>
            </w:tcBorders>
            <w:vAlign w:val="center"/>
          </w:tcPr>
          <w:p w14:paraId="0CA800B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243035C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688B460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20AE36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A889DBD"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026EC91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21</w:t>
            </w:r>
          </w:p>
        </w:tc>
        <w:tc>
          <w:tcPr>
            <w:tcW w:w="0" w:type="auto"/>
            <w:tcBorders>
              <w:top w:val="nil"/>
              <w:left w:val="single" w:sz="4" w:space="0" w:color="auto"/>
              <w:bottom w:val="nil"/>
              <w:right w:val="single" w:sz="4" w:space="0" w:color="auto"/>
            </w:tcBorders>
            <w:shd w:val="clear" w:color="auto" w:fill="D9D9D9"/>
            <w:vAlign w:val="center"/>
          </w:tcPr>
          <w:p w14:paraId="6F25849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13.00</w:t>
            </w:r>
          </w:p>
        </w:tc>
        <w:tc>
          <w:tcPr>
            <w:tcW w:w="0" w:type="auto"/>
            <w:tcBorders>
              <w:top w:val="nil"/>
              <w:left w:val="single" w:sz="4" w:space="0" w:color="auto"/>
              <w:bottom w:val="nil"/>
              <w:right w:val="single" w:sz="12" w:space="0" w:color="auto"/>
            </w:tcBorders>
            <w:shd w:val="clear" w:color="auto" w:fill="D9D9D9"/>
            <w:vAlign w:val="center"/>
          </w:tcPr>
          <w:p w14:paraId="0D5CA42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510</w:t>
            </w:r>
          </w:p>
        </w:tc>
        <w:tc>
          <w:tcPr>
            <w:tcW w:w="0" w:type="auto"/>
            <w:tcBorders>
              <w:top w:val="nil"/>
              <w:left w:val="single" w:sz="12" w:space="0" w:color="auto"/>
              <w:bottom w:val="nil"/>
              <w:right w:val="single" w:sz="4" w:space="0" w:color="auto"/>
            </w:tcBorders>
            <w:shd w:val="clear" w:color="auto" w:fill="D9D9D9"/>
            <w:vAlign w:val="center"/>
          </w:tcPr>
          <w:p w14:paraId="36110F3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78124D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406F3BF9"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065CA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5E6C8E6" w14:textId="77777777" w:rsidTr="00316C56">
        <w:trPr>
          <w:cantSplit/>
          <w:jc w:val="center"/>
        </w:trPr>
        <w:tc>
          <w:tcPr>
            <w:tcW w:w="0" w:type="auto"/>
            <w:tcBorders>
              <w:top w:val="nil"/>
              <w:left w:val="single" w:sz="12" w:space="0" w:color="auto"/>
              <w:bottom w:val="nil"/>
              <w:right w:val="single" w:sz="4" w:space="0" w:color="auto"/>
            </w:tcBorders>
            <w:vAlign w:val="center"/>
          </w:tcPr>
          <w:p w14:paraId="561824F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22</w:t>
            </w:r>
          </w:p>
        </w:tc>
        <w:tc>
          <w:tcPr>
            <w:tcW w:w="0" w:type="auto"/>
            <w:tcBorders>
              <w:top w:val="nil"/>
              <w:left w:val="single" w:sz="4" w:space="0" w:color="auto"/>
              <w:bottom w:val="nil"/>
              <w:right w:val="single" w:sz="4" w:space="0" w:color="auto"/>
            </w:tcBorders>
            <w:vAlign w:val="center"/>
          </w:tcPr>
          <w:p w14:paraId="774DFD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12.70</w:t>
            </w:r>
          </w:p>
        </w:tc>
        <w:tc>
          <w:tcPr>
            <w:tcW w:w="0" w:type="auto"/>
            <w:tcBorders>
              <w:top w:val="nil"/>
              <w:left w:val="single" w:sz="4" w:space="0" w:color="auto"/>
              <w:bottom w:val="nil"/>
              <w:right w:val="single" w:sz="12" w:space="0" w:color="auto"/>
            </w:tcBorders>
            <w:vAlign w:val="center"/>
          </w:tcPr>
          <w:p w14:paraId="060CA4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vAlign w:val="center"/>
          </w:tcPr>
          <w:p w14:paraId="2E110A4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EC48FA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35C7BA2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4A3E5F9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AC1ED14"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11B608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23</w:t>
            </w:r>
          </w:p>
        </w:tc>
        <w:tc>
          <w:tcPr>
            <w:tcW w:w="0" w:type="auto"/>
            <w:tcBorders>
              <w:top w:val="nil"/>
              <w:left w:val="single" w:sz="4" w:space="0" w:color="auto"/>
              <w:bottom w:val="nil"/>
              <w:right w:val="single" w:sz="4" w:space="0" w:color="auto"/>
            </w:tcBorders>
            <w:shd w:val="clear" w:color="auto" w:fill="D9D9D9"/>
            <w:vAlign w:val="center"/>
          </w:tcPr>
          <w:p w14:paraId="0F74EF1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12.40</w:t>
            </w:r>
          </w:p>
        </w:tc>
        <w:tc>
          <w:tcPr>
            <w:tcW w:w="0" w:type="auto"/>
            <w:tcBorders>
              <w:top w:val="nil"/>
              <w:left w:val="single" w:sz="4" w:space="0" w:color="auto"/>
              <w:bottom w:val="nil"/>
              <w:right w:val="single" w:sz="12" w:space="0" w:color="auto"/>
            </w:tcBorders>
            <w:shd w:val="clear" w:color="auto" w:fill="D9D9D9"/>
            <w:vAlign w:val="center"/>
          </w:tcPr>
          <w:p w14:paraId="1405E5F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505</w:t>
            </w:r>
          </w:p>
        </w:tc>
        <w:tc>
          <w:tcPr>
            <w:tcW w:w="0" w:type="auto"/>
            <w:tcBorders>
              <w:top w:val="nil"/>
              <w:left w:val="single" w:sz="12" w:space="0" w:color="auto"/>
              <w:bottom w:val="nil"/>
              <w:right w:val="single" w:sz="4" w:space="0" w:color="auto"/>
            </w:tcBorders>
            <w:shd w:val="clear" w:color="auto" w:fill="D9D9D9"/>
            <w:vAlign w:val="center"/>
          </w:tcPr>
          <w:p w14:paraId="41549BB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65E7550F"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76B711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6827D27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3F1ACD2" w14:textId="77777777" w:rsidTr="00316C56">
        <w:trPr>
          <w:cantSplit/>
          <w:jc w:val="center"/>
        </w:trPr>
        <w:tc>
          <w:tcPr>
            <w:tcW w:w="0" w:type="auto"/>
            <w:tcBorders>
              <w:top w:val="nil"/>
              <w:left w:val="single" w:sz="12" w:space="0" w:color="auto"/>
              <w:bottom w:val="nil"/>
              <w:right w:val="single" w:sz="4" w:space="0" w:color="auto"/>
            </w:tcBorders>
            <w:vAlign w:val="center"/>
          </w:tcPr>
          <w:p w14:paraId="5CB10DE7"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24</w:t>
            </w:r>
          </w:p>
        </w:tc>
        <w:tc>
          <w:tcPr>
            <w:tcW w:w="0" w:type="auto"/>
            <w:tcBorders>
              <w:top w:val="nil"/>
              <w:left w:val="single" w:sz="4" w:space="0" w:color="auto"/>
              <w:bottom w:val="nil"/>
              <w:right w:val="single" w:sz="4" w:space="0" w:color="auto"/>
            </w:tcBorders>
            <w:vAlign w:val="center"/>
          </w:tcPr>
          <w:p w14:paraId="0F6F378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12.20</w:t>
            </w:r>
          </w:p>
        </w:tc>
        <w:tc>
          <w:tcPr>
            <w:tcW w:w="0" w:type="auto"/>
            <w:tcBorders>
              <w:top w:val="nil"/>
              <w:left w:val="single" w:sz="4" w:space="0" w:color="auto"/>
              <w:bottom w:val="nil"/>
              <w:right w:val="single" w:sz="12" w:space="0" w:color="auto"/>
            </w:tcBorders>
            <w:vAlign w:val="center"/>
          </w:tcPr>
          <w:p w14:paraId="38B1088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vAlign w:val="center"/>
          </w:tcPr>
          <w:p w14:paraId="7AA049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722AF1A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7484E27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28EFD60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25FFD5D0"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397FC09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25</w:t>
            </w:r>
          </w:p>
        </w:tc>
        <w:tc>
          <w:tcPr>
            <w:tcW w:w="0" w:type="auto"/>
            <w:tcBorders>
              <w:top w:val="nil"/>
              <w:left w:val="single" w:sz="4" w:space="0" w:color="auto"/>
              <w:bottom w:val="nil"/>
              <w:right w:val="single" w:sz="4" w:space="0" w:color="auto"/>
            </w:tcBorders>
            <w:shd w:val="clear" w:color="auto" w:fill="D9D9D9"/>
            <w:vAlign w:val="center"/>
          </w:tcPr>
          <w:p w14:paraId="750B51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11.60</w:t>
            </w:r>
          </w:p>
        </w:tc>
        <w:tc>
          <w:tcPr>
            <w:tcW w:w="0" w:type="auto"/>
            <w:tcBorders>
              <w:top w:val="nil"/>
              <w:left w:val="single" w:sz="4" w:space="0" w:color="auto"/>
              <w:bottom w:val="nil"/>
              <w:right w:val="single" w:sz="12" w:space="0" w:color="auto"/>
            </w:tcBorders>
            <w:shd w:val="clear" w:color="auto" w:fill="D9D9D9"/>
            <w:vAlign w:val="center"/>
          </w:tcPr>
          <w:p w14:paraId="4E31E393"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535</w:t>
            </w:r>
          </w:p>
        </w:tc>
        <w:tc>
          <w:tcPr>
            <w:tcW w:w="0" w:type="auto"/>
            <w:tcBorders>
              <w:top w:val="nil"/>
              <w:left w:val="single" w:sz="12" w:space="0" w:color="auto"/>
              <w:bottom w:val="nil"/>
              <w:right w:val="single" w:sz="4" w:space="0" w:color="auto"/>
            </w:tcBorders>
            <w:shd w:val="clear" w:color="auto" w:fill="D9D9D9"/>
            <w:vAlign w:val="center"/>
          </w:tcPr>
          <w:p w14:paraId="6AF4558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3A8298D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3F2EB7A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7E47DD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15350303" w14:textId="77777777" w:rsidTr="00316C56">
        <w:trPr>
          <w:cantSplit/>
          <w:jc w:val="center"/>
        </w:trPr>
        <w:tc>
          <w:tcPr>
            <w:tcW w:w="0" w:type="auto"/>
            <w:tcBorders>
              <w:top w:val="nil"/>
              <w:left w:val="single" w:sz="12" w:space="0" w:color="auto"/>
              <w:bottom w:val="nil"/>
              <w:right w:val="single" w:sz="4" w:space="0" w:color="auto"/>
            </w:tcBorders>
            <w:vAlign w:val="center"/>
          </w:tcPr>
          <w:p w14:paraId="62BA664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26</w:t>
            </w:r>
          </w:p>
        </w:tc>
        <w:tc>
          <w:tcPr>
            <w:tcW w:w="0" w:type="auto"/>
            <w:tcBorders>
              <w:top w:val="nil"/>
              <w:left w:val="single" w:sz="4" w:space="0" w:color="auto"/>
              <w:bottom w:val="nil"/>
              <w:right w:val="single" w:sz="4" w:space="0" w:color="auto"/>
            </w:tcBorders>
            <w:vAlign w:val="center"/>
          </w:tcPr>
          <w:p w14:paraId="23F18F5A"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11.10</w:t>
            </w:r>
          </w:p>
        </w:tc>
        <w:tc>
          <w:tcPr>
            <w:tcW w:w="0" w:type="auto"/>
            <w:tcBorders>
              <w:top w:val="nil"/>
              <w:left w:val="single" w:sz="4" w:space="0" w:color="auto"/>
              <w:bottom w:val="nil"/>
              <w:right w:val="single" w:sz="12" w:space="0" w:color="auto"/>
            </w:tcBorders>
            <w:vAlign w:val="center"/>
          </w:tcPr>
          <w:p w14:paraId="05152AF8"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365</w:t>
            </w:r>
          </w:p>
        </w:tc>
        <w:tc>
          <w:tcPr>
            <w:tcW w:w="0" w:type="auto"/>
            <w:tcBorders>
              <w:top w:val="nil"/>
              <w:left w:val="single" w:sz="12" w:space="0" w:color="auto"/>
              <w:bottom w:val="nil"/>
              <w:right w:val="single" w:sz="4" w:space="0" w:color="auto"/>
            </w:tcBorders>
            <w:vAlign w:val="center"/>
          </w:tcPr>
          <w:p w14:paraId="181E1336"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vAlign w:val="center"/>
          </w:tcPr>
          <w:p w14:paraId="54D3AB0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vAlign w:val="center"/>
          </w:tcPr>
          <w:p w14:paraId="5755E08C"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vAlign w:val="center"/>
          </w:tcPr>
          <w:p w14:paraId="1494380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6BAC2825" w14:textId="77777777" w:rsidTr="00316C56">
        <w:trPr>
          <w:cantSplit/>
          <w:jc w:val="center"/>
        </w:trPr>
        <w:tc>
          <w:tcPr>
            <w:tcW w:w="0" w:type="auto"/>
            <w:tcBorders>
              <w:top w:val="nil"/>
              <w:left w:val="single" w:sz="12" w:space="0" w:color="auto"/>
              <w:bottom w:val="nil"/>
              <w:right w:val="single" w:sz="4" w:space="0" w:color="auto"/>
            </w:tcBorders>
            <w:shd w:val="clear" w:color="auto" w:fill="D9D9D9"/>
            <w:vAlign w:val="center"/>
          </w:tcPr>
          <w:p w14:paraId="2DC1479B"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27</w:t>
            </w:r>
          </w:p>
        </w:tc>
        <w:tc>
          <w:tcPr>
            <w:tcW w:w="0" w:type="auto"/>
            <w:tcBorders>
              <w:top w:val="nil"/>
              <w:left w:val="single" w:sz="4" w:space="0" w:color="auto"/>
              <w:bottom w:val="nil"/>
              <w:right w:val="single" w:sz="4" w:space="0" w:color="auto"/>
            </w:tcBorders>
            <w:shd w:val="clear" w:color="auto" w:fill="D9D9D9"/>
            <w:vAlign w:val="center"/>
          </w:tcPr>
          <w:p w14:paraId="6AE4E404"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10.60</w:t>
            </w:r>
          </w:p>
        </w:tc>
        <w:tc>
          <w:tcPr>
            <w:tcW w:w="0" w:type="auto"/>
            <w:tcBorders>
              <w:top w:val="nil"/>
              <w:left w:val="single" w:sz="4" w:space="0" w:color="auto"/>
              <w:bottom w:val="nil"/>
              <w:right w:val="single" w:sz="12" w:space="0" w:color="auto"/>
            </w:tcBorders>
            <w:shd w:val="clear" w:color="auto" w:fill="D9D9D9"/>
            <w:vAlign w:val="center"/>
          </w:tcPr>
          <w:p w14:paraId="6A0C5E11"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285</w:t>
            </w:r>
          </w:p>
        </w:tc>
        <w:tc>
          <w:tcPr>
            <w:tcW w:w="0" w:type="auto"/>
            <w:tcBorders>
              <w:top w:val="nil"/>
              <w:left w:val="single" w:sz="12" w:space="0" w:color="auto"/>
              <w:bottom w:val="nil"/>
              <w:right w:val="single" w:sz="4" w:space="0" w:color="auto"/>
            </w:tcBorders>
            <w:shd w:val="clear" w:color="auto" w:fill="D9D9D9"/>
            <w:vAlign w:val="center"/>
          </w:tcPr>
          <w:p w14:paraId="7781B2A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nil"/>
              <w:right w:val="single" w:sz="4" w:space="0" w:color="auto"/>
            </w:tcBorders>
            <w:shd w:val="clear" w:color="auto" w:fill="D9D9D9"/>
            <w:vAlign w:val="center"/>
          </w:tcPr>
          <w:p w14:paraId="45B08465"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B4-8</w:t>
            </w:r>
          </w:p>
        </w:tc>
        <w:tc>
          <w:tcPr>
            <w:tcW w:w="0" w:type="auto"/>
            <w:tcBorders>
              <w:top w:val="nil"/>
              <w:left w:val="single" w:sz="4" w:space="0" w:color="auto"/>
              <w:bottom w:val="nil"/>
              <w:right w:val="single" w:sz="4" w:space="0" w:color="auto"/>
            </w:tcBorders>
            <w:shd w:val="clear" w:color="auto" w:fill="D9D9D9"/>
            <w:vAlign w:val="center"/>
          </w:tcPr>
          <w:p w14:paraId="1FD3DFC0"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nil"/>
              <w:right w:val="single" w:sz="12" w:space="0" w:color="auto"/>
            </w:tcBorders>
            <w:shd w:val="clear" w:color="auto" w:fill="D9D9D9"/>
            <w:vAlign w:val="center"/>
          </w:tcPr>
          <w:p w14:paraId="1E3B800D" w14:textId="77777777" w:rsidR="00E500AB" w:rsidRPr="001032FA" w:rsidRDefault="00E500AB" w:rsidP="00261012">
            <w:pPr>
              <w:keepNext/>
              <w:spacing w:after="0"/>
              <w:jc w:val="center"/>
              <w:rPr>
                <w:rFonts w:ascii="Calibri" w:hAnsi="Calibri" w:cs="Calibri"/>
                <w:sz w:val="20"/>
              </w:rPr>
            </w:pPr>
            <w:r w:rsidRPr="001032FA">
              <w:rPr>
                <w:rFonts w:ascii="Calibri" w:hAnsi="Calibri" w:cs="Calibri"/>
                <w:sz w:val="20"/>
              </w:rPr>
              <w:t>NU-E</w:t>
            </w:r>
          </w:p>
        </w:tc>
      </w:tr>
      <w:tr w:rsidR="00D95897" w:rsidRPr="001032FA" w14:paraId="53B4293E" w14:textId="77777777" w:rsidTr="00316C56">
        <w:trPr>
          <w:cantSplit/>
          <w:jc w:val="center"/>
        </w:trPr>
        <w:tc>
          <w:tcPr>
            <w:tcW w:w="0" w:type="auto"/>
            <w:tcBorders>
              <w:top w:val="nil"/>
              <w:left w:val="single" w:sz="12" w:space="0" w:color="auto"/>
              <w:bottom w:val="single" w:sz="12" w:space="0" w:color="auto"/>
              <w:right w:val="single" w:sz="4" w:space="0" w:color="auto"/>
            </w:tcBorders>
            <w:vAlign w:val="center"/>
          </w:tcPr>
          <w:p w14:paraId="468D00D6"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28</w:t>
            </w:r>
          </w:p>
        </w:tc>
        <w:tc>
          <w:tcPr>
            <w:tcW w:w="0" w:type="auto"/>
            <w:tcBorders>
              <w:top w:val="nil"/>
              <w:left w:val="single" w:sz="4" w:space="0" w:color="auto"/>
              <w:bottom w:val="single" w:sz="12" w:space="0" w:color="auto"/>
              <w:right w:val="single" w:sz="4" w:space="0" w:color="auto"/>
            </w:tcBorders>
            <w:vAlign w:val="center"/>
          </w:tcPr>
          <w:p w14:paraId="2A65F313"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10.00</w:t>
            </w:r>
          </w:p>
        </w:tc>
        <w:tc>
          <w:tcPr>
            <w:tcW w:w="0" w:type="auto"/>
            <w:tcBorders>
              <w:top w:val="nil"/>
              <w:left w:val="single" w:sz="4" w:space="0" w:color="auto"/>
              <w:bottom w:val="single" w:sz="12" w:space="0" w:color="auto"/>
              <w:right w:val="single" w:sz="12" w:space="0" w:color="auto"/>
            </w:tcBorders>
            <w:vAlign w:val="center"/>
          </w:tcPr>
          <w:p w14:paraId="242AF7D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3</w:t>
            </w:r>
            <w:r w:rsidR="00D95897" w:rsidRPr="001032FA">
              <w:rPr>
                <w:rFonts w:ascii="Calibri" w:hAnsi="Calibri" w:cs="Calibri"/>
                <w:sz w:val="20"/>
              </w:rPr>
              <w:t>,</w:t>
            </w:r>
            <w:r w:rsidRPr="001032FA">
              <w:rPr>
                <w:rFonts w:ascii="Calibri" w:hAnsi="Calibri" w:cs="Calibri"/>
                <w:sz w:val="20"/>
              </w:rPr>
              <w:t>160</w:t>
            </w:r>
          </w:p>
        </w:tc>
        <w:tc>
          <w:tcPr>
            <w:tcW w:w="0" w:type="auto"/>
            <w:tcBorders>
              <w:top w:val="nil"/>
              <w:left w:val="single" w:sz="12" w:space="0" w:color="auto"/>
              <w:bottom w:val="single" w:sz="12" w:space="0" w:color="auto"/>
              <w:right w:val="single" w:sz="4" w:space="0" w:color="auto"/>
            </w:tcBorders>
            <w:vAlign w:val="center"/>
          </w:tcPr>
          <w:p w14:paraId="1F73E2EE"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All</w:t>
            </w:r>
          </w:p>
        </w:tc>
        <w:tc>
          <w:tcPr>
            <w:tcW w:w="0" w:type="auto"/>
            <w:tcBorders>
              <w:top w:val="nil"/>
              <w:left w:val="single" w:sz="4" w:space="0" w:color="auto"/>
              <w:bottom w:val="single" w:sz="12" w:space="0" w:color="auto"/>
              <w:right w:val="single" w:sz="4" w:space="0" w:color="auto"/>
            </w:tcBorders>
            <w:vAlign w:val="center"/>
          </w:tcPr>
          <w:p w14:paraId="3BD591CA"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B3-8</w:t>
            </w:r>
          </w:p>
        </w:tc>
        <w:tc>
          <w:tcPr>
            <w:tcW w:w="0" w:type="auto"/>
            <w:tcBorders>
              <w:top w:val="nil"/>
              <w:left w:val="single" w:sz="4" w:space="0" w:color="auto"/>
              <w:bottom w:val="single" w:sz="12" w:space="0" w:color="auto"/>
              <w:right w:val="single" w:sz="4" w:space="0" w:color="auto"/>
            </w:tcBorders>
            <w:vAlign w:val="center"/>
          </w:tcPr>
          <w:p w14:paraId="0B46B73F"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None</w:t>
            </w:r>
          </w:p>
        </w:tc>
        <w:tc>
          <w:tcPr>
            <w:tcW w:w="0" w:type="auto"/>
            <w:tcBorders>
              <w:top w:val="nil"/>
              <w:left w:val="single" w:sz="4" w:space="0" w:color="auto"/>
              <w:bottom w:val="single" w:sz="12" w:space="0" w:color="auto"/>
              <w:right w:val="single" w:sz="12" w:space="0" w:color="auto"/>
            </w:tcBorders>
            <w:vAlign w:val="center"/>
          </w:tcPr>
          <w:p w14:paraId="32F09C97" w14:textId="77777777" w:rsidR="00E500AB" w:rsidRPr="001032FA" w:rsidRDefault="00E500AB" w:rsidP="00261012">
            <w:pPr>
              <w:spacing w:after="0"/>
              <w:jc w:val="center"/>
              <w:rPr>
                <w:rFonts w:ascii="Calibri" w:hAnsi="Calibri" w:cs="Calibri"/>
                <w:sz w:val="20"/>
              </w:rPr>
            </w:pPr>
            <w:r w:rsidRPr="001032FA">
              <w:rPr>
                <w:rFonts w:ascii="Calibri" w:hAnsi="Calibri" w:cs="Calibri"/>
                <w:sz w:val="20"/>
              </w:rPr>
              <w:t>NU-E</w:t>
            </w:r>
          </w:p>
        </w:tc>
      </w:tr>
    </w:tbl>
    <w:p w14:paraId="2BE96600" w14:textId="77777777" w:rsidR="007B037F" w:rsidRDefault="00850121" w:rsidP="007A0BF9">
      <w:pPr>
        <w:pStyle w:val="FPP3"/>
        <w:spacing w:before="240"/>
      </w:pPr>
      <w:r w:rsidRPr="00261012">
        <w:rPr>
          <w:b/>
        </w:rPr>
        <w:t>Adult</w:t>
      </w:r>
      <w:r w:rsidR="00E500AB" w:rsidRPr="00261012">
        <w:rPr>
          <w:b/>
        </w:rPr>
        <w:t xml:space="preserve"> Fish Ladders </w:t>
      </w:r>
      <w:r w:rsidR="00256E83">
        <w:rPr>
          <w:b/>
        </w:rPr>
        <w:t>&amp;</w:t>
      </w:r>
      <w:r w:rsidR="00E500AB" w:rsidRPr="00261012">
        <w:rPr>
          <w:b/>
        </w:rPr>
        <w:t xml:space="preserve"> Counting Stations.</w:t>
      </w:r>
      <w:r w:rsidR="00063E23">
        <w:t xml:space="preserve"> </w:t>
      </w:r>
    </w:p>
    <w:p w14:paraId="5F046F29" w14:textId="26A6CDD5" w:rsidR="00D75433" w:rsidRDefault="00D75433" w:rsidP="007A0BF9">
      <w:pPr>
        <w:pStyle w:val="FPP3"/>
        <w:numPr>
          <w:ilvl w:val="6"/>
          <w:numId w:val="14"/>
        </w:numPr>
      </w:pPr>
      <w:r w:rsidRPr="006F4734">
        <w:t xml:space="preserve">In most cases, if </w:t>
      </w:r>
      <w:r>
        <w:t xml:space="preserve">fishway entrance </w:t>
      </w:r>
      <w:r w:rsidRPr="006F4734">
        <w:t xml:space="preserve">failures occur, </w:t>
      </w:r>
      <w:r w:rsidR="00A02E7F" w:rsidRPr="006F4734">
        <w:t xml:space="preserve">project personnel </w:t>
      </w:r>
      <w:r w:rsidRPr="006F4734">
        <w:t xml:space="preserve">will </w:t>
      </w:r>
      <w:r w:rsidR="00A02E7F">
        <w:t xml:space="preserve">manually </w:t>
      </w:r>
      <w:r w:rsidRPr="006F4734">
        <w:t xml:space="preserve">operate </w:t>
      </w:r>
      <w:r w:rsidR="00A02E7F">
        <w:t>the entrance</w:t>
      </w:r>
      <w:r w:rsidRPr="006F4734">
        <w:t xml:space="preserve"> </w:t>
      </w:r>
      <w:r w:rsidR="00A02E7F">
        <w:t xml:space="preserve">and </w:t>
      </w:r>
      <w:r w:rsidR="00A02E7F" w:rsidRPr="006F4734">
        <w:t xml:space="preserve">increase surveillance of the system to ensure that criteria are being met </w:t>
      </w:r>
      <w:r w:rsidRPr="006F4734">
        <w:t>until repairs are made.</w:t>
      </w:r>
      <w:r>
        <w:t xml:space="preserve"> </w:t>
      </w:r>
      <w:r w:rsidR="00A02E7F">
        <w:t xml:space="preserve">If </w:t>
      </w:r>
      <w:r w:rsidRPr="006F4734">
        <w:t xml:space="preserve">the entrance </w:t>
      </w:r>
      <w:r w:rsidR="00A02E7F">
        <w:t>cannot</w:t>
      </w:r>
      <w:r w:rsidRPr="006F4734">
        <w:t xml:space="preserve"> be </w:t>
      </w:r>
      <w:r w:rsidR="00A02E7F" w:rsidRPr="006F4734">
        <w:t xml:space="preserve">manually </w:t>
      </w:r>
      <w:r w:rsidRPr="006F4734">
        <w:t>operated, the gate will be mai</w:t>
      </w:r>
      <w:r w:rsidR="00A02E7F">
        <w:t>ntained</w:t>
      </w:r>
      <w:r w:rsidR="00A02E7F" w:rsidRPr="00A02E7F">
        <w:t xml:space="preserve"> </w:t>
      </w:r>
      <w:r w:rsidR="00A02E7F" w:rsidRPr="006F4734">
        <w:t>in an operational position</w:t>
      </w:r>
      <w:r w:rsidR="00A02E7F">
        <w:t xml:space="preserve"> to the extent possible</w:t>
      </w:r>
      <w:r w:rsidRPr="006F4734">
        <w:t>.</w:t>
      </w:r>
      <w:r>
        <w:t xml:space="preserve"> </w:t>
      </w:r>
      <w:r w:rsidRPr="006F4734">
        <w:t>If not possible, the entrance will be repaired expediently and returned to manual or automatic control at the earliest possible date.</w:t>
      </w:r>
    </w:p>
    <w:p w14:paraId="0D0068EB" w14:textId="035BF162" w:rsidR="00E500AB" w:rsidRPr="00261012" w:rsidRDefault="00E500AB" w:rsidP="007A0BF9">
      <w:pPr>
        <w:pStyle w:val="FPP3"/>
        <w:numPr>
          <w:ilvl w:val="6"/>
          <w:numId w:val="14"/>
        </w:numPr>
      </w:pPr>
      <w:r w:rsidRPr="00261012">
        <w:t>Picket</w:t>
      </w:r>
      <w:r w:rsidR="007B037F">
        <w:t xml:space="preserve"> lead</w:t>
      </w:r>
      <w:r w:rsidRPr="00261012">
        <w:t>s with excessive spacing (greater than 1</w:t>
      </w:r>
      <w:r w:rsidR="00A02E7F">
        <w:t>”</w:t>
      </w:r>
      <w:r w:rsidRPr="00261012">
        <w:t>), concrete erosion around the leads, or missing pickets can allow fish into areas where escape is difficult.</w:t>
      </w:r>
      <w:r w:rsidR="00063E23">
        <w:t xml:space="preserve"> </w:t>
      </w:r>
      <w:r w:rsidRPr="00261012">
        <w:t xml:space="preserve">In some instances of picket lead failure, spare leads and spare installation slots </w:t>
      </w:r>
      <w:r w:rsidR="00A02E7F">
        <w:t xml:space="preserve">are available to replace </w:t>
      </w:r>
      <w:r w:rsidRPr="00261012">
        <w:t>damaged leads</w:t>
      </w:r>
      <w:r w:rsidR="00A02E7F">
        <w:t xml:space="preserve"> so they can be removed and re</w:t>
      </w:r>
      <w:r w:rsidRPr="00261012">
        <w:t>paired.</w:t>
      </w:r>
      <w:r w:rsidR="00063E23">
        <w:t xml:space="preserve"> </w:t>
      </w:r>
      <w:r w:rsidRPr="00261012">
        <w:t>In the remaining instances of picket lead failure or concrete erosion, the timing and method of repair will depend upon the severity of the problem.</w:t>
      </w:r>
      <w:r w:rsidR="00063E23">
        <w:t xml:space="preserve"> </w:t>
      </w:r>
      <w:r w:rsidRPr="00261012">
        <w:t xml:space="preserve">The decision of </w:t>
      </w:r>
      <w:r w:rsidR="000668F8" w:rsidRPr="00261012">
        <w:t>whether</w:t>
      </w:r>
      <w:r w:rsidRPr="00261012">
        <w:t xml:space="preserve"> to dewater the fishway and repair any problems will be made in coordination with FPOM.</w:t>
      </w:r>
    </w:p>
    <w:p w14:paraId="22BD3F65" w14:textId="7A9E3265" w:rsidR="00A63520" w:rsidRPr="00261012" w:rsidRDefault="00E500AB" w:rsidP="007A0BF9">
      <w:pPr>
        <w:pStyle w:val="List"/>
        <w:numPr>
          <w:ilvl w:val="6"/>
          <w:numId w:val="14"/>
        </w:numPr>
      </w:pPr>
      <w:r w:rsidRPr="00261012">
        <w:rPr>
          <w:szCs w:val="24"/>
        </w:rPr>
        <w:t>Diffuser gratings may come loose during fish passage season.</w:t>
      </w:r>
      <w:r w:rsidR="007B037F">
        <w:t xml:space="preserve"> </w:t>
      </w:r>
      <w:r w:rsidR="00850121" w:rsidRPr="007B037F">
        <w:rPr>
          <w:bCs/>
          <w:szCs w:val="24"/>
        </w:rPr>
        <w:t>Daily</w:t>
      </w:r>
      <w:r w:rsidRPr="007B037F">
        <w:rPr>
          <w:szCs w:val="24"/>
        </w:rPr>
        <w:t xml:space="preserve"> inspections of fish ladders and collection systems should include looking for flow changes that may indicate problems with diffuser gratings.</w:t>
      </w:r>
      <w:r w:rsidR="00063E23" w:rsidRPr="007B037F">
        <w:rPr>
          <w:szCs w:val="24"/>
        </w:rPr>
        <w:t xml:space="preserve"> </w:t>
      </w:r>
      <w:r w:rsidRPr="007B037F">
        <w:rPr>
          <w:szCs w:val="24"/>
        </w:rPr>
        <w:t>If a diffuser grating is known to or suspected of having moved, creating an opening into a diffuser chamber, efforts must immediately be taken to correct the situation and minimize impacts on adult fish in the fishway.</w:t>
      </w:r>
      <w:r w:rsidR="00063E23" w:rsidRPr="007B037F">
        <w:rPr>
          <w:szCs w:val="24"/>
        </w:rPr>
        <w:t xml:space="preserve"> </w:t>
      </w:r>
      <w:r w:rsidR="00850121" w:rsidRPr="007B037F">
        <w:rPr>
          <w:szCs w:val="24"/>
        </w:rPr>
        <w:t>If</w:t>
      </w:r>
      <w:r w:rsidRPr="007B037F">
        <w:rPr>
          <w:szCs w:val="24"/>
        </w:rPr>
        <w:t xml:space="preserve"> possible, a video inspection should be made as soon as possible to determine the extent of the problem.</w:t>
      </w:r>
      <w:r w:rsidR="00063E23" w:rsidRPr="007B037F">
        <w:rPr>
          <w:szCs w:val="24"/>
        </w:rPr>
        <w:t xml:space="preserve"> </w:t>
      </w:r>
      <w:r w:rsidRPr="007B037F">
        <w:rPr>
          <w:szCs w:val="24"/>
        </w:rPr>
        <w:t>If diffuser gratings are found to be missing or displaced, creating openings into the diffuser chambers, a method of repair shall be developed and coordinated with FPOM.</w:t>
      </w:r>
      <w:r w:rsidR="00063E23" w:rsidRPr="007B037F">
        <w:rPr>
          <w:szCs w:val="24"/>
        </w:rPr>
        <w:t xml:space="preserve"> </w:t>
      </w:r>
      <w:r w:rsidR="00850121" w:rsidRPr="007B037F">
        <w:rPr>
          <w:bCs/>
          <w:szCs w:val="24"/>
        </w:rPr>
        <w:t>Repairs</w:t>
      </w:r>
      <w:r w:rsidRPr="007B037F">
        <w:rPr>
          <w:szCs w:val="24"/>
        </w:rPr>
        <w:t xml:space="preserve"> shall be made as quickly as possible unless coordinated differently.</w:t>
      </w:r>
    </w:p>
    <w:p w14:paraId="5135CF7F" w14:textId="7680DCCE" w:rsidR="00E500AB" w:rsidRPr="00261012" w:rsidRDefault="00E500AB" w:rsidP="00841D4F">
      <w:pPr>
        <w:pStyle w:val="FPP1"/>
      </w:pPr>
      <w:bookmarkStart w:id="66" w:name="_Ref441842345"/>
      <w:bookmarkStart w:id="67" w:name="_Ref441842377"/>
      <w:bookmarkStart w:id="68" w:name="_Toc126664389"/>
      <w:r w:rsidRPr="00261012">
        <w:rPr>
          <w:szCs w:val="24"/>
        </w:rPr>
        <w:t xml:space="preserve">Turbine Unit Operation </w:t>
      </w:r>
      <w:r w:rsidR="007517B1">
        <w:rPr>
          <w:szCs w:val="24"/>
        </w:rPr>
        <w:t>&amp;</w:t>
      </w:r>
      <w:r w:rsidRPr="00261012">
        <w:rPr>
          <w:szCs w:val="24"/>
        </w:rPr>
        <w:t xml:space="preserve"> Maintenance</w:t>
      </w:r>
      <w:bookmarkEnd w:id="66"/>
      <w:bookmarkEnd w:id="67"/>
      <w:bookmarkEnd w:id="68"/>
    </w:p>
    <w:p w14:paraId="186628C2" w14:textId="2639454E" w:rsidR="00547DC6" w:rsidRDefault="007517B1" w:rsidP="00F27171">
      <w:pPr>
        <w:pStyle w:val="FPP2"/>
      </w:pPr>
      <w:bookmarkStart w:id="69" w:name="_Ref33523125"/>
      <w:bookmarkStart w:id="70" w:name="_Toc126664390"/>
      <w:r w:rsidRPr="007517B1">
        <w:t>Turbine Unit P</w:t>
      </w:r>
      <w:r w:rsidR="00327648" w:rsidRPr="007517B1">
        <w:t>riority</w:t>
      </w:r>
      <w:r w:rsidR="00E04E2B">
        <w:t xml:space="preserve"> Order</w:t>
      </w:r>
      <w:bookmarkEnd w:id="69"/>
      <w:bookmarkEnd w:id="70"/>
    </w:p>
    <w:p w14:paraId="1E169B0B" w14:textId="31D3378C" w:rsidR="000F5290" w:rsidRDefault="00681484" w:rsidP="00D637A3">
      <w:pPr>
        <w:pStyle w:val="FPP3"/>
      </w:pPr>
      <w:r>
        <w:t>Turbine units will be operated in the order of priority defined in</w:t>
      </w:r>
      <w:r w:rsidR="007517B1" w:rsidRPr="00F27171">
        <w:t xml:space="preserve"> </w:t>
      </w:r>
      <w:r w:rsidR="00B00986" w:rsidRPr="00B00986">
        <w:rPr>
          <w:b/>
        </w:rPr>
        <w:fldChar w:fldCharType="begin"/>
      </w:r>
      <w:r w:rsidR="00B00986" w:rsidRPr="00B00986">
        <w:rPr>
          <w:b/>
        </w:rPr>
        <w:instrText xml:space="preserve"> REF _Ref441844117 \h </w:instrText>
      </w:r>
      <w:r w:rsidR="00B00986">
        <w:rPr>
          <w:b/>
        </w:rPr>
        <w:instrText xml:space="preserve"> \* MERGEFORMAT </w:instrText>
      </w:r>
      <w:r w:rsidR="00B00986" w:rsidRPr="00B00986">
        <w:rPr>
          <w:b/>
        </w:rPr>
      </w:r>
      <w:r w:rsidR="00B00986" w:rsidRPr="00B00986">
        <w:rPr>
          <w:b/>
        </w:rPr>
        <w:fldChar w:fldCharType="separate"/>
      </w:r>
      <w:r w:rsidR="006D3799" w:rsidRPr="006D3799">
        <w:rPr>
          <w:b/>
        </w:rPr>
        <w:t>Table BON-13</w:t>
      </w:r>
      <w:r w:rsidR="00B00986" w:rsidRPr="00B00986">
        <w:rPr>
          <w:b/>
        </w:rPr>
        <w:fldChar w:fldCharType="end"/>
      </w:r>
      <w:r>
        <w:rPr>
          <w:b/>
        </w:rPr>
        <w:t xml:space="preserve"> </w:t>
      </w:r>
      <w:r>
        <w:t>to optimize fish passage conditions</w:t>
      </w:r>
      <w:r w:rsidR="00327648" w:rsidRPr="00F27171">
        <w:t>.</w:t>
      </w:r>
      <w:r w:rsidR="002646BE">
        <w:t xml:space="preserve"> </w:t>
      </w:r>
      <w:r w:rsidRPr="001D4C83">
        <w:t xml:space="preserve">If a unit is out of service, the next </w:t>
      </w:r>
      <w:r w:rsidR="00E918E1">
        <w:t xml:space="preserve">available </w:t>
      </w:r>
      <w:r w:rsidRPr="001D4C83">
        <w:t xml:space="preserve">unit in the priority </w:t>
      </w:r>
      <w:r>
        <w:t>order</w:t>
      </w:r>
      <w:r w:rsidRPr="001D4C83">
        <w:t xml:space="preserve"> </w:t>
      </w:r>
      <w:r>
        <w:t>will</w:t>
      </w:r>
      <w:r w:rsidRPr="001D4C83">
        <w:t xml:space="preserve"> be operated.</w:t>
      </w:r>
      <w:r w:rsidR="00063E23">
        <w:t xml:space="preserve"> </w:t>
      </w:r>
      <w:r w:rsidRPr="00FF0CC7">
        <w:t xml:space="preserve">Unit priority </w:t>
      </w:r>
      <w:r>
        <w:t xml:space="preserve">order </w:t>
      </w:r>
      <w:r w:rsidRPr="00FF0CC7">
        <w:t>may be coordinated differently for fish research, construction, or project maintenance.</w:t>
      </w:r>
    </w:p>
    <w:p w14:paraId="22366A5A" w14:textId="53827EC5" w:rsidR="00F27171" w:rsidRDefault="00327648" w:rsidP="00D637A3">
      <w:pPr>
        <w:pStyle w:val="FPP3"/>
      </w:pPr>
      <w:r w:rsidRPr="00F27171">
        <w:t xml:space="preserve">When splitting flows </w:t>
      </w:r>
      <w:r w:rsidR="00FF5339">
        <w:t>(</w:t>
      </w:r>
      <w:r w:rsidRPr="002646BE">
        <w:rPr>
          <w:b/>
        </w:rPr>
        <w:t>section</w:t>
      </w:r>
      <w:r w:rsidR="000F5290">
        <w:rPr>
          <w:b/>
        </w:rPr>
        <w:t xml:space="preserve"> </w:t>
      </w:r>
      <w:r w:rsidR="000F5290">
        <w:rPr>
          <w:b/>
        </w:rPr>
        <w:fldChar w:fldCharType="begin"/>
      </w:r>
      <w:r w:rsidR="000F5290">
        <w:rPr>
          <w:b/>
        </w:rPr>
        <w:instrText xml:space="preserve"> REF _Ref441846091 \r \h </w:instrText>
      </w:r>
      <w:r w:rsidR="000F5290">
        <w:rPr>
          <w:b/>
        </w:rPr>
      </w:r>
      <w:r w:rsidR="000F5290">
        <w:rPr>
          <w:b/>
        </w:rPr>
        <w:fldChar w:fldCharType="separate"/>
      </w:r>
      <w:r w:rsidR="00DD759A">
        <w:rPr>
          <w:b/>
        </w:rPr>
        <w:t>2.1.5</w:t>
      </w:r>
      <w:r w:rsidR="000F5290">
        <w:rPr>
          <w:b/>
        </w:rPr>
        <w:fldChar w:fldCharType="end"/>
      </w:r>
      <w:r w:rsidR="00FF5339" w:rsidRPr="00FF5339">
        <w:t>)</w:t>
      </w:r>
      <w:r w:rsidRPr="00F27171">
        <w:t xml:space="preserve">, the top </w:t>
      </w:r>
      <w:r w:rsidR="002646BE">
        <w:t>two</w:t>
      </w:r>
      <w:r w:rsidRPr="00F27171">
        <w:t xml:space="preserve"> available </w:t>
      </w:r>
      <w:r w:rsidR="002646BE">
        <w:t xml:space="preserve">PH1 </w:t>
      </w:r>
      <w:r w:rsidRPr="00F27171">
        <w:t>priority units will be operated first</w:t>
      </w:r>
      <w:r w:rsidR="002646BE">
        <w:t>,</w:t>
      </w:r>
      <w:r w:rsidRPr="00F27171">
        <w:t xml:space="preserve"> followed by normal </w:t>
      </w:r>
      <w:r w:rsidR="002646BE" w:rsidRPr="00F27171">
        <w:t>PH2</w:t>
      </w:r>
      <w:r w:rsidR="002646BE">
        <w:t xml:space="preserve"> </w:t>
      </w:r>
      <w:r w:rsidRPr="00F27171">
        <w:t>unit priority.</w:t>
      </w:r>
      <w:r w:rsidR="002646BE">
        <w:t xml:space="preserve"> </w:t>
      </w:r>
      <w:r w:rsidRPr="00F27171">
        <w:t xml:space="preserve">If </w:t>
      </w:r>
      <w:r w:rsidR="00681484">
        <w:t xml:space="preserve">more units are needed </w:t>
      </w:r>
      <w:r w:rsidR="00635F0F">
        <w:t xml:space="preserve">after </w:t>
      </w:r>
      <w:r w:rsidRPr="00F27171">
        <w:t xml:space="preserve">all available </w:t>
      </w:r>
      <w:r w:rsidR="002646BE" w:rsidRPr="00F27171">
        <w:t xml:space="preserve">PH2 </w:t>
      </w:r>
      <w:r w:rsidRPr="00F27171">
        <w:t xml:space="preserve">units are </w:t>
      </w:r>
      <w:r w:rsidR="002646BE">
        <w:t>operating</w:t>
      </w:r>
      <w:r w:rsidRPr="00F27171">
        <w:t xml:space="preserve">, proceed with normal </w:t>
      </w:r>
      <w:r w:rsidR="002646BE" w:rsidRPr="00F27171">
        <w:t>PH1</w:t>
      </w:r>
      <w:r w:rsidR="002646BE">
        <w:t xml:space="preserve"> </w:t>
      </w:r>
      <w:r w:rsidRPr="00F27171">
        <w:t>unit priority.</w:t>
      </w:r>
      <w:r w:rsidRPr="00261012">
        <w:t xml:space="preserve"> </w:t>
      </w:r>
    </w:p>
    <w:p w14:paraId="12ADA64C" w14:textId="5CA6395C" w:rsidR="000F5290" w:rsidRPr="00F27171" w:rsidRDefault="000F5290" w:rsidP="000F5290">
      <w:pPr>
        <w:pStyle w:val="FPP3"/>
      </w:pPr>
      <w:r w:rsidRPr="008B0EA5">
        <w:t>During high head events (</w:t>
      </w:r>
      <w:r>
        <w:t xml:space="preserve">e.g., </w:t>
      </w:r>
      <w:r w:rsidRPr="008B0EA5">
        <w:t>higher than normal forebay)</w:t>
      </w:r>
      <w:r>
        <w:t>,</w:t>
      </w:r>
      <w:r w:rsidRPr="008B0EA5">
        <w:t xml:space="preserve"> the top priority unit at PH1 may be operated when necessary to keep PH2 units within the 1% range.</w:t>
      </w:r>
    </w:p>
    <w:p w14:paraId="1C9ACA4D" w14:textId="68F1B3EB" w:rsidR="00F27171" w:rsidRDefault="00F27171" w:rsidP="00841D4F">
      <w:pPr>
        <w:pStyle w:val="Caption"/>
      </w:pPr>
      <w:bookmarkStart w:id="71" w:name="_Ref441844117"/>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13</w:t>
      </w:r>
      <w:r w:rsidR="00E44807">
        <w:rPr>
          <w:noProof/>
        </w:rPr>
        <w:fldChar w:fldCharType="end"/>
      </w:r>
      <w:bookmarkEnd w:id="71"/>
      <w:r>
        <w:t>.</w:t>
      </w:r>
      <w:r w:rsidR="002646BE">
        <w:t xml:space="preserve"> </w:t>
      </w:r>
      <w:r w:rsidR="000035AD">
        <w:t>Bonneville Dam</w:t>
      </w:r>
      <w:r w:rsidR="000035AD" w:rsidRPr="00DE3A11">
        <w:t xml:space="preserve"> </w:t>
      </w:r>
      <w:r w:rsidRPr="00DE3A11">
        <w:t xml:space="preserve">Turbine </w:t>
      </w:r>
      <w:r>
        <w:t>U</w:t>
      </w:r>
      <w:r w:rsidRPr="00DE3A11">
        <w:t xml:space="preserve">nit </w:t>
      </w:r>
      <w:r>
        <w:t>P</w:t>
      </w:r>
      <w:r w:rsidR="000035AD">
        <w:t>riority Order</w:t>
      </w:r>
      <w:r w:rsidRPr="00DE3A11">
        <w:t>.</w:t>
      </w:r>
    </w:p>
    <w:tbl>
      <w:tblPr>
        <w:tblW w:w="945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665"/>
        <w:gridCol w:w="4791"/>
      </w:tblGrid>
      <w:tr w:rsidR="00BF1A21" w14:paraId="50A5F7D3" w14:textId="77777777" w:rsidTr="000F5290">
        <w:trPr>
          <w:cantSplit/>
          <w:trHeight w:val="288"/>
          <w:jc w:val="center"/>
        </w:trPr>
        <w:tc>
          <w:tcPr>
            <w:tcW w:w="4665" w:type="dxa"/>
            <w:tcBorders>
              <w:top w:val="single" w:sz="12" w:space="0" w:color="auto"/>
              <w:left w:val="single" w:sz="12" w:space="0" w:color="auto"/>
              <w:bottom w:val="single" w:sz="12" w:space="0" w:color="auto"/>
              <w:right w:val="single" w:sz="4" w:space="0" w:color="auto"/>
            </w:tcBorders>
            <w:shd w:val="clear" w:color="auto" w:fill="D9D9D9"/>
            <w:vAlign w:val="center"/>
            <w:hideMark/>
          </w:tcPr>
          <w:p w14:paraId="794FAA03" w14:textId="77777777" w:rsidR="00BF1A21" w:rsidRDefault="00BF1A21" w:rsidP="00953A08">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PERIOD / OPERATION</w:t>
            </w:r>
          </w:p>
        </w:tc>
        <w:tc>
          <w:tcPr>
            <w:tcW w:w="4791" w:type="dxa"/>
            <w:tcBorders>
              <w:top w:val="single" w:sz="12" w:space="0" w:color="auto"/>
              <w:left w:val="single" w:sz="4" w:space="0" w:color="auto"/>
              <w:bottom w:val="single" w:sz="12" w:space="0" w:color="auto"/>
              <w:right w:val="single" w:sz="12" w:space="0" w:color="auto"/>
            </w:tcBorders>
            <w:shd w:val="clear" w:color="auto" w:fill="D9D9D9"/>
            <w:vAlign w:val="center"/>
            <w:hideMark/>
          </w:tcPr>
          <w:p w14:paraId="003A1E38" w14:textId="1B433C0C" w:rsidR="00BF1A21" w:rsidRDefault="001E2676" w:rsidP="00F32DE1">
            <w:pPr>
              <w:pStyle w:val="Heading2"/>
              <w:numPr>
                <w:ilvl w:val="0"/>
                <w:numId w:val="0"/>
              </w:numPr>
              <w:spacing w:before="0" w:after="0"/>
              <w:ind w:left="576" w:hanging="576"/>
              <w:jc w:val="center"/>
              <w:rPr>
                <w:rFonts w:ascii="Calibri" w:hAnsi="Calibri" w:cs="Calibri"/>
                <w:sz w:val="22"/>
                <w:szCs w:val="22"/>
              </w:rPr>
            </w:pPr>
            <w:r>
              <w:rPr>
                <w:rFonts w:ascii="Calibri" w:hAnsi="Calibri" w:cs="Calibri"/>
                <w:sz w:val="22"/>
                <w:szCs w:val="22"/>
              </w:rPr>
              <w:t xml:space="preserve">UNIT </w:t>
            </w:r>
            <w:r w:rsidR="00BF1A21">
              <w:rPr>
                <w:rFonts w:ascii="Calibri" w:hAnsi="Calibri" w:cs="Calibri"/>
                <w:sz w:val="22"/>
                <w:szCs w:val="22"/>
              </w:rPr>
              <w:t>PRIORITY</w:t>
            </w:r>
            <w:r>
              <w:rPr>
                <w:rFonts w:ascii="Calibri" w:hAnsi="Calibri" w:cs="Calibri"/>
                <w:sz w:val="22"/>
                <w:szCs w:val="22"/>
              </w:rPr>
              <w:t xml:space="preserve"> ORDER</w:t>
            </w:r>
          </w:p>
        </w:tc>
      </w:tr>
      <w:tr w:rsidR="00BF1A21" w14:paraId="2282EC3F" w14:textId="77777777" w:rsidTr="00EB7BFF">
        <w:trPr>
          <w:cantSplit/>
          <w:trHeight w:val="771"/>
          <w:jc w:val="center"/>
        </w:trPr>
        <w:tc>
          <w:tcPr>
            <w:tcW w:w="4665" w:type="dxa"/>
            <w:tcBorders>
              <w:top w:val="single" w:sz="12" w:space="0" w:color="auto"/>
              <w:left w:val="single" w:sz="12" w:space="0" w:color="auto"/>
              <w:bottom w:val="single" w:sz="4" w:space="0" w:color="auto"/>
              <w:right w:val="single" w:sz="4" w:space="0" w:color="auto"/>
            </w:tcBorders>
            <w:vAlign w:val="center"/>
            <w:hideMark/>
          </w:tcPr>
          <w:p w14:paraId="0A213D50" w14:textId="77777777" w:rsidR="00BF1A21" w:rsidRDefault="00BF1A21" w:rsidP="00953A08">
            <w:pPr>
              <w:keepNext/>
              <w:spacing w:after="0"/>
              <w:jc w:val="center"/>
              <w:rPr>
                <w:rFonts w:ascii="Calibri" w:hAnsi="Calibri" w:cs="Calibri"/>
                <w:sz w:val="22"/>
                <w:szCs w:val="22"/>
              </w:rPr>
            </w:pPr>
            <w:r>
              <w:rPr>
                <w:rFonts w:ascii="Calibri" w:hAnsi="Calibri" w:cs="Calibri"/>
                <w:sz w:val="22"/>
                <w:szCs w:val="22"/>
              </w:rPr>
              <w:t xml:space="preserve">Year-Round: </w:t>
            </w:r>
          </w:p>
          <w:p w14:paraId="1E1C17A7" w14:textId="58FA0E93" w:rsidR="00BF1A21" w:rsidRDefault="00BF1A21" w:rsidP="000F5290">
            <w:pPr>
              <w:keepNext/>
              <w:spacing w:after="0"/>
              <w:jc w:val="center"/>
              <w:rPr>
                <w:rFonts w:ascii="Calibri" w:hAnsi="Calibri" w:cs="Calibri"/>
                <w:sz w:val="22"/>
                <w:szCs w:val="22"/>
              </w:rPr>
            </w:pPr>
            <w:r>
              <w:rPr>
                <w:rFonts w:ascii="Calibri" w:hAnsi="Calibri" w:cs="Calibri"/>
                <w:sz w:val="22"/>
                <w:szCs w:val="22"/>
              </w:rPr>
              <w:t>Fish Ladders in service; PH1 Ladder out of service</w:t>
            </w:r>
          </w:p>
        </w:tc>
        <w:tc>
          <w:tcPr>
            <w:tcW w:w="4791" w:type="dxa"/>
            <w:tcBorders>
              <w:top w:val="single" w:sz="4" w:space="0" w:color="auto"/>
              <w:left w:val="single" w:sz="4" w:space="0" w:color="auto"/>
              <w:bottom w:val="single" w:sz="4" w:space="0" w:color="auto"/>
              <w:right w:val="single" w:sz="12" w:space="0" w:color="auto"/>
            </w:tcBorders>
            <w:vAlign w:val="center"/>
            <w:hideMark/>
          </w:tcPr>
          <w:p w14:paraId="36C422A2" w14:textId="77777777" w:rsidR="00155B35" w:rsidRDefault="00BF1A21" w:rsidP="00EB7BFF">
            <w:pPr>
              <w:keepNext/>
              <w:spacing w:after="0"/>
              <w:rPr>
                <w:rFonts w:ascii="Calibri" w:hAnsi="Calibri" w:cs="Calibri"/>
                <w:sz w:val="22"/>
                <w:szCs w:val="22"/>
              </w:rPr>
            </w:pPr>
            <w:r w:rsidRPr="00155B35">
              <w:rPr>
                <w:rFonts w:ascii="Calibri" w:hAnsi="Calibri" w:cs="Calibri"/>
                <w:b/>
                <w:sz w:val="22"/>
                <w:szCs w:val="22"/>
              </w:rPr>
              <w:t>PH2</w:t>
            </w:r>
            <w:r>
              <w:rPr>
                <w:rFonts w:ascii="Calibri" w:hAnsi="Calibri" w:cs="Calibri"/>
                <w:sz w:val="22"/>
                <w:szCs w:val="22"/>
              </w:rPr>
              <w:t xml:space="preserve">: 11, 18, 12, 17, 13, 14, 15, 16, </w:t>
            </w:r>
          </w:p>
          <w:p w14:paraId="1D7166D6" w14:textId="379AD903"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PH1</w:t>
            </w:r>
            <w:r w:rsidR="00BF1A21">
              <w:rPr>
                <w:rFonts w:ascii="Calibri" w:hAnsi="Calibri" w:cs="Calibri"/>
                <w:sz w:val="22"/>
                <w:szCs w:val="22"/>
              </w:rPr>
              <w:t>: 1, 10,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8F744A9" w14:textId="77777777" w:rsidTr="00EB7BFF">
        <w:trPr>
          <w:cantSplit/>
          <w:trHeight w:val="78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13ADF1D3"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PH2 Fish Ladder out of service</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1322E354" w14:textId="4A2A983A" w:rsidR="00155B35" w:rsidRDefault="00BF1A21"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r>
              <w:rPr>
                <w:rFonts w:ascii="Calibri" w:hAnsi="Calibri" w:cs="Calibri"/>
                <w:sz w:val="22"/>
                <w:szCs w:val="22"/>
              </w:rPr>
              <w:t xml:space="preserve">, </w:t>
            </w:r>
          </w:p>
          <w:p w14:paraId="3C77BF6B" w14:textId="77777777" w:rsidR="00BF1A21"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11, 18, 12, 17, 13, 14, 15, 16</w:t>
            </w:r>
          </w:p>
        </w:tc>
      </w:tr>
      <w:tr w:rsidR="00BF1A21" w14:paraId="0434AB1F" w14:textId="77777777" w:rsidTr="00EB7BFF">
        <w:trPr>
          <w:cantSplit/>
          <w:trHeight w:val="1050"/>
          <w:jc w:val="center"/>
        </w:trPr>
        <w:tc>
          <w:tcPr>
            <w:tcW w:w="4665" w:type="dxa"/>
            <w:tcBorders>
              <w:top w:val="single" w:sz="12" w:space="0" w:color="auto"/>
              <w:left w:val="single" w:sz="12" w:space="0" w:color="auto"/>
              <w:bottom w:val="single" w:sz="12" w:space="0" w:color="auto"/>
              <w:right w:val="single" w:sz="4" w:space="0" w:color="auto"/>
            </w:tcBorders>
            <w:vAlign w:val="center"/>
            <w:hideMark/>
          </w:tcPr>
          <w:p w14:paraId="0C0E04BB" w14:textId="10D83FEB"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Split Flows</w:t>
            </w:r>
            <w:r w:rsidR="000F5290">
              <w:rPr>
                <w:rFonts w:ascii="Calibri" w:hAnsi="Calibri" w:cs="Calibri"/>
                <w:bCs/>
                <w:sz w:val="22"/>
                <w:szCs w:val="22"/>
              </w:rPr>
              <w:t xml:space="preserve"> </w:t>
            </w:r>
          </w:p>
          <w:p w14:paraId="2111EA9A" w14:textId="5A5560F2" w:rsidR="000F5290" w:rsidRDefault="000F5290" w:rsidP="00EB7BFF">
            <w:pPr>
              <w:keepNext/>
              <w:spacing w:after="0"/>
              <w:jc w:val="center"/>
              <w:rPr>
                <w:rFonts w:ascii="Calibri" w:hAnsi="Calibri" w:cs="Calibri"/>
                <w:bCs/>
                <w:sz w:val="22"/>
                <w:szCs w:val="22"/>
              </w:rPr>
            </w:pPr>
            <w:r>
              <w:rPr>
                <w:rFonts w:ascii="Calibri" w:hAnsi="Calibri" w:cs="Calibri"/>
                <w:bCs/>
                <w:sz w:val="22"/>
                <w:szCs w:val="22"/>
              </w:rPr>
              <w:t>(</w:t>
            </w:r>
            <w:r w:rsidR="00EB7BFF">
              <w:rPr>
                <w:rFonts w:ascii="Calibri" w:hAnsi="Calibri" w:cs="Calibri"/>
                <w:bCs/>
                <w:sz w:val="22"/>
                <w:szCs w:val="22"/>
              </w:rPr>
              <w:t xml:space="preserve">see </w:t>
            </w:r>
            <w:r w:rsidRPr="000F5290">
              <w:rPr>
                <w:rFonts w:ascii="Calibri" w:hAnsi="Calibri" w:cs="Calibri"/>
                <w:b/>
                <w:bCs/>
                <w:sz w:val="22"/>
                <w:szCs w:val="22"/>
              </w:rPr>
              <w:t xml:space="preserve">section </w:t>
            </w:r>
            <w:r w:rsidRPr="000F5290">
              <w:rPr>
                <w:rFonts w:ascii="Calibri" w:hAnsi="Calibri" w:cs="Calibri"/>
                <w:b/>
                <w:bCs/>
                <w:sz w:val="22"/>
                <w:szCs w:val="22"/>
              </w:rPr>
              <w:fldChar w:fldCharType="begin"/>
            </w:r>
            <w:r w:rsidRPr="000F5290">
              <w:rPr>
                <w:rFonts w:ascii="Calibri" w:hAnsi="Calibri" w:cs="Calibri"/>
                <w:b/>
                <w:bCs/>
                <w:sz w:val="22"/>
                <w:szCs w:val="22"/>
              </w:rPr>
              <w:instrText xml:space="preserve"> REF _Ref441846091 \r \h </w:instrText>
            </w:r>
            <w:r>
              <w:rPr>
                <w:rFonts w:ascii="Calibri" w:hAnsi="Calibri" w:cs="Calibri"/>
                <w:b/>
                <w:bCs/>
                <w:sz w:val="22"/>
                <w:szCs w:val="22"/>
              </w:rPr>
              <w:instrText xml:space="preserve"> \* MERGEFORMAT </w:instrText>
            </w:r>
            <w:r w:rsidRPr="000F5290">
              <w:rPr>
                <w:rFonts w:ascii="Calibri" w:hAnsi="Calibri" w:cs="Calibri"/>
                <w:b/>
                <w:bCs/>
                <w:sz w:val="22"/>
                <w:szCs w:val="22"/>
              </w:rPr>
            </w:r>
            <w:r w:rsidRPr="000F5290">
              <w:rPr>
                <w:rFonts w:ascii="Calibri" w:hAnsi="Calibri" w:cs="Calibri"/>
                <w:b/>
                <w:bCs/>
                <w:sz w:val="22"/>
                <w:szCs w:val="22"/>
              </w:rPr>
              <w:fldChar w:fldCharType="separate"/>
            </w:r>
            <w:r w:rsidR="00DD759A">
              <w:rPr>
                <w:rFonts w:ascii="Calibri" w:hAnsi="Calibri" w:cs="Calibri"/>
                <w:b/>
                <w:bCs/>
                <w:sz w:val="22"/>
                <w:szCs w:val="22"/>
              </w:rPr>
              <w:t>2.1.5</w:t>
            </w:r>
            <w:r w:rsidRPr="000F5290">
              <w:rPr>
                <w:rFonts w:ascii="Calibri" w:hAnsi="Calibri" w:cs="Calibri"/>
                <w:b/>
                <w:bCs/>
                <w:sz w:val="22"/>
                <w:szCs w:val="22"/>
              </w:rPr>
              <w:fldChar w:fldCharType="end"/>
            </w:r>
            <w:r>
              <w:rPr>
                <w:rFonts w:ascii="Calibri" w:hAnsi="Calibri" w:cs="Calibri"/>
                <w:bCs/>
                <w:sz w:val="22"/>
                <w:szCs w:val="22"/>
              </w:rPr>
              <w:t>)</w:t>
            </w:r>
          </w:p>
        </w:tc>
        <w:tc>
          <w:tcPr>
            <w:tcW w:w="4791" w:type="dxa"/>
            <w:tcBorders>
              <w:top w:val="single" w:sz="12" w:space="0" w:color="auto"/>
              <w:left w:val="single" w:sz="4" w:space="0" w:color="auto"/>
              <w:bottom w:val="single" w:sz="12" w:space="0" w:color="auto"/>
              <w:right w:val="single" w:sz="12" w:space="0" w:color="auto"/>
            </w:tcBorders>
            <w:vAlign w:val="center"/>
            <w:hideMark/>
          </w:tcPr>
          <w:p w14:paraId="4761DC4E" w14:textId="77777777" w:rsidR="00BF1A21" w:rsidRDefault="00155B35" w:rsidP="00EB7BFF">
            <w:pPr>
              <w:keepNext/>
              <w:spacing w:after="0"/>
              <w:rPr>
                <w:rFonts w:ascii="Calibri" w:hAnsi="Calibri" w:cs="Calibri"/>
                <w:sz w:val="22"/>
                <w:szCs w:val="22"/>
              </w:rPr>
            </w:pPr>
            <w:r w:rsidRPr="00155B35">
              <w:rPr>
                <w:rFonts w:ascii="Calibri" w:hAnsi="Calibri" w:cs="Calibri"/>
                <w:b/>
                <w:sz w:val="22"/>
                <w:szCs w:val="22"/>
              </w:rPr>
              <w:t>PH1</w:t>
            </w:r>
            <w:r>
              <w:rPr>
                <w:rFonts w:ascii="Calibri" w:hAnsi="Calibri" w:cs="Calibri"/>
                <w:sz w:val="22"/>
                <w:szCs w:val="22"/>
              </w:rPr>
              <w:t xml:space="preserve">: </w:t>
            </w:r>
            <w:r w:rsidR="00BF1A21">
              <w:rPr>
                <w:rFonts w:ascii="Calibri" w:hAnsi="Calibri" w:cs="Calibri"/>
                <w:sz w:val="22"/>
                <w:szCs w:val="22"/>
              </w:rPr>
              <w:t xml:space="preserve">1, 10 (or top two available PH1 priority units), </w:t>
            </w:r>
          </w:p>
          <w:p w14:paraId="01014987" w14:textId="77777777" w:rsidR="000F5290" w:rsidRDefault="007D6C67"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b/>
                <w:sz w:val="22"/>
                <w:szCs w:val="22"/>
              </w:rPr>
              <w:t xml:space="preserve"> </w:t>
            </w:r>
            <w:r w:rsidR="00BF1A21" w:rsidRPr="00155B35">
              <w:rPr>
                <w:rFonts w:ascii="Calibri" w:hAnsi="Calibri" w:cs="Calibri"/>
                <w:b/>
                <w:sz w:val="22"/>
                <w:szCs w:val="22"/>
              </w:rPr>
              <w:t>PH2</w:t>
            </w:r>
            <w:r w:rsidR="00BF1A21">
              <w:rPr>
                <w:rFonts w:ascii="Calibri" w:hAnsi="Calibri" w:cs="Calibri"/>
                <w:sz w:val="22"/>
                <w:szCs w:val="22"/>
              </w:rPr>
              <w:t xml:space="preserve">: 11, 18, 12, 17, 13, 14, 15, 16, </w:t>
            </w:r>
          </w:p>
          <w:p w14:paraId="104D6552" w14:textId="3B8406AB" w:rsidR="00BF1A21" w:rsidRDefault="006817F0" w:rsidP="00EB7BFF">
            <w:pPr>
              <w:keepNext/>
              <w:spacing w:after="0"/>
              <w:rPr>
                <w:rFonts w:ascii="Calibri" w:hAnsi="Calibri" w:cs="Calibri"/>
                <w:sz w:val="22"/>
                <w:szCs w:val="22"/>
              </w:rPr>
            </w:pPr>
            <w:r w:rsidRPr="006817F0">
              <w:rPr>
                <w:rFonts w:ascii="Calibri" w:hAnsi="Calibri" w:cs="Calibri"/>
                <w:b/>
                <w:sz w:val="22"/>
                <w:szCs w:val="22"/>
              </w:rPr>
              <w:t>Then</w:t>
            </w:r>
            <w:r>
              <w:rPr>
                <w:rFonts w:ascii="Calibri" w:hAnsi="Calibri" w:cs="Calibri"/>
                <w:sz w:val="22"/>
                <w:szCs w:val="22"/>
              </w:rPr>
              <w:t xml:space="preserve"> </w:t>
            </w:r>
            <w:r w:rsidR="00BF1A21" w:rsidRPr="006817F0">
              <w:rPr>
                <w:rFonts w:ascii="Calibri" w:hAnsi="Calibri" w:cs="Calibri"/>
                <w:b/>
                <w:sz w:val="22"/>
                <w:szCs w:val="22"/>
              </w:rPr>
              <w:t>PH1:</w:t>
            </w:r>
            <w:r w:rsidR="00BF1A21">
              <w:rPr>
                <w:rFonts w:ascii="Calibri" w:hAnsi="Calibri" w:cs="Calibri"/>
                <w:sz w:val="22"/>
                <w:szCs w:val="22"/>
              </w:rPr>
              <w:t xml:space="preserve"> 3, 6,</w:t>
            </w:r>
            <w:r w:rsidR="00FE1DEF">
              <w:rPr>
                <w:rFonts w:ascii="Calibri" w:hAnsi="Calibri" w:cs="Calibri"/>
                <w:sz w:val="22"/>
                <w:szCs w:val="22"/>
              </w:rPr>
              <w:t xml:space="preserve"> 9</w:t>
            </w:r>
            <w:r w:rsidR="00BF1A21">
              <w:rPr>
                <w:rFonts w:ascii="Calibri" w:hAnsi="Calibri" w:cs="Calibri"/>
                <w:sz w:val="22"/>
                <w:szCs w:val="22"/>
              </w:rPr>
              <w:t>, 4, 5, 8, 7,</w:t>
            </w:r>
            <w:r w:rsidR="00FE1DEF">
              <w:rPr>
                <w:rFonts w:ascii="Calibri" w:hAnsi="Calibri" w:cs="Calibri"/>
                <w:sz w:val="22"/>
                <w:szCs w:val="22"/>
              </w:rPr>
              <w:t xml:space="preserve"> 2</w:t>
            </w:r>
          </w:p>
        </w:tc>
      </w:tr>
      <w:tr w:rsidR="00BF1A21" w14:paraId="5AE09A7C" w14:textId="77777777" w:rsidTr="00EB7BFF">
        <w:trPr>
          <w:cantSplit/>
          <w:trHeight w:val="420"/>
          <w:jc w:val="center"/>
        </w:trPr>
        <w:tc>
          <w:tcPr>
            <w:tcW w:w="4665" w:type="dxa"/>
            <w:tcBorders>
              <w:top w:val="single" w:sz="12" w:space="0" w:color="auto"/>
              <w:left w:val="single" w:sz="12" w:space="0" w:color="auto"/>
              <w:bottom w:val="single" w:sz="4" w:space="0" w:color="808080"/>
              <w:right w:val="single" w:sz="4" w:space="0" w:color="auto"/>
            </w:tcBorders>
            <w:vAlign w:val="center"/>
            <w:hideMark/>
          </w:tcPr>
          <w:p w14:paraId="73957DCE" w14:textId="77777777" w:rsidR="00BF1A21" w:rsidRDefault="00BF1A21" w:rsidP="00953A08">
            <w:pPr>
              <w:keepNext/>
              <w:spacing w:after="0"/>
              <w:jc w:val="center"/>
              <w:rPr>
                <w:rFonts w:ascii="Calibri" w:hAnsi="Calibri" w:cs="Calibri"/>
                <w:bCs/>
                <w:sz w:val="22"/>
                <w:szCs w:val="22"/>
              </w:rPr>
            </w:pPr>
            <w:r>
              <w:rPr>
                <w:rFonts w:ascii="Calibri" w:hAnsi="Calibri" w:cs="Calibri"/>
                <w:bCs/>
                <w:sz w:val="22"/>
                <w:szCs w:val="22"/>
              </w:rPr>
              <w:t xml:space="preserve">PH1 Unit Priority </w:t>
            </w:r>
          </w:p>
        </w:tc>
        <w:tc>
          <w:tcPr>
            <w:tcW w:w="4791" w:type="dxa"/>
            <w:tcBorders>
              <w:top w:val="single" w:sz="12" w:space="0" w:color="auto"/>
              <w:left w:val="single" w:sz="4" w:space="0" w:color="auto"/>
              <w:bottom w:val="single" w:sz="4" w:space="0" w:color="808080"/>
              <w:right w:val="single" w:sz="12" w:space="0" w:color="auto"/>
            </w:tcBorders>
            <w:vAlign w:val="center"/>
            <w:hideMark/>
          </w:tcPr>
          <w:p w14:paraId="490834DB" w14:textId="5B29FAAF" w:rsidR="00BF1A21" w:rsidRDefault="00BF1A21" w:rsidP="00EB7BFF">
            <w:pPr>
              <w:keepNext/>
              <w:spacing w:after="0"/>
              <w:rPr>
                <w:rFonts w:ascii="Calibri" w:hAnsi="Calibri" w:cs="Calibri"/>
                <w:sz w:val="22"/>
                <w:szCs w:val="22"/>
              </w:rPr>
            </w:pPr>
            <w:r>
              <w:rPr>
                <w:rFonts w:ascii="Calibri" w:hAnsi="Calibri" w:cs="Calibri"/>
                <w:sz w:val="22"/>
                <w:szCs w:val="22"/>
              </w:rPr>
              <w:t>1, 10, 3, 6,</w:t>
            </w:r>
            <w:r w:rsidR="00FE1DEF">
              <w:rPr>
                <w:rFonts w:ascii="Calibri" w:hAnsi="Calibri" w:cs="Calibri"/>
                <w:sz w:val="22"/>
                <w:szCs w:val="22"/>
              </w:rPr>
              <w:t xml:space="preserve"> 9</w:t>
            </w:r>
            <w:r>
              <w:rPr>
                <w:rFonts w:ascii="Calibri" w:hAnsi="Calibri" w:cs="Calibri"/>
                <w:sz w:val="22"/>
                <w:szCs w:val="22"/>
              </w:rPr>
              <w:t>, 4, 5, 8, 7,</w:t>
            </w:r>
            <w:r w:rsidR="00FE1DEF">
              <w:rPr>
                <w:rFonts w:ascii="Calibri" w:hAnsi="Calibri" w:cs="Calibri"/>
                <w:sz w:val="22"/>
                <w:szCs w:val="22"/>
              </w:rPr>
              <w:t xml:space="preserve"> 2</w:t>
            </w:r>
          </w:p>
        </w:tc>
      </w:tr>
      <w:tr w:rsidR="00BF1A21" w14:paraId="6DC816AD" w14:textId="77777777" w:rsidTr="00EB7BFF">
        <w:trPr>
          <w:cantSplit/>
          <w:trHeight w:val="440"/>
          <w:jc w:val="center"/>
        </w:trPr>
        <w:tc>
          <w:tcPr>
            <w:tcW w:w="4665" w:type="dxa"/>
            <w:tcBorders>
              <w:top w:val="single" w:sz="4" w:space="0" w:color="808080"/>
              <w:left w:val="single" w:sz="12" w:space="0" w:color="auto"/>
              <w:bottom w:val="single" w:sz="12" w:space="0" w:color="auto"/>
              <w:right w:val="single" w:sz="4" w:space="0" w:color="auto"/>
            </w:tcBorders>
            <w:vAlign w:val="center"/>
            <w:hideMark/>
          </w:tcPr>
          <w:p w14:paraId="75937A95" w14:textId="77777777" w:rsidR="00BF1A21" w:rsidRDefault="00BF1A21" w:rsidP="00953A08">
            <w:pPr>
              <w:spacing w:after="0"/>
              <w:jc w:val="center"/>
              <w:rPr>
                <w:rFonts w:ascii="Calibri" w:hAnsi="Calibri" w:cs="Calibri"/>
                <w:bCs/>
                <w:sz w:val="22"/>
                <w:szCs w:val="22"/>
              </w:rPr>
            </w:pPr>
            <w:r>
              <w:rPr>
                <w:rFonts w:ascii="Calibri" w:hAnsi="Calibri" w:cs="Calibri"/>
                <w:bCs/>
                <w:sz w:val="22"/>
                <w:szCs w:val="22"/>
              </w:rPr>
              <w:t xml:space="preserve">PH2 Unit Priority </w:t>
            </w:r>
          </w:p>
        </w:tc>
        <w:tc>
          <w:tcPr>
            <w:tcW w:w="4791" w:type="dxa"/>
            <w:tcBorders>
              <w:top w:val="single" w:sz="4" w:space="0" w:color="808080"/>
              <w:left w:val="single" w:sz="4" w:space="0" w:color="auto"/>
              <w:bottom w:val="single" w:sz="12" w:space="0" w:color="auto"/>
              <w:right w:val="single" w:sz="12" w:space="0" w:color="auto"/>
            </w:tcBorders>
            <w:vAlign w:val="center"/>
            <w:hideMark/>
          </w:tcPr>
          <w:p w14:paraId="35D2A9C7" w14:textId="77777777" w:rsidR="00BF1A21" w:rsidRDefault="00BF1A21" w:rsidP="00EB7BFF">
            <w:pPr>
              <w:spacing w:after="0"/>
              <w:rPr>
                <w:rFonts w:ascii="Calibri" w:hAnsi="Calibri" w:cs="Calibri"/>
                <w:sz w:val="22"/>
                <w:szCs w:val="22"/>
              </w:rPr>
            </w:pPr>
            <w:r>
              <w:rPr>
                <w:rFonts w:ascii="Calibri" w:hAnsi="Calibri" w:cs="Calibri"/>
                <w:sz w:val="22"/>
                <w:szCs w:val="22"/>
              </w:rPr>
              <w:t>11, 18, 12, 17, 13, 14, 15, 16</w:t>
            </w:r>
          </w:p>
        </w:tc>
      </w:tr>
    </w:tbl>
    <w:p w14:paraId="550393E7" w14:textId="77777777" w:rsidR="00EB7BFF" w:rsidRDefault="00EB7BFF">
      <w:pPr>
        <w:spacing w:after="0"/>
        <w:rPr>
          <w:b/>
          <w:szCs w:val="24"/>
          <w:u w:val="single"/>
        </w:rPr>
      </w:pPr>
      <w:r>
        <w:br w:type="page"/>
      </w:r>
    </w:p>
    <w:p w14:paraId="738D5044" w14:textId="5F2CCEBA" w:rsidR="00CA49DB" w:rsidRDefault="007517B1" w:rsidP="003D0C23">
      <w:pPr>
        <w:pStyle w:val="FPP2"/>
        <w:spacing w:before="240"/>
        <w:rPr>
          <w:b w:val="0"/>
        </w:rPr>
      </w:pPr>
      <w:bookmarkStart w:id="72" w:name="_Toc126664391"/>
      <w:r w:rsidRPr="007517B1">
        <w:t>Turbine Unit Operating Range</w:t>
      </w:r>
      <w:bookmarkEnd w:id="72"/>
    </w:p>
    <w:p w14:paraId="7D6EC1C9" w14:textId="34AAB800" w:rsidR="003D2044" w:rsidRPr="00866F57" w:rsidRDefault="0063093D" w:rsidP="00F43B9E">
      <w:pPr>
        <w:pStyle w:val="FPP3"/>
        <w:numPr>
          <w:ilvl w:val="0"/>
          <w:numId w:val="0"/>
        </w:numPr>
      </w:pPr>
      <w:bookmarkStart w:id="73" w:name="_Ref388454197"/>
      <w:r w:rsidRPr="00866F57">
        <w:t xml:space="preserve">Lower and upper limits of </w:t>
      </w:r>
      <w:r w:rsidR="00EC4095" w:rsidRPr="00866F57">
        <w:t xml:space="preserve">PH1 and PH2 </w:t>
      </w:r>
      <w:r w:rsidRPr="00866F57">
        <w:t>turbine operating ranges are in</w:t>
      </w:r>
      <w:r w:rsidRPr="00866F57">
        <w:rPr>
          <w:b/>
        </w:rPr>
        <w:t xml:space="preserve"> </w:t>
      </w:r>
      <w:r w:rsidR="003D2044" w:rsidRPr="00866F57">
        <w:rPr>
          <w:b/>
        </w:rPr>
        <w:t>Table BON-15</w:t>
      </w:r>
      <w:r w:rsidR="003D2044" w:rsidRPr="00866F57">
        <w:t>.</w:t>
      </w:r>
      <w:r w:rsidR="00280608" w:rsidRPr="00866F57">
        <w:t xml:space="preserve"> Turbine units will be operated within these ranges according to </w:t>
      </w:r>
      <w:r w:rsidR="00280608" w:rsidRPr="00866F57">
        <w:rPr>
          <w:i/>
          <w:iCs/>
        </w:rPr>
        <w:t>BPA’s Load Shaping Guidelines</w:t>
      </w:r>
      <w:r w:rsidR="00280608" w:rsidRPr="00866F57">
        <w:t xml:space="preserve"> (</w:t>
      </w:r>
      <w:r w:rsidR="00280608" w:rsidRPr="00866F57">
        <w:rPr>
          <w:b/>
          <w:bCs/>
        </w:rPr>
        <w:t>Appendix C</w:t>
      </w:r>
      <w:r w:rsidR="00280608" w:rsidRPr="00866F57">
        <w:t>) and as described below.</w:t>
      </w:r>
    </w:p>
    <w:p w14:paraId="5531D804" w14:textId="77777777" w:rsidR="00866F57" w:rsidRPr="00866F57" w:rsidRDefault="00280608" w:rsidP="00447604">
      <w:pPr>
        <w:pStyle w:val="FPP3"/>
        <w:keepNext/>
      </w:pPr>
      <w:r w:rsidRPr="00866F57">
        <w:rPr>
          <w:b/>
          <w:bCs/>
        </w:rPr>
        <w:t>In-Season</w:t>
      </w:r>
      <w:r w:rsidR="00071AA3" w:rsidRPr="00866F57">
        <w:rPr>
          <w:b/>
          <w:bCs/>
        </w:rPr>
        <w:t xml:space="preserve">: </w:t>
      </w:r>
      <w:r w:rsidRPr="00866F57">
        <w:rPr>
          <w:b/>
          <w:bCs/>
        </w:rPr>
        <w:t>April 10–August 31</w:t>
      </w:r>
      <w:r w:rsidR="00071AA3" w:rsidRPr="00866F57">
        <w:rPr>
          <w:b/>
          <w:bCs/>
        </w:rPr>
        <w:t xml:space="preserve"> (</w:t>
      </w:r>
      <w:r w:rsidR="00447604" w:rsidRPr="00866F57">
        <w:rPr>
          <w:b/>
          <w:bCs/>
        </w:rPr>
        <w:t>Spring/Summer Spill for Juvenile Fish Passage</w:t>
      </w:r>
      <w:r w:rsidRPr="00866F57">
        <w:rPr>
          <w:b/>
          <w:bCs/>
        </w:rPr>
        <w:t xml:space="preserve">). </w:t>
      </w:r>
    </w:p>
    <w:p w14:paraId="316063AE" w14:textId="7207A6F4" w:rsidR="00ED3E42" w:rsidRDefault="00866F57" w:rsidP="00866F57">
      <w:pPr>
        <w:pStyle w:val="FPP3"/>
        <w:keepNext/>
        <w:numPr>
          <w:ilvl w:val="3"/>
          <w:numId w:val="14"/>
        </w:numPr>
      </w:pPr>
      <w:r w:rsidRPr="00F43B9E">
        <w:rPr>
          <w:b/>
          <w:bCs/>
        </w:rPr>
        <w:t>PH1</w:t>
      </w:r>
      <w:r w:rsidR="00F43B9E">
        <w:rPr>
          <w:b/>
          <w:bCs/>
        </w:rPr>
        <w:t>:</w:t>
      </w:r>
      <w:r w:rsidRPr="00F43B9E">
        <w:t xml:space="preserve"> </w:t>
      </w:r>
      <w:r w:rsidR="00EB5E50" w:rsidRPr="00866F57">
        <w:t>U</w:t>
      </w:r>
      <w:r w:rsidR="00280608" w:rsidRPr="00866F57">
        <w:t xml:space="preserve">nits 1-10 will be operated between the 1% lower limit and the Best Operating Point (BOP), except under limited conditions and durations when </w:t>
      </w:r>
      <w:r w:rsidR="00B1697C" w:rsidRPr="00866F57">
        <w:t xml:space="preserve">PH1 </w:t>
      </w:r>
      <w:r w:rsidR="00EB5E50" w:rsidRPr="00866F57">
        <w:t>units</w:t>
      </w:r>
      <w:r w:rsidR="00280608" w:rsidRPr="00866F57">
        <w:t xml:space="preserve"> may be operated above BOP for the use of reserves or for TDG management during high flows (refer to </w:t>
      </w:r>
      <w:r w:rsidR="00280608" w:rsidRPr="00866F57">
        <w:rPr>
          <w:b/>
          <w:bCs/>
        </w:rPr>
        <w:t>Appendix C</w:t>
      </w:r>
      <w:r w:rsidR="00280608" w:rsidRPr="00866F57">
        <w:t xml:space="preserve"> for more information). All required fish passage spill operations will be met prior to operating PH1 </w:t>
      </w:r>
      <w:r w:rsidR="00EB5E50" w:rsidRPr="00866F57">
        <w:t>units</w:t>
      </w:r>
      <w:r w:rsidR="00280608" w:rsidRPr="00866F57">
        <w:t xml:space="preserve"> above BOP.</w:t>
      </w:r>
    </w:p>
    <w:p w14:paraId="74C38EAA" w14:textId="2A9CC226" w:rsidR="00280608" w:rsidRPr="00866F57" w:rsidRDefault="00280608" w:rsidP="00866F57">
      <w:pPr>
        <w:pStyle w:val="FPP3"/>
        <w:keepNext/>
        <w:numPr>
          <w:ilvl w:val="3"/>
          <w:numId w:val="14"/>
        </w:numPr>
      </w:pPr>
      <w:r w:rsidRPr="00F43B9E">
        <w:rPr>
          <w:b/>
          <w:bCs/>
        </w:rPr>
        <w:t>PH2</w:t>
      </w:r>
      <w:r w:rsidR="00F43B9E">
        <w:t>:</w:t>
      </w:r>
      <w:r w:rsidRPr="00866F57">
        <w:t xml:space="preserve"> </w:t>
      </w:r>
      <w:r w:rsidR="007C56F8">
        <w:t>U</w:t>
      </w:r>
      <w:r w:rsidRPr="00866F57">
        <w:t>nits 11-18 will be operated within restricted operating ranges as follows:</w:t>
      </w:r>
    </w:p>
    <w:p w14:paraId="7C8A7223" w14:textId="477BF682" w:rsidR="00492F03" w:rsidRPr="001D0988" w:rsidRDefault="0063093D" w:rsidP="00866F57">
      <w:pPr>
        <w:pStyle w:val="FPP3"/>
        <w:numPr>
          <w:ilvl w:val="4"/>
          <w:numId w:val="14"/>
        </w:numPr>
      </w:pPr>
      <w:r>
        <w:t>F</w:t>
      </w:r>
      <w:r w:rsidRPr="00535560">
        <w:t>rom April 10 through June 15</w:t>
      </w:r>
      <w:r>
        <w:t xml:space="preserve"> (spring spill), as a soft constraint, </w:t>
      </w:r>
      <w:r w:rsidRPr="00535560">
        <w:t>PH2 unit</w:t>
      </w:r>
      <w:r>
        <w:t>s</w:t>
      </w:r>
      <w:r w:rsidRPr="00535560">
        <w:t xml:space="preserve"> </w:t>
      </w:r>
      <w:r>
        <w:t>should not be operated be</w:t>
      </w:r>
      <w:r w:rsidRPr="001D0988">
        <w:t>low the 1% mid-range (&lt; 13 kcfs) to minimize turbulence for turbine-passed fish.</w:t>
      </w:r>
    </w:p>
    <w:p w14:paraId="71046D7D" w14:textId="77777777" w:rsidR="007C56F8" w:rsidRPr="007C56F8" w:rsidRDefault="00866F57" w:rsidP="00866F57">
      <w:pPr>
        <w:pStyle w:val="FPP3"/>
        <w:numPr>
          <w:ilvl w:val="4"/>
          <w:numId w:val="14"/>
        </w:numPr>
      </w:pPr>
      <w:bookmarkStart w:id="74" w:name="_Ref33526494"/>
      <w:r>
        <w:t>F</w:t>
      </w:r>
      <w:r w:rsidRPr="001D0988">
        <w:t>rom April 1 through July 31</w:t>
      </w:r>
      <w:r>
        <w:t>,</w:t>
      </w:r>
      <w:r w:rsidRPr="001D0988">
        <w:t xml:space="preserve"> </w:t>
      </w:r>
      <w:r w:rsidR="00ED778A" w:rsidRPr="001D0988">
        <w:t xml:space="preserve">PH2 units will be operated </w:t>
      </w:r>
      <w:r w:rsidR="00AC7EF9" w:rsidRPr="001D0988">
        <w:t>with</w:t>
      </w:r>
      <w:r w:rsidR="00ED778A" w:rsidRPr="001D0988">
        <w:t>in the 1% mid-range (13–15 kcfs) to minimize turbulence for bypassed fish</w:t>
      </w:r>
      <w:r w:rsidRPr="00866F57">
        <w:t xml:space="preserve"> </w:t>
      </w:r>
      <w:r>
        <w:t>u</w:t>
      </w:r>
      <w:r w:rsidRPr="001D0988">
        <w:t>ntil gatewell structural modifications are completed</w:t>
      </w:r>
      <w:r w:rsidR="00ED778A" w:rsidRPr="001D0988">
        <w:t xml:space="preserve">. </w:t>
      </w:r>
      <w:r w:rsidR="00ED778A" w:rsidRPr="001D0988">
        <w:rPr>
          <w:i/>
        </w:rPr>
        <w:t>RCC will issue a teletype with any in-season modifications as construction and testing is completed</w:t>
      </w:r>
      <w:r w:rsidR="00ED778A" w:rsidRPr="001D0988">
        <w:t>.</w:t>
      </w:r>
      <w:r w:rsidR="00ED778A" w:rsidRPr="001D0988">
        <w:rPr>
          <w:i/>
        </w:rPr>
        <w:t xml:space="preserve"> </w:t>
      </w:r>
    </w:p>
    <w:p w14:paraId="4A024C83" w14:textId="28A9C5FD" w:rsidR="00ED778A" w:rsidRPr="001D0988" w:rsidRDefault="00541534" w:rsidP="007C56F8">
      <w:pPr>
        <w:pStyle w:val="FPP3"/>
        <w:numPr>
          <w:ilvl w:val="0"/>
          <w:numId w:val="0"/>
        </w:numPr>
        <w:ind w:left="720"/>
      </w:pPr>
      <w:r>
        <w:t xml:space="preserve">During this time, </w:t>
      </w:r>
      <w:r w:rsidR="007C56F8">
        <w:t>excess</w:t>
      </w:r>
      <w:r w:rsidR="009631CB" w:rsidRPr="001D0988">
        <w:t xml:space="preserve"> flow above project capacity (PH2 </w:t>
      </w:r>
      <w:r w:rsidR="005515C8">
        <w:t xml:space="preserve">in </w:t>
      </w:r>
      <w:r w:rsidR="009631CB" w:rsidRPr="001D0988">
        <w:t>mid-range</w:t>
      </w:r>
      <w:r w:rsidR="00F141E2" w:rsidRPr="001D0988">
        <w:t xml:space="preserve"> + </w:t>
      </w:r>
      <w:r w:rsidR="009631CB" w:rsidRPr="001D0988">
        <w:t>PH1</w:t>
      </w:r>
      <w:r w:rsidR="005515C8">
        <w:t xml:space="preserve"> at</w:t>
      </w:r>
      <w:r w:rsidR="009631CB" w:rsidRPr="001D0988">
        <w:t xml:space="preserve"> BOP</w:t>
      </w:r>
      <w:r w:rsidR="00F141E2" w:rsidRPr="001D0988">
        <w:t xml:space="preserve"> + </w:t>
      </w:r>
      <w:r w:rsidR="009631CB" w:rsidRPr="001D0988">
        <w:t>FOP spill</w:t>
      </w:r>
      <w:r w:rsidR="00F141E2" w:rsidRPr="001D0988">
        <w:t xml:space="preserve"> + </w:t>
      </w:r>
      <w:r w:rsidR="009631CB" w:rsidRPr="001D0988">
        <w:t>corner collector, ladders, etc.) will be passed in the following sequential order with increasing flow, or as otherwise determined by Project Fisheries based on observed conditions</w:t>
      </w:r>
      <w:r w:rsidR="00B651A8" w:rsidRPr="001D0988">
        <w:t xml:space="preserve">. This </w:t>
      </w:r>
      <w:r w:rsidR="004A5B50" w:rsidRPr="001D0988">
        <w:t xml:space="preserve">sequence of </w:t>
      </w:r>
      <w:r w:rsidR="00B651A8" w:rsidRPr="001D0988">
        <w:t>operation</w:t>
      </w:r>
      <w:r w:rsidR="004A5B50" w:rsidRPr="001D0988">
        <w:t>s</w:t>
      </w:r>
      <w:r w:rsidR="00B651A8" w:rsidRPr="001D0988">
        <w:t xml:space="preserve"> is also summarized in </w:t>
      </w:r>
      <w:r w:rsidR="00B651A8" w:rsidRPr="00866F57">
        <w:rPr>
          <w:b/>
        </w:rPr>
        <w:t>Table BON-14</w:t>
      </w:r>
      <w:r w:rsidR="009631CB" w:rsidRPr="001D0988">
        <w:t>:</w:t>
      </w:r>
      <w:bookmarkEnd w:id="74"/>
    </w:p>
    <w:p w14:paraId="0F1404C4" w14:textId="5904CFEE" w:rsidR="0064276A" w:rsidRPr="001D0988" w:rsidRDefault="0063093D" w:rsidP="009631CB">
      <w:pPr>
        <w:pStyle w:val="FPP3"/>
        <w:keepNext/>
        <w:numPr>
          <w:ilvl w:val="6"/>
          <w:numId w:val="14"/>
        </w:numPr>
        <w:spacing w:after="120"/>
      </w:pPr>
      <w:r w:rsidRPr="001D0988">
        <w:rPr>
          <w:u w:val="single"/>
        </w:rPr>
        <w:t xml:space="preserve">April 1–9 </w:t>
      </w:r>
      <w:r w:rsidR="007C56F8">
        <w:rPr>
          <w:u w:val="single"/>
        </w:rPr>
        <w:t>P</w:t>
      </w:r>
      <w:r w:rsidRPr="001D0988">
        <w:rPr>
          <w:u w:val="single"/>
        </w:rPr>
        <w:t>re-Spring Spill and June 16 – July 31 Summer Spill</w:t>
      </w:r>
      <w:r w:rsidRPr="001D0988">
        <w:t>:</w:t>
      </w:r>
    </w:p>
    <w:p w14:paraId="34661E92" w14:textId="58E5A690" w:rsidR="0063093D" w:rsidRPr="001D0988" w:rsidRDefault="006B1FC8" w:rsidP="009631CB">
      <w:pPr>
        <w:pStyle w:val="FPP3"/>
        <w:numPr>
          <w:ilvl w:val="0"/>
          <w:numId w:val="18"/>
        </w:numPr>
        <w:spacing w:after="120"/>
      </w:pPr>
      <w:r w:rsidRPr="001D0988">
        <w:t>Increase PH2 units up to the 1% upper limit</w:t>
      </w:r>
      <w:r w:rsidR="00541534">
        <w:t>.</w:t>
      </w:r>
    </w:p>
    <w:p w14:paraId="08E159BB" w14:textId="483C1334" w:rsidR="006B1FC8" w:rsidRPr="001D0988" w:rsidRDefault="006B1FC8" w:rsidP="00B1697C">
      <w:pPr>
        <w:pStyle w:val="FPP3"/>
        <w:numPr>
          <w:ilvl w:val="0"/>
          <w:numId w:val="18"/>
        </w:numPr>
        <w:spacing w:after="120"/>
      </w:pPr>
      <w:r w:rsidRPr="001D0988">
        <w:t>Then, increase spill.</w:t>
      </w:r>
    </w:p>
    <w:p w14:paraId="725E1227" w14:textId="406A5959" w:rsidR="00541534" w:rsidRDefault="006B1FC8" w:rsidP="003D0C23">
      <w:pPr>
        <w:pStyle w:val="FPP3"/>
        <w:keepNext/>
        <w:numPr>
          <w:ilvl w:val="6"/>
          <w:numId w:val="14"/>
        </w:numPr>
        <w:spacing w:after="120"/>
      </w:pPr>
      <w:r w:rsidRPr="001D0988">
        <w:rPr>
          <w:u w:val="single"/>
        </w:rPr>
        <w:t>April 10 – June 15 Spring Spill w/ Juvenile Trigger</w:t>
      </w:r>
      <w:r w:rsidRPr="001D0988">
        <w:t xml:space="preserve">: </w:t>
      </w:r>
      <w:r w:rsidR="005515C8" w:rsidRPr="001D0988">
        <w:t>when juvenile spring Chinook collection counts</w:t>
      </w:r>
      <w:bookmarkStart w:id="75" w:name="_Ref1477677"/>
      <w:r w:rsidR="005515C8" w:rsidRPr="001D0988">
        <w:rPr>
          <w:rStyle w:val="FootnoteReference"/>
          <w:color w:val="auto"/>
          <w:sz w:val="24"/>
        </w:rPr>
        <w:footnoteReference w:id="4"/>
      </w:r>
      <w:bookmarkEnd w:id="75"/>
      <w:r w:rsidR="005515C8" w:rsidRPr="001D0988">
        <w:t xml:space="preserve"> exceed adult spring Chinook total passage counts</w:t>
      </w:r>
      <w:bookmarkStart w:id="76" w:name="_Ref1477709"/>
      <w:r w:rsidR="005515C8" w:rsidRPr="001D0988">
        <w:rPr>
          <w:rStyle w:val="FootnoteReference"/>
          <w:color w:val="auto"/>
          <w:sz w:val="24"/>
        </w:rPr>
        <w:footnoteReference w:id="5"/>
      </w:r>
      <w:bookmarkEnd w:id="76"/>
      <w:r w:rsidR="005515C8" w:rsidRPr="001D0988">
        <w:t xml:space="preserve"> (excluding jacks) for at least three consecutive days, Project Fisheries will notify the control room to pass additional flow as follows:</w:t>
      </w:r>
    </w:p>
    <w:p w14:paraId="372AA2EB" w14:textId="2408CF0E" w:rsidR="00D75672" w:rsidRPr="001D0988" w:rsidRDefault="006B1FC8" w:rsidP="006B1FC8">
      <w:pPr>
        <w:pStyle w:val="FPP3"/>
        <w:numPr>
          <w:ilvl w:val="0"/>
          <w:numId w:val="16"/>
        </w:numPr>
        <w:spacing w:after="120"/>
      </w:pPr>
      <w:r w:rsidRPr="001D0988">
        <w:t xml:space="preserve">Maintain PH2 units within </w:t>
      </w:r>
      <w:r w:rsidR="00866F57">
        <w:t xml:space="preserve">the </w:t>
      </w:r>
      <w:r w:rsidRPr="001D0988">
        <w:t>mid-range and increase spill up to a maximum of 150 kcfs to avoid causing erosion in the spillway stilling basin</w:t>
      </w:r>
      <w:r w:rsidR="001C714B" w:rsidRPr="001D0988">
        <w:t xml:space="preserve">. </w:t>
      </w:r>
    </w:p>
    <w:p w14:paraId="61A7B03F" w14:textId="795D4E2A" w:rsidR="006B1FC8" w:rsidRPr="001D0988" w:rsidRDefault="00970B15" w:rsidP="006B1FC8">
      <w:pPr>
        <w:pStyle w:val="FPP3"/>
        <w:numPr>
          <w:ilvl w:val="0"/>
          <w:numId w:val="16"/>
        </w:numPr>
        <w:spacing w:after="120"/>
      </w:pPr>
      <w:r w:rsidRPr="001D0988">
        <w:t xml:space="preserve">Then, increase PH2 units above the mid-range to the 1% upper limit </w:t>
      </w:r>
      <w:r>
        <w:t xml:space="preserve">prioritizing B2FGE modified units first (11, 18, 15, …) then the remaining unmodified units </w:t>
      </w:r>
      <w:r w:rsidRPr="001D0988">
        <w:t xml:space="preserve">in order from south to north. </w:t>
      </w:r>
      <w:r w:rsidRPr="00C012E0">
        <w:rPr>
          <w:iCs/>
        </w:rPr>
        <w:t>Include 1% operation summary in the Weekly Report</w:t>
      </w:r>
      <w:r w:rsidR="005515C8" w:rsidRPr="00C012E0">
        <w:rPr>
          <w:iCs/>
        </w:rPr>
        <w:t>.</w:t>
      </w:r>
    </w:p>
    <w:p w14:paraId="314412C3" w14:textId="5DADD7B9" w:rsidR="006B1FC8" w:rsidRPr="00C012E0" w:rsidRDefault="006B1FC8" w:rsidP="006B1FC8">
      <w:pPr>
        <w:pStyle w:val="FPP3"/>
        <w:numPr>
          <w:ilvl w:val="0"/>
          <w:numId w:val="16"/>
        </w:numPr>
        <w:spacing w:after="120"/>
      </w:pPr>
      <w:r w:rsidRPr="00C012E0">
        <w:t>Then, increase spill above 150 kcfs, up to 180 kcfs.</w:t>
      </w:r>
      <w:r w:rsidR="00546271" w:rsidRPr="00C012E0">
        <w:rPr>
          <w:i/>
        </w:rPr>
        <w:t xml:space="preserve"> PH2 UNITS MAY ONLY BE OPERATED ABOVE THE MID-RANGE WHEN SPILL IS BETWEEN 150 KCFS AND 180 KCFS.</w:t>
      </w:r>
    </w:p>
    <w:p w14:paraId="14C67D2C" w14:textId="0D77065F" w:rsidR="006B1FC8" w:rsidRPr="001D0988" w:rsidRDefault="006B1FC8" w:rsidP="00B1697C">
      <w:pPr>
        <w:pStyle w:val="FPP3"/>
        <w:numPr>
          <w:ilvl w:val="0"/>
          <w:numId w:val="16"/>
        </w:numPr>
        <w:spacing w:after="120"/>
      </w:pPr>
      <w:r w:rsidRPr="001D0988">
        <w:t xml:space="preserve">Then, increase spill above 180 kcfs and resume operating PH2 units within the mid-range. </w:t>
      </w:r>
    </w:p>
    <w:p w14:paraId="17558DFD" w14:textId="51CF6E10" w:rsidR="006B1FC8" w:rsidRPr="001D0988" w:rsidRDefault="006B1FC8" w:rsidP="001C714B">
      <w:pPr>
        <w:pStyle w:val="FPP3"/>
        <w:numPr>
          <w:ilvl w:val="6"/>
          <w:numId w:val="14"/>
        </w:numPr>
        <w:spacing w:after="120"/>
      </w:pPr>
      <w:r w:rsidRPr="001D0988">
        <w:rPr>
          <w:u w:val="single"/>
        </w:rPr>
        <w:t>April 10 – June 15 Spring Spill w/ Adult Trigger</w:t>
      </w:r>
      <w:r w:rsidRPr="001D0988">
        <w:t xml:space="preserve">: </w:t>
      </w:r>
      <w:bookmarkStart w:id="77" w:name="_Hlk65753476"/>
      <w:r w:rsidRPr="001D0988">
        <w:t>when adult spring Chinook total passage counts</w:t>
      </w:r>
      <w:r w:rsidR="005515C8">
        <w:rPr>
          <w:vertAlign w:val="superscript"/>
        </w:rPr>
        <w:t>5</w:t>
      </w:r>
      <w:r w:rsidRPr="001D0988">
        <w:t xml:space="preserve"> (excluding jacks) </w:t>
      </w:r>
      <w:r w:rsidR="009631CB" w:rsidRPr="001D0988">
        <w:t>exceed</w:t>
      </w:r>
      <w:r w:rsidRPr="001D0988">
        <w:t xml:space="preserve"> juvenile spring Chinook collection counts</w:t>
      </w:r>
      <w:r w:rsidR="005515C8">
        <w:rPr>
          <w:vertAlign w:val="superscript"/>
        </w:rPr>
        <w:t>4</w:t>
      </w:r>
      <w:r w:rsidRPr="001D0988">
        <w:t xml:space="preserve"> for two consecutive days, Project Fisheries will notify the control room to pass additional flow as follows:</w:t>
      </w:r>
      <w:bookmarkEnd w:id="77"/>
    </w:p>
    <w:p w14:paraId="7BFA955B" w14:textId="272B21AD" w:rsidR="006B1FC8" w:rsidRPr="001D0988" w:rsidRDefault="006B1FC8" w:rsidP="001C714B">
      <w:pPr>
        <w:pStyle w:val="FPP3"/>
        <w:numPr>
          <w:ilvl w:val="0"/>
          <w:numId w:val="19"/>
        </w:numPr>
        <w:spacing w:after="120"/>
      </w:pPr>
      <w:r w:rsidRPr="001D0988">
        <w:t>Increase PH2 units up to the 1% upper limit in order from north to south (</w:t>
      </w:r>
      <w:r w:rsidR="001C714B" w:rsidRPr="001D0988">
        <w:t xml:space="preserve">Unit </w:t>
      </w:r>
      <w:r w:rsidRPr="001D0988">
        <w:t xml:space="preserve">18 to </w:t>
      </w:r>
      <w:r w:rsidR="001C714B" w:rsidRPr="001D0988">
        <w:t xml:space="preserve">Unit </w:t>
      </w:r>
      <w:r w:rsidRPr="001D0988">
        <w:t>11)</w:t>
      </w:r>
      <w:r w:rsidR="005515C8">
        <w:t>.</w:t>
      </w:r>
    </w:p>
    <w:p w14:paraId="54411484" w14:textId="5FBCDC93" w:rsidR="006B1FC8" w:rsidRPr="001D0988" w:rsidRDefault="006B1FC8" w:rsidP="006B1FC8">
      <w:pPr>
        <w:pStyle w:val="FPP3"/>
        <w:numPr>
          <w:ilvl w:val="0"/>
          <w:numId w:val="19"/>
        </w:numPr>
      </w:pPr>
      <w:r w:rsidRPr="001D0988">
        <w:t>Then, increase spill.</w:t>
      </w:r>
    </w:p>
    <w:p w14:paraId="3585675C" w14:textId="7A640A03" w:rsidR="001C714B" w:rsidRPr="001D0988" w:rsidRDefault="00AD02F0" w:rsidP="001C714B">
      <w:pPr>
        <w:pStyle w:val="Caption"/>
      </w:pPr>
      <w:r w:rsidRPr="001D0988">
        <w:t>Table BON-</w:t>
      </w:r>
      <w:fldSimple w:instr=" SEQ Table_BON- \* ARABIC ">
        <w:r w:rsidRPr="001D0988">
          <w:rPr>
            <w:noProof/>
          </w:rPr>
          <w:t>14</w:t>
        </w:r>
      </w:fldSimple>
      <w:r w:rsidRPr="001D0988">
        <w:t xml:space="preserve">. Sequential Steps </w:t>
      </w:r>
      <w:r w:rsidR="004A5B50" w:rsidRPr="001D0988">
        <w:t>to Pass</w:t>
      </w:r>
      <w:r w:rsidRPr="001D0988">
        <w:t xml:space="preserve"> Increasing Flow per </w:t>
      </w:r>
      <w:r w:rsidR="007C56F8">
        <w:t>Temporary</w:t>
      </w:r>
      <w:r w:rsidRPr="001D0988">
        <w:t xml:space="preserve"> </w:t>
      </w:r>
      <w:r w:rsidR="00AC7EF9" w:rsidRPr="001D0988">
        <w:t xml:space="preserve">PH2 Operating Range Guidelines in </w:t>
      </w:r>
      <w:r w:rsidRPr="001D0988">
        <w:t xml:space="preserve">section </w:t>
      </w:r>
      <w:r w:rsidR="00AC7EF9" w:rsidRPr="001D0988">
        <w:fldChar w:fldCharType="begin"/>
      </w:r>
      <w:r w:rsidR="00AC7EF9" w:rsidRPr="001D0988">
        <w:instrText xml:space="preserve"> REF _Ref33526494 \n \h </w:instrText>
      </w:r>
      <w:r w:rsidR="00AC7EF9" w:rsidRPr="001D0988">
        <w:fldChar w:fldCharType="separate"/>
      </w:r>
      <w:r w:rsidR="00C012E0">
        <w:t>4.2.1.2.b</w:t>
      </w:r>
      <w:r w:rsidR="00AC7EF9" w:rsidRPr="001D0988">
        <w:fldChar w:fldCharType="end"/>
      </w:r>
      <w:r w:rsidRPr="001D0988">
        <w:t>.</w:t>
      </w:r>
    </w:p>
    <w:tbl>
      <w:tblPr>
        <w:tblW w:w="0" w:type="auto"/>
        <w:jc w:val="center"/>
        <w:tblLayout w:type="fixed"/>
        <w:tblLook w:val="04A0" w:firstRow="1" w:lastRow="0" w:firstColumn="1" w:lastColumn="0" w:noHBand="0" w:noVBand="1"/>
      </w:tblPr>
      <w:tblGrid>
        <w:gridCol w:w="1875"/>
        <w:gridCol w:w="7455"/>
      </w:tblGrid>
      <w:tr w:rsidR="001D0988" w:rsidRPr="001D0988" w14:paraId="55964B5F" w14:textId="77777777" w:rsidTr="00C012E0">
        <w:trPr>
          <w:trHeight w:val="300"/>
          <w:jc w:val="center"/>
        </w:trPr>
        <w:tc>
          <w:tcPr>
            <w:tcW w:w="1875" w:type="dxa"/>
            <w:tcBorders>
              <w:top w:val="single" w:sz="12" w:space="0" w:color="auto"/>
              <w:left w:val="single" w:sz="12" w:space="0" w:color="auto"/>
              <w:bottom w:val="nil"/>
              <w:right w:val="single" w:sz="12" w:space="0" w:color="auto"/>
            </w:tcBorders>
            <w:shd w:val="clear" w:color="auto" w:fill="auto"/>
            <w:noWrap/>
            <w:vAlign w:val="center"/>
            <w:hideMark/>
          </w:tcPr>
          <w:p w14:paraId="7C5CBC74"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 – 9</w:t>
            </w:r>
          </w:p>
        </w:tc>
        <w:tc>
          <w:tcPr>
            <w:tcW w:w="7455" w:type="dxa"/>
            <w:tcBorders>
              <w:top w:val="single" w:sz="12" w:space="0" w:color="auto"/>
              <w:left w:val="single" w:sz="12" w:space="0" w:color="auto"/>
              <w:bottom w:val="nil"/>
              <w:right w:val="single" w:sz="12" w:space="0" w:color="auto"/>
            </w:tcBorders>
            <w:shd w:val="clear" w:color="auto" w:fill="auto"/>
            <w:noWrap/>
            <w:vAlign w:val="center"/>
            <w:hideMark/>
          </w:tcPr>
          <w:p w14:paraId="0CB6A2F5" w14:textId="668F3341"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r w:rsidR="005515C8">
              <w:rPr>
                <w:rFonts w:asciiTheme="minorHAnsi" w:hAnsiTheme="minorHAnsi" w:cstheme="minorHAnsi"/>
                <w:sz w:val="22"/>
                <w:szCs w:val="22"/>
              </w:rPr>
              <w:t xml:space="preserve"> </w:t>
            </w:r>
            <w:r w:rsidR="002F1B70">
              <w:rPr>
                <w:rFonts w:asciiTheme="minorHAnsi" w:hAnsiTheme="minorHAnsi" w:cstheme="minorHAnsi"/>
                <w:sz w:val="22"/>
                <w:szCs w:val="22"/>
              </w:rPr>
              <w:t>+</w:t>
            </w:r>
            <w:r w:rsidR="005515C8">
              <w:rPr>
                <w:rFonts w:asciiTheme="minorHAnsi" w:hAnsiTheme="minorHAnsi" w:cstheme="minorHAnsi"/>
                <w:sz w:val="22"/>
                <w:szCs w:val="22"/>
              </w:rPr>
              <w:t xml:space="preserve"> </w:t>
            </w:r>
            <w:r w:rsidRPr="001D0988">
              <w:rPr>
                <w:rFonts w:asciiTheme="minorHAnsi" w:hAnsiTheme="minorHAnsi" w:cstheme="minorHAnsi"/>
                <w:sz w:val="22"/>
                <w:szCs w:val="22"/>
              </w:rPr>
              <w:t xml:space="preserve">PH1 </w:t>
            </w:r>
            <w:r w:rsidR="004A5B50" w:rsidRPr="001D0988">
              <w:rPr>
                <w:rFonts w:asciiTheme="minorHAnsi" w:hAnsiTheme="minorHAnsi" w:cstheme="minorHAnsi"/>
                <w:sz w:val="22"/>
                <w:szCs w:val="22"/>
              </w:rPr>
              <w:t xml:space="preserve">up to </w:t>
            </w:r>
            <w:r w:rsidRPr="001D0988">
              <w:rPr>
                <w:rFonts w:asciiTheme="minorHAnsi" w:hAnsiTheme="minorHAnsi" w:cstheme="minorHAnsi"/>
                <w:sz w:val="22"/>
                <w:szCs w:val="22"/>
              </w:rPr>
              <w:t>BOP</w:t>
            </w:r>
            <w:r w:rsidR="005515C8">
              <w:rPr>
                <w:rFonts w:asciiTheme="minorHAnsi" w:hAnsiTheme="minorHAnsi" w:cstheme="minorHAnsi"/>
                <w:sz w:val="22"/>
                <w:szCs w:val="22"/>
              </w:rPr>
              <w:t>.</w:t>
            </w:r>
          </w:p>
        </w:tc>
      </w:tr>
      <w:tr w:rsidR="001D0988" w:rsidRPr="001D0988" w14:paraId="4C6A7CA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01D66876" w14:textId="738CF4D1"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Pre-</w:t>
            </w:r>
            <w:r w:rsidR="00AC7EF9" w:rsidRPr="001D0988">
              <w:rPr>
                <w:rFonts w:asciiTheme="minorHAnsi" w:hAnsiTheme="minorHAnsi" w:cstheme="minorHAnsi"/>
                <w:b/>
                <w:bCs/>
                <w:sz w:val="22"/>
                <w:szCs w:val="22"/>
              </w:rPr>
              <w:t>FOP</w:t>
            </w:r>
            <w:r w:rsidRPr="001D0988">
              <w:rPr>
                <w:rFonts w:asciiTheme="minorHAnsi" w:hAnsiTheme="minorHAnsi" w:cstheme="minorHAnsi"/>
                <w:b/>
                <w:bCs/>
                <w:sz w:val="22"/>
                <w:szCs w:val="22"/>
              </w:rPr>
              <w:t xml:space="preserve"> Spill</w:t>
            </w:r>
          </w:p>
        </w:tc>
        <w:tc>
          <w:tcPr>
            <w:tcW w:w="7455" w:type="dxa"/>
            <w:tcBorders>
              <w:top w:val="nil"/>
              <w:left w:val="single" w:sz="12" w:space="0" w:color="auto"/>
              <w:bottom w:val="nil"/>
              <w:right w:val="single" w:sz="12" w:space="0" w:color="auto"/>
            </w:tcBorders>
            <w:shd w:val="clear" w:color="auto" w:fill="auto"/>
            <w:noWrap/>
            <w:vAlign w:val="center"/>
            <w:hideMark/>
          </w:tcPr>
          <w:p w14:paraId="19722E64" w14:textId="6D0114F7"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&gt; </w:t>
            </w:r>
            <w:r w:rsidR="004A5B50" w:rsidRPr="001D0988">
              <w:rPr>
                <w:rFonts w:asciiTheme="minorHAnsi" w:hAnsiTheme="minorHAnsi" w:cstheme="minorHAnsi"/>
                <w:sz w:val="22"/>
                <w:szCs w:val="22"/>
              </w:rPr>
              <w:t>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 xml:space="preserve">ange up to 1% </w:t>
            </w:r>
            <w:r w:rsidR="004A5B50"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4A5B50"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5515C8">
              <w:rPr>
                <w:rFonts w:asciiTheme="minorHAnsi" w:hAnsiTheme="minorHAnsi" w:cstheme="minorHAnsi"/>
                <w:sz w:val="22"/>
                <w:szCs w:val="22"/>
              </w:rPr>
              <w:t>.</w:t>
            </w:r>
          </w:p>
        </w:tc>
      </w:tr>
      <w:tr w:rsidR="001D0988" w:rsidRPr="001D0988" w14:paraId="30F0B2E7" w14:textId="77777777" w:rsidTr="00C012E0">
        <w:trPr>
          <w:trHeight w:val="378"/>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2C3D3111" w14:textId="289A95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42903291" w14:textId="7FD7373B" w:rsidR="003D0C23" w:rsidRPr="001D0988" w:rsidRDefault="003D0C23" w:rsidP="00C012E0">
            <w:pPr>
              <w:pStyle w:val="ListParagraph"/>
              <w:keepNext/>
              <w:numPr>
                <w:ilvl w:val="0"/>
                <w:numId w:val="20"/>
              </w:numPr>
              <w:spacing w:after="0"/>
              <w:rPr>
                <w:rFonts w:asciiTheme="minorHAnsi" w:hAnsiTheme="minorHAnsi" w:cstheme="minorHAnsi"/>
                <w:sz w:val="22"/>
                <w:szCs w:val="22"/>
              </w:rPr>
            </w:pPr>
            <w:r w:rsidRPr="001D0988">
              <w:rPr>
                <w:rFonts w:asciiTheme="minorHAnsi" w:hAnsiTheme="minorHAnsi" w:cstheme="minorHAnsi"/>
                <w:sz w:val="22"/>
                <w:szCs w:val="22"/>
              </w:rPr>
              <w:t>Then, spill</w:t>
            </w:r>
            <w:r w:rsidR="00140B42" w:rsidRPr="001D0988">
              <w:rPr>
                <w:rFonts w:asciiTheme="minorHAnsi" w:hAnsiTheme="minorHAnsi" w:cstheme="minorHAnsi"/>
                <w:sz w:val="22"/>
                <w:szCs w:val="22"/>
              </w:rPr>
              <w:t xml:space="preserve"> (start with B2CC if not already open)</w:t>
            </w:r>
            <w:r w:rsidRPr="001D0988">
              <w:rPr>
                <w:rFonts w:asciiTheme="minorHAnsi" w:hAnsiTheme="minorHAnsi" w:cstheme="minorHAnsi"/>
                <w:sz w:val="22"/>
                <w:szCs w:val="22"/>
              </w:rPr>
              <w:t xml:space="preserve">. </w:t>
            </w:r>
          </w:p>
        </w:tc>
      </w:tr>
      <w:tr w:rsidR="001D0988" w:rsidRPr="001D0988" w14:paraId="174F84C1"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1D0C13AC"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April 10 – June 15</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735B7975"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JUVENILE TRIGGER</w:t>
            </w:r>
          </w:p>
        </w:tc>
      </w:tr>
      <w:tr w:rsidR="001D0988" w:rsidRPr="001D0988" w14:paraId="216AF517"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0A48E58" w14:textId="24BAC432"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Spring Spill</w:t>
            </w:r>
          </w:p>
        </w:tc>
        <w:tc>
          <w:tcPr>
            <w:tcW w:w="7455" w:type="dxa"/>
            <w:tcBorders>
              <w:top w:val="nil"/>
              <w:left w:val="single" w:sz="12" w:space="0" w:color="auto"/>
              <w:bottom w:val="nil"/>
              <w:right w:val="single" w:sz="12" w:space="0" w:color="auto"/>
            </w:tcBorders>
            <w:shd w:val="clear" w:color="auto" w:fill="auto"/>
            <w:noWrap/>
            <w:vAlign w:val="center"/>
            <w:hideMark/>
          </w:tcPr>
          <w:p w14:paraId="23F5A295" w14:textId="3BE7C300" w:rsidR="003D0C23" w:rsidRPr="001D0988" w:rsidRDefault="00045A4F" w:rsidP="00C012E0">
            <w:pPr>
              <w:pStyle w:val="ListParagraph"/>
              <w:keepNext/>
              <w:numPr>
                <w:ilvl w:val="0"/>
                <w:numId w:val="30"/>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003D0C23" w:rsidRPr="001D0988">
              <w:rPr>
                <w:rFonts w:asciiTheme="minorHAnsi" w:hAnsiTheme="minorHAnsi" w:cstheme="minorHAnsi"/>
                <w:sz w:val="22"/>
                <w:szCs w:val="22"/>
              </w:rPr>
              <w:t xml:space="preserve">PH2 </w:t>
            </w:r>
            <w:r w:rsidR="004A5B50" w:rsidRPr="001D0988">
              <w:rPr>
                <w:rFonts w:asciiTheme="minorHAnsi" w:hAnsiTheme="minorHAnsi" w:cstheme="minorHAnsi"/>
                <w:sz w:val="22"/>
                <w:szCs w:val="22"/>
              </w:rPr>
              <w:t>in m</w:t>
            </w:r>
            <w:r w:rsidR="003D0C23"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003D0C23" w:rsidRPr="001D0988">
              <w:rPr>
                <w:rFonts w:asciiTheme="minorHAnsi" w:hAnsiTheme="minorHAnsi" w:cstheme="minorHAnsi"/>
                <w:sz w:val="22"/>
                <w:szCs w:val="22"/>
              </w:rPr>
              <w:t>ange</w:t>
            </w:r>
            <w:r w:rsidR="002F1B70">
              <w:rPr>
                <w:rFonts w:asciiTheme="minorHAnsi" w:hAnsiTheme="minorHAnsi" w:cstheme="minorHAnsi"/>
                <w:sz w:val="22"/>
                <w:szCs w:val="22"/>
              </w:rPr>
              <w:t xml:space="preserve"> +</w:t>
            </w:r>
            <w:r w:rsidR="005515C8">
              <w:rPr>
                <w:rFonts w:asciiTheme="minorHAnsi" w:hAnsiTheme="minorHAnsi" w:cstheme="minorHAnsi"/>
                <w:sz w:val="22"/>
                <w:szCs w:val="22"/>
              </w:rPr>
              <w:t xml:space="preserve"> </w:t>
            </w:r>
            <w:r w:rsidR="003D0C23" w:rsidRPr="001D0988">
              <w:rPr>
                <w:rFonts w:asciiTheme="minorHAnsi" w:hAnsiTheme="minorHAnsi" w:cstheme="minorHAnsi"/>
                <w:sz w:val="22"/>
                <w:szCs w:val="22"/>
              </w:rPr>
              <w:t>PH1</w:t>
            </w:r>
            <w:r w:rsidR="004A5B50" w:rsidRPr="001D0988">
              <w:rPr>
                <w:rFonts w:asciiTheme="minorHAnsi" w:hAnsiTheme="minorHAnsi" w:cstheme="minorHAnsi"/>
                <w:sz w:val="22"/>
                <w:szCs w:val="22"/>
              </w:rPr>
              <w:t xml:space="preserve"> up to</w:t>
            </w:r>
            <w:r w:rsidR="003D0C23" w:rsidRPr="001D0988">
              <w:rPr>
                <w:rFonts w:asciiTheme="minorHAnsi" w:hAnsiTheme="minorHAnsi" w:cstheme="minorHAnsi"/>
                <w:sz w:val="22"/>
                <w:szCs w:val="22"/>
              </w:rPr>
              <w:t xml:space="preserve"> BOP</w:t>
            </w:r>
            <w:r w:rsidR="005515C8">
              <w:rPr>
                <w:rFonts w:asciiTheme="minorHAnsi" w:hAnsiTheme="minorHAnsi" w:cstheme="minorHAnsi"/>
                <w:sz w:val="22"/>
                <w:szCs w:val="22"/>
              </w:rPr>
              <w:t>.</w:t>
            </w:r>
          </w:p>
        </w:tc>
      </w:tr>
      <w:tr w:rsidR="001D0988" w:rsidRPr="001D0988" w14:paraId="0DC7305A"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F49275C" w14:textId="3E24735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5477AA25" w14:textId="51168B8C"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E253F3">
              <w:rPr>
                <w:rFonts w:asciiTheme="minorHAnsi" w:hAnsiTheme="minorHAnsi" w:cstheme="minorHAnsi"/>
                <w:sz w:val="22"/>
                <w:szCs w:val="22"/>
              </w:rPr>
              <w:t xml:space="preserve">above FOP </w:t>
            </w:r>
            <w:r w:rsidRPr="001D0988">
              <w:rPr>
                <w:rFonts w:asciiTheme="minorHAnsi" w:hAnsiTheme="minorHAnsi" w:cstheme="minorHAnsi"/>
                <w:sz w:val="22"/>
                <w:szCs w:val="22"/>
              </w:rPr>
              <w:t xml:space="preserve">up to 150 kcfs. </w:t>
            </w:r>
          </w:p>
        </w:tc>
      </w:tr>
      <w:tr w:rsidR="001D0988" w:rsidRPr="001D0988" w14:paraId="012B288C"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2D96972E" w14:textId="176A6B2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532992E" w14:textId="7E7E58F5" w:rsidR="003D0C23" w:rsidRPr="001D0988" w:rsidRDefault="00EB6C69"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w:t>
            </w:r>
            <w:r>
              <w:rPr>
                <w:rFonts w:asciiTheme="minorHAnsi" w:hAnsiTheme="minorHAnsi" w:cstheme="minorHAnsi"/>
                <w:sz w:val="22"/>
                <w:szCs w:val="22"/>
              </w:rPr>
              <w:t xml:space="preserve">above mid-range </w:t>
            </w:r>
            <w:r w:rsidRPr="001D0988">
              <w:rPr>
                <w:rFonts w:asciiTheme="minorHAnsi" w:hAnsiTheme="minorHAnsi" w:cstheme="minorHAnsi"/>
                <w:sz w:val="22"/>
                <w:szCs w:val="22"/>
              </w:rPr>
              <w:t>up to 1% upper limit (</w:t>
            </w:r>
            <w:r>
              <w:rPr>
                <w:rFonts w:asciiTheme="minorHAnsi" w:hAnsiTheme="minorHAnsi" w:cstheme="minorHAnsi"/>
                <w:sz w:val="22"/>
                <w:szCs w:val="22"/>
              </w:rPr>
              <w:t xml:space="preserve">B2FGE modified units first, then unmodified units </w:t>
            </w:r>
            <w:r w:rsidRPr="001D0988">
              <w:rPr>
                <w:rFonts w:asciiTheme="minorHAnsi" w:hAnsiTheme="minorHAnsi" w:cstheme="minorHAnsi"/>
                <w:sz w:val="22"/>
                <w:szCs w:val="22"/>
              </w:rPr>
              <w:t>south to north)</w:t>
            </w:r>
            <w:r w:rsidR="00FD326A">
              <w:rPr>
                <w:rFonts w:asciiTheme="minorHAnsi" w:hAnsiTheme="minorHAnsi" w:cstheme="minorHAnsi"/>
                <w:i/>
                <w:sz w:val="22"/>
                <w:szCs w:val="22"/>
              </w:rPr>
              <w:t>.</w:t>
            </w:r>
          </w:p>
        </w:tc>
      </w:tr>
      <w:tr w:rsidR="001D0988" w:rsidRPr="001D0988" w14:paraId="49673C94"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FBF2420" w14:textId="689DDC75"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12D9D258" w14:textId="22A28233"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Then, increase spill up to 180 kcfs</w:t>
            </w:r>
            <w:r w:rsidR="00FD326A">
              <w:rPr>
                <w:rFonts w:asciiTheme="minorHAnsi" w:hAnsiTheme="minorHAnsi" w:cstheme="minorHAnsi"/>
                <w:sz w:val="22"/>
                <w:szCs w:val="22"/>
              </w:rPr>
              <w:t>.</w:t>
            </w:r>
          </w:p>
        </w:tc>
      </w:tr>
      <w:tr w:rsidR="001D0988" w:rsidRPr="001D0988" w14:paraId="47DF77C9"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188BE5F7" w14:textId="0B1F692C"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4A01F34C" w14:textId="3E8D818A" w:rsidR="003D0C23" w:rsidRPr="001D0988" w:rsidRDefault="003D0C23" w:rsidP="00C012E0">
            <w:pPr>
              <w:pStyle w:val="ListParagraph"/>
              <w:keepNext/>
              <w:numPr>
                <w:ilvl w:val="0"/>
                <w:numId w:val="30"/>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180 kcfs and resume PH2 </w:t>
            </w:r>
            <w:r w:rsidR="004A5B50" w:rsidRPr="001D0988">
              <w:rPr>
                <w:rFonts w:asciiTheme="minorHAnsi" w:hAnsiTheme="minorHAnsi" w:cstheme="minorHAnsi"/>
                <w:sz w:val="22"/>
                <w:szCs w:val="22"/>
              </w:rPr>
              <w:t>in m</w:t>
            </w:r>
            <w:r w:rsidRPr="001D0988">
              <w:rPr>
                <w:rFonts w:asciiTheme="minorHAnsi" w:hAnsiTheme="minorHAnsi" w:cstheme="minorHAnsi"/>
                <w:sz w:val="22"/>
                <w:szCs w:val="22"/>
              </w:rPr>
              <w:t>id-</w:t>
            </w:r>
            <w:r w:rsidR="004A5B50" w:rsidRPr="001D0988">
              <w:rPr>
                <w:rFonts w:asciiTheme="minorHAnsi" w:hAnsiTheme="minorHAnsi" w:cstheme="minorHAnsi"/>
                <w:sz w:val="22"/>
                <w:szCs w:val="22"/>
              </w:rPr>
              <w:t>r</w:t>
            </w:r>
            <w:r w:rsidRPr="001D0988">
              <w:rPr>
                <w:rFonts w:asciiTheme="minorHAnsi" w:hAnsiTheme="minorHAnsi" w:cstheme="minorHAnsi"/>
                <w:sz w:val="22"/>
                <w:szCs w:val="22"/>
              </w:rPr>
              <w:t>ange.</w:t>
            </w:r>
          </w:p>
        </w:tc>
      </w:tr>
      <w:tr w:rsidR="001D0988" w:rsidRPr="001D0988" w14:paraId="7F508D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6BCB8839" w14:textId="10601CD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7A35DC47" w14:textId="77777777" w:rsidR="003D0C23" w:rsidRPr="001D0988" w:rsidRDefault="003D0C23" w:rsidP="00C012E0">
            <w:pPr>
              <w:keepNext/>
              <w:spacing w:after="0"/>
              <w:rPr>
                <w:rFonts w:asciiTheme="minorHAnsi" w:hAnsiTheme="minorHAnsi" w:cstheme="minorHAnsi"/>
                <w:b/>
                <w:bCs/>
                <w:sz w:val="22"/>
                <w:szCs w:val="22"/>
                <w:u w:val="single"/>
              </w:rPr>
            </w:pPr>
            <w:r w:rsidRPr="001D0988">
              <w:rPr>
                <w:rFonts w:asciiTheme="minorHAnsi" w:hAnsiTheme="minorHAnsi" w:cstheme="minorHAnsi"/>
                <w:b/>
                <w:bCs/>
                <w:sz w:val="22"/>
                <w:szCs w:val="22"/>
                <w:u w:val="single"/>
              </w:rPr>
              <w:t>ADULT TRIGGER</w:t>
            </w:r>
          </w:p>
        </w:tc>
      </w:tr>
      <w:tr w:rsidR="001D0988" w:rsidRPr="001D0988" w14:paraId="6492E672"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504F3FC8" w14:textId="523EABE9"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0B4EAEC1" w14:textId="5EA52CBD" w:rsidR="003D0C23" w:rsidRPr="001D0988" w:rsidRDefault="00045A4F" w:rsidP="00C012E0">
            <w:pPr>
              <w:pStyle w:val="ListParagraph"/>
              <w:keepNext/>
              <w:numPr>
                <w:ilvl w:val="0"/>
                <w:numId w:val="21"/>
              </w:numPr>
              <w:spacing w:after="0"/>
              <w:rPr>
                <w:rFonts w:asciiTheme="minorHAnsi" w:hAnsiTheme="minorHAnsi" w:cstheme="minorHAnsi"/>
                <w:sz w:val="22"/>
                <w:szCs w:val="22"/>
              </w:rPr>
            </w:pPr>
            <w:r>
              <w:rPr>
                <w:rFonts w:asciiTheme="minorHAnsi" w:hAnsiTheme="minorHAnsi" w:cstheme="minorHAnsi"/>
                <w:sz w:val="22"/>
                <w:szCs w:val="22"/>
              </w:rPr>
              <w:t>FOP Spring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E253F3">
              <w:rPr>
                <w:rFonts w:asciiTheme="minorHAnsi" w:hAnsiTheme="minorHAnsi" w:cstheme="minorHAnsi"/>
                <w:sz w:val="22"/>
                <w:szCs w:val="22"/>
              </w:rPr>
              <w:t>.</w:t>
            </w:r>
          </w:p>
        </w:tc>
      </w:tr>
      <w:tr w:rsidR="001D0988" w:rsidRPr="001D0988" w14:paraId="0970DD53" w14:textId="77777777" w:rsidTr="00C012E0">
        <w:trPr>
          <w:trHeight w:val="300"/>
          <w:jc w:val="center"/>
        </w:trPr>
        <w:tc>
          <w:tcPr>
            <w:tcW w:w="1875" w:type="dxa"/>
            <w:tcBorders>
              <w:top w:val="nil"/>
              <w:left w:val="single" w:sz="12" w:space="0" w:color="auto"/>
              <w:bottom w:val="nil"/>
              <w:right w:val="single" w:sz="12" w:space="0" w:color="auto"/>
            </w:tcBorders>
            <w:shd w:val="clear" w:color="auto" w:fill="auto"/>
            <w:noWrap/>
            <w:vAlign w:val="center"/>
            <w:hideMark/>
          </w:tcPr>
          <w:p w14:paraId="729F966D" w14:textId="4955DAA4"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nil"/>
              <w:right w:val="single" w:sz="12" w:space="0" w:color="auto"/>
            </w:tcBorders>
            <w:shd w:val="clear" w:color="auto" w:fill="auto"/>
            <w:noWrap/>
            <w:vAlign w:val="center"/>
            <w:hideMark/>
          </w:tcPr>
          <w:p w14:paraId="6F5ACCD4" w14:textId="08F74A76"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 (north to south)</w:t>
            </w:r>
            <w:r w:rsidR="00FD326A">
              <w:rPr>
                <w:rFonts w:asciiTheme="minorHAnsi" w:hAnsiTheme="minorHAnsi" w:cstheme="minorHAnsi"/>
                <w:sz w:val="22"/>
                <w:szCs w:val="22"/>
              </w:rPr>
              <w:t>.</w:t>
            </w:r>
          </w:p>
        </w:tc>
      </w:tr>
      <w:tr w:rsidR="001D0988" w:rsidRPr="001D0988" w14:paraId="3943810B" w14:textId="77777777" w:rsidTr="00C012E0">
        <w:trPr>
          <w:trHeight w:val="387"/>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49E779D1" w14:textId="7DB1ACFA"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50391766" w14:textId="14ECED4F" w:rsidR="003D0C23" w:rsidRPr="001D0988" w:rsidRDefault="003D0C23" w:rsidP="00C012E0">
            <w:pPr>
              <w:pStyle w:val="ListParagraph"/>
              <w:keepNext/>
              <w:numPr>
                <w:ilvl w:val="0"/>
                <w:numId w:val="2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391DC1AA" w14:textId="77777777" w:rsidTr="00C012E0">
        <w:trPr>
          <w:trHeight w:val="300"/>
          <w:jc w:val="center"/>
        </w:trPr>
        <w:tc>
          <w:tcPr>
            <w:tcW w:w="1875" w:type="dxa"/>
            <w:tcBorders>
              <w:top w:val="single" w:sz="4" w:space="0" w:color="auto"/>
              <w:left w:val="single" w:sz="12" w:space="0" w:color="auto"/>
              <w:bottom w:val="nil"/>
              <w:right w:val="single" w:sz="12" w:space="0" w:color="auto"/>
            </w:tcBorders>
            <w:shd w:val="clear" w:color="auto" w:fill="auto"/>
            <w:noWrap/>
            <w:vAlign w:val="center"/>
            <w:hideMark/>
          </w:tcPr>
          <w:p w14:paraId="6DBA466E" w14:textId="77777777" w:rsidR="003D0C23" w:rsidRPr="001D0988" w:rsidRDefault="003D0C23"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June 16 – July 31</w:t>
            </w:r>
          </w:p>
        </w:tc>
        <w:tc>
          <w:tcPr>
            <w:tcW w:w="7455" w:type="dxa"/>
            <w:tcBorders>
              <w:top w:val="single" w:sz="4" w:space="0" w:color="auto"/>
              <w:left w:val="single" w:sz="12" w:space="0" w:color="auto"/>
              <w:bottom w:val="nil"/>
              <w:right w:val="single" w:sz="12" w:space="0" w:color="auto"/>
            </w:tcBorders>
            <w:shd w:val="clear" w:color="auto" w:fill="auto"/>
            <w:noWrap/>
            <w:vAlign w:val="center"/>
            <w:hideMark/>
          </w:tcPr>
          <w:p w14:paraId="1E2CD616" w14:textId="0545C021" w:rsidR="003D0C23" w:rsidRPr="001D0988" w:rsidRDefault="00045A4F" w:rsidP="00C012E0">
            <w:pPr>
              <w:pStyle w:val="ListParagraph"/>
              <w:keepNext/>
              <w:numPr>
                <w:ilvl w:val="0"/>
                <w:numId w:val="31"/>
              </w:numPr>
              <w:spacing w:after="0"/>
              <w:rPr>
                <w:rFonts w:asciiTheme="minorHAnsi" w:hAnsiTheme="minorHAnsi" w:cstheme="minorHAnsi"/>
                <w:sz w:val="22"/>
                <w:szCs w:val="22"/>
              </w:rPr>
            </w:pPr>
            <w:r>
              <w:rPr>
                <w:rFonts w:asciiTheme="minorHAnsi" w:hAnsiTheme="minorHAnsi" w:cstheme="minorHAnsi"/>
                <w:sz w:val="22"/>
                <w:szCs w:val="22"/>
              </w:rPr>
              <w:t>FOP Summer Spill</w:t>
            </w:r>
            <w:r w:rsidRPr="001D0988">
              <w:rPr>
                <w:rFonts w:asciiTheme="minorHAnsi" w:hAnsiTheme="minorHAnsi" w:cstheme="minorHAnsi"/>
                <w:sz w:val="22"/>
                <w:szCs w:val="22"/>
              </w:rPr>
              <w:t xml:space="preserve"> </w:t>
            </w:r>
            <w:r>
              <w:rPr>
                <w:rFonts w:asciiTheme="minorHAnsi" w:hAnsiTheme="minorHAnsi" w:cstheme="minorHAnsi"/>
                <w:sz w:val="22"/>
                <w:szCs w:val="22"/>
              </w:rPr>
              <w:t xml:space="preserve">+ </w:t>
            </w:r>
            <w:r w:rsidRPr="001D0988">
              <w:rPr>
                <w:rFonts w:asciiTheme="minorHAnsi" w:hAnsiTheme="minorHAnsi" w:cstheme="minorHAnsi"/>
                <w:sz w:val="22"/>
                <w:szCs w:val="22"/>
              </w:rPr>
              <w:t>PH2 in mid-range</w:t>
            </w:r>
            <w:r>
              <w:rPr>
                <w:rFonts w:asciiTheme="minorHAnsi" w:hAnsiTheme="minorHAnsi" w:cstheme="minorHAnsi"/>
                <w:sz w:val="22"/>
                <w:szCs w:val="22"/>
              </w:rPr>
              <w:t xml:space="preserve"> + </w:t>
            </w:r>
            <w:r w:rsidRPr="001D0988">
              <w:rPr>
                <w:rFonts w:asciiTheme="minorHAnsi" w:hAnsiTheme="minorHAnsi" w:cstheme="minorHAnsi"/>
                <w:sz w:val="22"/>
                <w:szCs w:val="22"/>
              </w:rPr>
              <w:t>PH1 up to BOP</w:t>
            </w:r>
            <w:r w:rsidR="00FD326A">
              <w:rPr>
                <w:rFonts w:asciiTheme="minorHAnsi" w:hAnsiTheme="minorHAnsi" w:cstheme="minorHAnsi"/>
                <w:sz w:val="22"/>
                <w:szCs w:val="22"/>
              </w:rPr>
              <w:t>.</w:t>
            </w:r>
          </w:p>
        </w:tc>
      </w:tr>
      <w:tr w:rsidR="001D0988" w:rsidRPr="001D0988" w14:paraId="32613A4D" w14:textId="77777777" w:rsidTr="00C012E0">
        <w:trPr>
          <w:trHeight w:val="300"/>
          <w:jc w:val="center"/>
        </w:trPr>
        <w:tc>
          <w:tcPr>
            <w:tcW w:w="1875" w:type="dxa"/>
            <w:tcBorders>
              <w:top w:val="nil"/>
              <w:left w:val="single" w:sz="12" w:space="0" w:color="auto"/>
              <w:right w:val="single" w:sz="12" w:space="0" w:color="auto"/>
            </w:tcBorders>
            <w:shd w:val="clear" w:color="auto" w:fill="auto"/>
            <w:noWrap/>
            <w:vAlign w:val="center"/>
            <w:hideMark/>
          </w:tcPr>
          <w:p w14:paraId="459B6F06" w14:textId="2C056F3B" w:rsidR="003D0C23" w:rsidRPr="001D0988" w:rsidRDefault="00AC7EF9" w:rsidP="00C012E0">
            <w:pPr>
              <w:keepNext/>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nil"/>
              <w:left w:val="single" w:sz="12" w:space="0" w:color="auto"/>
              <w:right w:val="single" w:sz="12" w:space="0" w:color="auto"/>
            </w:tcBorders>
            <w:shd w:val="clear" w:color="auto" w:fill="auto"/>
            <w:noWrap/>
            <w:vAlign w:val="center"/>
            <w:hideMark/>
          </w:tcPr>
          <w:p w14:paraId="76FF11F7" w14:textId="11F04146"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PH2 up to 1% </w:t>
            </w:r>
            <w:r w:rsidR="00C07B58" w:rsidRPr="001D0988">
              <w:rPr>
                <w:rFonts w:asciiTheme="minorHAnsi" w:hAnsiTheme="minorHAnsi" w:cstheme="minorHAnsi"/>
                <w:sz w:val="22"/>
                <w:szCs w:val="22"/>
              </w:rPr>
              <w:t>u</w:t>
            </w:r>
            <w:r w:rsidRPr="001D0988">
              <w:rPr>
                <w:rFonts w:asciiTheme="minorHAnsi" w:hAnsiTheme="minorHAnsi" w:cstheme="minorHAnsi"/>
                <w:sz w:val="22"/>
                <w:szCs w:val="22"/>
              </w:rPr>
              <w:t xml:space="preserve">pper </w:t>
            </w:r>
            <w:r w:rsidR="00C07B58" w:rsidRPr="001D0988">
              <w:rPr>
                <w:rFonts w:asciiTheme="minorHAnsi" w:hAnsiTheme="minorHAnsi" w:cstheme="minorHAnsi"/>
                <w:sz w:val="22"/>
                <w:szCs w:val="22"/>
              </w:rPr>
              <w:t>l</w:t>
            </w:r>
            <w:r w:rsidRPr="001D0988">
              <w:rPr>
                <w:rFonts w:asciiTheme="minorHAnsi" w:hAnsiTheme="minorHAnsi" w:cstheme="minorHAnsi"/>
                <w:sz w:val="22"/>
                <w:szCs w:val="22"/>
              </w:rPr>
              <w:t>imit</w:t>
            </w:r>
            <w:r w:rsidR="00FD326A">
              <w:rPr>
                <w:rFonts w:asciiTheme="minorHAnsi" w:hAnsiTheme="minorHAnsi" w:cstheme="minorHAnsi"/>
                <w:sz w:val="22"/>
                <w:szCs w:val="22"/>
              </w:rPr>
              <w:t>.</w:t>
            </w:r>
          </w:p>
        </w:tc>
      </w:tr>
      <w:tr w:rsidR="001D0988" w:rsidRPr="001D0988" w14:paraId="658E119D" w14:textId="77777777" w:rsidTr="00C012E0">
        <w:trPr>
          <w:trHeight w:val="333"/>
          <w:jc w:val="center"/>
        </w:trPr>
        <w:tc>
          <w:tcPr>
            <w:tcW w:w="1875" w:type="dxa"/>
            <w:tcBorders>
              <w:top w:val="nil"/>
              <w:left w:val="single" w:sz="12" w:space="0" w:color="auto"/>
              <w:bottom w:val="single" w:sz="4" w:space="0" w:color="auto"/>
              <w:right w:val="single" w:sz="12" w:space="0" w:color="auto"/>
            </w:tcBorders>
            <w:shd w:val="clear" w:color="auto" w:fill="auto"/>
            <w:noWrap/>
            <w:vAlign w:val="center"/>
            <w:hideMark/>
          </w:tcPr>
          <w:p w14:paraId="57066254" w14:textId="2445E623" w:rsidR="003D0C23" w:rsidRPr="001D0988" w:rsidRDefault="003D0C23" w:rsidP="00C012E0">
            <w:pPr>
              <w:keepNext/>
              <w:spacing w:after="0"/>
              <w:jc w:val="center"/>
              <w:rPr>
                <w:rFonts w:asciiTheme="minorHAnsi" w:hAnsiTheme="minorHAnsi" w:cstheme="minorHAnsi"/>
                <w:b/>
                <w:bCs/>
                <w:sz w:val="22"/>
                <w:szCs w:val="22"/>
              </w:rPr>
            </w:pPr>
          </w:p>
        </w:tc>
        <w:tc>
          <w:tcPr>
            <w:tcW w:w="7455" w:type="dxa"/>
            <w:tcBorders>
              <w:top w:val="nil"/>
              <w:left w:val="single" w:sz="12" w:space="0" w:color="auto"/>
              <w:bottom w:val="single" w:sz="4" w:space="0" w:color="auto"/>
              <w:right w:val="single" w:sz="12" w:space="0" w:color="auto"/>
            </w:tcBorders>
            <w:shd w:val="clear" w:color="auto" w:fill="auto"/>
            <w:noWrap/>
            <w:vAlign w:val="center"/>
            <w:hideMark/>
          </w:tcPr>
          <w:p w14:paraId="2AF71FDC" w14:textId="7EC59D83" w:rsidR="003D0C23" w:rsidRPr="001D0988" w:rsidRDefault="003D0C23" w:rsidP="00C012E0">
            <w:pPr>
              <w:pStyle w:val="ListParagraph"/>
              <w:keepNext/>
              <w:numPr>
                <w:ilvl w:val="0"/>
                <w:numId w:val="31"/>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r w:rsidR="001D0988" w:rsidRPr="001D0988" w14:paraId="77E76775" w14:textId="77777777" w:rsidTr="00C012E0">
        <w:trPr>
          <w:trHeight w:val="647"/>
          <w:jc w:val="center"/>
        </w:trPr>
        <w:tc>
          <w:tcPr>
            <w:tcW w:w="187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164693F2" w14:textId="77777777" w:rsidR="003D0C23" w:rsidRPr="001D0988" w:rsidRDefault="003D0C23"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August 1 – 31*</w:t>
            </w:r>
          </w:p>
          <w:p w14:paraId="2CA67193" w14:textId="678905B2" w:rsidR="003D0C23" w:rsidRPr="001D0988" w:rsidRDefault="00AC7EF9" w:rsidP="00C012E0">
            <w:pPr>
              <w:spacing w:after="0"/>
              <w:jc w:val="center"/>
              <w:rPr>
                <w:rFonts w:asciiTheme="minorHAnsi" w:hAnsiTheme="minorHAnsi" w:cstheme="minorHAnsi"/>
                <w:b/>
                <w:bCs/>
                <w:sz w:val="22"/>
                <w:szCs w:val="22"/>
              </w:rPr>
            </w:pPr>
            <w:r w:rsidRPr="001D0988">
              <w:rPr>
                <w:rFonts w:asciiTheme="minorHAnsi" w:hAnsiTheme="minorHAnsi" w:cstheme="minorHAnsi"/>
                <w:b/>
                <w:bCs/>
                <w:sz w:val="22"/>
                <w:szCs w:val="22"/>
              </w:rPr>
              <w:t xml:space="preserve">FOP </w:t>
            </w:r>
            <w:r w:rsidR="003D0C23" w:rsidRPr="001D0988">
              <w:rPr>
                <w:rFonts w:asciiTheme="minorHAnsi" w:hAnsiTheme="minorHAnsi" w:cstheme="minorHAnsi"/>
                <w:b/>
                <w:bCs/>
                <w:sz w:val="22"/>
                <w:szCs w:val="22"/>
              </w:rPr>
              <w:t>Summer Spill</w:t>
            </w:r>
          </w:p>
        </w:tc>
        <w:tc>
          <w:tcPr>
            <w:tcW w:w="7455" w:type="dxa"/>
            <w:tcBorders>
              <w:top w:val="single" w:sz="4" w:space="0" w:color="auto"/>
              <w:left w:val="single" w:sz="12" w:space="0" w:color="auto"/>
              <w:bottom w:val="single" w:sz="12" w:space="0" w:color="auto"/>
              <w:right w:val="single" w:sz="12" w:space="0" w:color="auto"/>
            </w:tcBorders>
            <w:shd w:val="clear" w:color="auto" w:fill="auto"/>
            <w:noWrap/>
            <w:vAlign w:val="center"/>
          </w:tcPr>
          <w:p w14:paraId="085FD2E5" w14:textId="463DF7A8" w:rsidR="003D0C23" w:rsidRPr="001D0988" w:rsidRDefault="00045A4F" w:rsidP="00C012E0">
            <w:pPr>
              <w:pStyle w:val="ListParagraph"/>
              <w:numPr>
                <w:ilvl w:val="0"/>
                <w:numId w:val="32"/>
              </w:numPr>
              <w:spacing w:after="0"/>
              <w:rPr>
                <w:rFonts w:asciiTheme="minorHAnsi" w:hAnsiTheme="minorHAnsi" w:cstheme="minorHAnsi"/>
                <w:sz w:val="22"/>
                <w:szCs w:val="22"/>
              </w:rPr>
            </w:pPr>
            <w:r>
              <w:rPr>
                <w:rFonts w:asciiTheme="minorHAnsi" w:hAnsiTheme="minorHAnsi" w:cstheme="minorHAnsi"/>
                <w:sz w:val="22"/>
                <w:szCs w:val="22"/>
              </w:rPr>
              <w:t xml:space="preserve">FOP Summer Spill + </w:t>
            </w:r>
            <w:r w:rsidR="003D0C23" w:rsidRPr="001D0988">
              <w:rPr>
                <w:rFonts w:asciiTheme="minorHAnsi" w:hAnsiTheme="minorHAnsi" w:cstheme="minorHAnsi"/>
                <w:sz w:val="22"/>
                <w:szCs w:val="22"/>
              </w:rPr>
              <w:t xml:space="preserve">PH2 </w:t>
            </w:r>
            <w:r w:rsidR="00C07B58" w:rsidRPr="001D0988">
              <w:rPr>
                <w:rFonts w:asciiTheme="minorHAnsi" w:hAnsiTheme="minorHAnsi" w:cstheme="minorHAnsi"/>
                <w:sz w:val="22"/>
                <w:szCs w:val="22"/>
              </w:rPr>
              <w:t xml:space="preserve">in </w:t>
            </w:r>
            <w:r w:rsidR="003D0C23" w:rsidRPr="001D0988">
              <w:rPr>
                <w:rFonts w:asciiTheme="minorHAnsi" w:hAnsiTheme="minorHAnsi" w:cstheme="minorHAnsi"/>
                <w:sz w:val="22"/>
                <w:szCs w:val="22"/>
              </w:rPr>
              <w:t>full 1% (*see footnote)</w:t>
            </w:r>
            <w:r w:rsidR="002F1B70">
              <w:rPr>
                <w:rFonts w:asciiTheme="minorHAnsi" w:hAnsiTheme="minorHAnsi" w:cstheme="minorHAnsi"/>
                <w:sz w:val="22"/>
                <w:szCs w:val="22"/>
              </w:rPr>
              <w:t xml:space="preserve"> + </w:t>
            </w:r>
            <w:r w:rsidR="003D0C23" w:rsidRPr="001D0988">
              <w:rPr>
                <w:rFonts w:asciiTheme="minorHAnsi" w:hAnsiTheme="minorHAnsi" w:cstheme="minorHAnsi"/>
                <w:sz w:val="22"/>
                <w:szCs w:val="22"/>
              </w:rPr>
              <w:t xml:space="preserve">PH1 </w:t>
            </w:r>
            <w:r w:rsidR="00C07B58" w:rsidRPr="001D0988">
              <w:rPr>
                <w:rFonts w:asciiTheme="minorHAnsi" w:hAnsiTheme="minorHAnsi" w:cstheme="minorHAnsi"/>
                <w:sz w:val="22"/>
                <w:szCs w:val="22"/>
              </w:rPr>
              <w:t xml:space="preserve">up to </w:t>
            </w:r>
            <w:r w:rsidR="003D0C23" w:rsidRPr="001D0988">
              <w:rPr>
                <w:rFonts w:asciiTheme="minorHAnsi" w:hAnsiTheme="minorHAnsi" w:cstheme="minorHAnsi"/>
                <w:sz w:val="22"/>
                <w:szCs w:val="22"/>
              </w:rPr>
              <w:t>BOP</w:t>
            </w:r>
            <w:r w:rsidR="00FD326A">
              <w:rPr>
                <w:rFonts w:asciiTheme="minorHAnsi" w:hAnsiTheme="minorHAnsi" w:cstheme="minorHAnsi"/>
                <w:sz w:val="22"/>
                <w:szCs w:val="22"/>
              </w:rPr>
              <w:t>.</w:t>
            </w:r>
            <w:r w:rsidR="003D0C23" w:rsidRPr="001D0988">
              <w:rPr>
                <w:rFonts w:asciiTheme="minorHAnsi" w:hAnsiTheme="minorHAnsi" w:cstheme="minorHAnsi"/>
                <w:sz w:val="22"/>
                <w:szCs w:val="22"/>
              </w:rPr>
              <w:t xml:space="preserve"> </w:t>
            </w:r>
          </w:p>
          <w:p w14:paraId="5F2A6166" w14:textId="6A7ABD89" w:rsidR="003D0C23" w:rsidRPr="001D0988" w:rsidRDefault="003D0C23" w:rsidP="00C012E0">
            <w:pPr>
              <w:pStyle w:val="ListParagraph"/>
              <w:numPr>
                <w:ilvl w:val="0"/>
                <w:numId w:val="32"/>
              </w:numPr>
              <w:spacing w:after="0"/>
              <w:rPr>
                <w:rFonts w:asciiTheme="minorHAnsi" w:hAnsiTheme="minorHAnsi" w:cstheme="minorHAnsi"/>
                <w:sz w:val="22"/>
                <w:szCs w:val="22"/>
              </w:rPr>
            </w:pPr>
            <w:r w:rsidRPr="001D0988">
              <w:rPr>
                <w:rFonts w:asciiTheme="minorHAnsi" w:hAnsiTheme="minorHAnsi" w:cstheme="minorHAnsi"/>
                <w:sz w:val="22"/>
                <w:szCs w:val="22"/>
              </w:rPr>
              <w:t xml:space="preserve">Then, increase spill </w:t>
            </w:r>
            <w:r w:rsidR="002F1B70">
              <w:rPr>
                <w:rFonts w:asciiTheme="minorHAnsi" w:hAnsiTheme="minorHAnsi" w:cstheme="minorHAnsi"/>
                <w:sz w:val="22"/>
                <w:szCs w:val="22"/>
              </w:rPr>
              <w:t>above</w:t>
            </w:r>
            <w:r w:rsidRPr="001D0988">
              <w:rPr>
                <w:rFonts w:asciiTheme="minorHAnsi" w:hAnsiTheme="minorHAnsi" w:cstheme="minorHAnsi"/>
                <w:sz w:val="22"/>
                <w:szCs w:val="22"/>
              </w:rPr>
              <w:t xml:space="preserve"> FOP.</w:t>
            </w:r>
          </w:p>
        </w:tc>
      </w:tr>
    </w:tbl>
    <w:p w14:paraId="6B0CFCF4" w14:textId="0DD54100" w:rsidR="00C40BCC" w:rsidRPr="001D0988" w:rsidRDefault="003D0C23" w:rsidP="00B1697C">
      <w:pPr>
        <w:pStyle w:val="FPP3"/>
        <w:numPr>
          <w:ilvl w:val="0"/>
          <w:numId w:val="0"/>
        </w:numPr>
        <w:spacing w:after="0"/>
      </w:pPr>
      <w:r w:rsidRPr="001D0988">
        <w:rPr>
          <w:rFonts w:asciiTheme="minorHAnsi" w:hAnsiTheme="minorHAnsi" w:cstheme="minorHAnsi"/>
          <w:sz w:val="20"/>
        </w:rPr>
        <w:t xml:space="preserve">*Starting August 1, PH2 units may be operated within the full 1% range </w:t>
      </w:r>
      <w:r w:rsidR="004C0625" w:rsidRPr="001D0988">
        <w:rPr>
          <w:rFonts w:asciiTheme="minorHAnsi" w:hAnsiTheme="minorHAnsi" w:cstheme="minorHAnsi"/>
          <w:sz w:val="20"/>
        </w:rPr>
        <w:t>for</w:t>
      </w:r>
      <w:r w:rsidRPr="001D0988">
        <w:rPr>
          <w:rFonts w:asciiTheme="minorHAnsi" w:hAnsiTheme="minorHAnsi" w:cstheme="minorHAnsi"/>
          <w:sz w:val="20"/>
        </w:rPr>
        <w:t xml:space="preserve"> flexibility during low flow. PH2 units will typically be within the mid-range but may be adjusted through the full 1% range as necessary to avoid dead-band issues during low flow. PH2 operations above the mid-range will be infrequent, consistent with previous years.</w:t>
      </w:r>
      <w:r w:rsidR="00C40BCC" w:rsidRPr="001D0988">
        <w:br w:type="page"/>
      </w:r>
    </w:p>
    <w:p w14:paraId="4CF68F79" w14:textId="74F42B91" w:rsidR="00F26789" w:rsidRPr="00600F01" w:rsidRDefault="00071AA3" w:rsidP="00083CD2">
      <w:pPr>
        <w:pStyle w:val="FPP3"/>
        <w:keepNext/>
        <w:numPr>
          <w:ilvl w:val="3"/>
          <w:numId w:val="14"/>
        </w:numPr>
        <w:spacing w:after="120"/>
        <w:rPr>
          <w:b/>
        </w:rPr>
      </w:pPr>
      <w:r w:rsidRPr="00600F01">
        <w:t xml:space="preserve">If in-season operation outside the 1% range or above BOP at PH1 is necessary, Project personnel shall record the information to provide to BPA on a weekly basis according to the </w:t>
      </w:r>
      <w:r w:rsidRPr="00600F01">
        <w:rPr>
          <w:i/>
        </w:rPr>
        <w:t>Guidelines</w:t>
      </w:r>
      <w:r w:rsidRPr="00600F01">
        <w:t>. In-season operation outside the 1% range may be necessary to</w:t>
      </w:r>
      <w:r w:rsidR="00F26789" w:rsidRPr="00600F01">
        <w:t xml:space="preserve">: </w:t>
      </w:r>
    </w:p>
    <w:p w14:paraId="29EAE129" w14:textId="2FF086E8" w:rsidR="00F26789" w:rsidRPr="00600F01" w:rsidRDefault="00F26789" w:rsidP="00960A17">
      <w:pPr>
        <w:numPr>
          <w:ilvl w:val="6"/>
          <w:numId w:val="14"/>
        </w:numPr>
        <w:suppressAutoHyphens/>
        <w:spacing w:after="120"/>
        <w:rPr>
          <w:b/>
          <w:szCs w:val="24"/>
        </w:rPr>
      </w:pPr>
      <w:r w:rsidRPr="00600F01">
        <w:rPr>
          <w:szCs w:val="24"/>
        </w:rPr>
        <w:t xml:space="preserve">Meet BPA load requests made pursuant to BPA's policy, statutory requirements, and </w:t>
      </w:r>
      <w:r w:rsidRPr="00600F01">
        <w:rPr>
          <w:i/>
          <w:szCs w:val="24"/>
        </w:rPr>
        <w:t>Load Shaping Guidelines</w:t>
      </w:r>
      <w:r w:rsidRPr="00600F01">
        <w:rPr>
          <w:szCs w:val="24"/>
        </w:rPr>
        <w:t xml:space="preserve"> (</w:t>
      </w:r>
      <w:r w:rsidRPr="00600F01">
        <w:rPr>
          <w:b/>
          <w:szCs w:val="24"/>
        </w:rPr>
        <w:t>Appendix C</w:t>
      </w:r>
      <w:r w:rsidRPr="00600F01">
        <w:rPr>
          <w:szCs w:val="24"/>
        </w:rPr>
        <w:t>)</w:t>
      </w:r>
      <w:r w:rsidR="00D74801" w:rsidRPr="00600F01">
        <w:rPr>
          <w:szCs w:val="24"/>
        </w:rPr>
        <w:t>.</w:t>
      </w:r>
      <w:r w:rsidRPr="00600F01">
        <w:rPr>
          <w:szCs w:val="24"/>
        </w:rPr>
        <w:t xml:space="preserve"> </w:t>
      </w:r>
    </w:p>
    <w:p w14:paraId="32CCB152" w14:textId="559E9A49" w:rsidR="00F26789" w:rsidRPr="00600F01" w:rsidRDefault="00F26789" w:rsidP="00960A17">
      <w:pPr>
        <w:numPr>
          <w:ilvl w:val="6"/>
          <w:numId w:val="14"/>
        </w:numPr>
        <w:suppressAutoHyphens/>
        <w:spacing w:after="120"/>
        <w:rPr>
          <w:b/>
          <w:szCs w:val="24"/>
        </w:rPr>
      </w:pPr>
      <w:r w:rsidRPr="00600F01">
        <w:rPr>
          <w:szCs w:val="24"/>
        </w:rPr>
        <w:t>If the draft tube is to be dewatered (</w:t>
      </w:r>
      <w:r w:rsidRPr="00600F01">
        <w:rPr>
          <w:b/>
          <w:szCs w:val="24"/>
        </w:rPr>
        <w:t xml:space="preserve">section </w:t>
      </w:r>
      <w:r w:rsidRPr="00600F01">
        <w:rPr>
          <w:b/>
          <w:szCs w:val="24"/>
        </w:rPr>
        <w:fldChar w:fldCharType="begin"/>
      </w:r>
      <w:r w:rsidRPr="00600F01">
        <w:rPr>
          <w:b/>
          <w:szCs w:val="24"/>
        </w:rPr>
        <w:instrText xml:space="preserve"> REF _Ref493068915 \r \h </w:instrText>
      </w:r>
      <w:r w:rsidRPr="00600F01">
        <w:rPr>
          <w:b/>
          <w:szCs w:val="24"/>
        </w:rPr>
      </w:r>
      <w:r w:rsidRPr="00600F01">
        <w:rPr>
          <w:b/>
          <w:szCs w:val="24"/>
        </w:rPr>
        <w:fldChar w:fldCharType="separate"/>
      </w:r>
      <w:r w:rsidR="00DD759A">
        <w:rPr>
          <w:b/>
          <w:szCs w:val="24"/>
        </w:rPr>
        <w:t>5.5</w:t>
      </w:r>
      <w:r w:rsidRPr="00600F01">
        <w:rPr>
          <w:b/>
          <w:szCs w:val="24"/>
        </w:rPr>
        <w:fldChar w:fldCharType="end"/>
      </w:r>
      <w:r w:rsidRPr="00600F01">
        <w:rPr>
          <w:szCs w:val="24"/>
        </w:rPr>
        <w:t>), the unit will be operated at full load &gt;</w:t>
      </w:r>
      <w:r w:rsidR="00960A17" w:rsidRPr="00600F01">
        <w:rPr>
          <w:szCs w:val="24"/>
        </w:rPr>
        <w:t xml:space="preserve"> </w:t>
      </w:r>
      <w:r w:rsidRPr="00600F01">
        <w:rPr>
          <w:szCs w:val="24"/>
        </w:rPr>
        <w:t>1% (or at speed</w:t>
      </w:r>
      <w:r w:rsidR="00DD759A">
        <w:rPr>
          <w:szCs w:val="24"/>
        </w:rPr>
        <w:t xml:space="preserve"> </w:t>
      </w:r>
      <w:r w:rsidRPr="00600F01">
        <w:rPr>
          <w:szCs w:val="24"/>
        </w:rPr>
        <w:t>no</w:t>
      </w:r>
      <w:r w:rsidR="00DD759A">
        <w:rPr>
          <w:szCs w:val="24"/>
        </w:rPr>
        <w:t xml:space="preserve"> </w:t>
      </w:r>
      <w:r w:rsidRPr="00600F01">
        <w:rPr>
          <w:szCs w:val="24"/>
        </w:rPr>
        <w:t>load &lt;</w:t>
      </w:r>
      <w:r w:rsidR="00960A17" w:rsidRPr="00600F01">
        <w:rPr>
          <w:szCs w:val="24"/>
        </w:rPr>
        <w:t xml:space="preserve"> </w:t>
      </w:r>
      <w:r w:rsidRPr="00600F01">
        <w:rPr>
          <w:szCs w:val="24"/>
        </w:rPr>
        <w:t xml:space="preserve">1% if not possible to load) for a minimum of 15 minutes prior to installing tail logs </w:t>
      </w:r>
      <w:r w:rsidR="000668F8" w:rsidRPr="00600F01">
        <w:rPr>
          <w:szCs w:val="24"/>
        </w:rPr>
        <w:t>to</w:t>
      </w:r>
      <w:r w:rsidRPr="00600F01">
        <w:rPr>
          <w:szCs w:val="24"/>
        </w:rPr>
        <w:t xml:space="preserve"> flush fish from the unit</w:t>
      </w:r>
      <w:r w:rsidR="00D74801" w:rsidRPr="00600F01">
        <w:rPr>
          <w:szCs w:val="24"/>
        </w:rPr>
        <w:t>.</w:t>
      </w:r>
      <w:r w:rsidRPr="00600F01">
        <w:rPr>
          <w:szCs w:val="24"/>
        </w:rPr>
        <w:t xml:space="preserve"> </w:t>
      </w:r>
    </w:p>
    <w:p w14:paraId="71BB5EF1" w14:textId="3079BE2D" w:rsidR="00F26789" w:rsidRPr="00600F01" w:rsidRDefault="00F26789" w:rsidP="00960A17">
      <w:pPr>
        <w:numPr>
          <w:ilvl w:val="6"/>
          <w:numId w:val="14"/>
        </w:numPr>
        <w:suppressAutoHyphens/>
        <w:spacing w:after="120"/>
        <w:rPr>
          <w:b/>
          <w:szCs w:val="24"/>
        </w:rPr>
      </w:pPr>
      <w:r w:rsidRPr="00600F01">
        <w:rPr>
          <w:szCs w:val="24"/>
        </w:rPr>
        <w:t>Operate a turbine unit solely to provide station service</w:t>
      </w:r>
      <w:r w:rsidR="00071AA3" w:rsidRPr="00600F01">
        <w:rPr>
          <w:szCs w:val="24"/>
        </w:rPr>
        <w:t xml:space="preserve"> (&lt; 1%)</w:t>
      </w:r>
      <w:r w:rsidR="00D74801" w:rsidRPr="00600F01">
        <w:rPr>
          <w:szCs w:val="24"/>
        </w:rPr>
        <w:t>.</w:t>
      </w:r>
      <w:r w:rsidRPr="00600F01">
        <w:rPr>
          <w:szCs w:val="24"/>
        </w:rPr>
        <w:t xml:space="preserve"> </w:t>
      </w:r>
    </w:p>
    <w:p w14:paraId="28E3F9E5" w14:textId="3C3640AE" w:rsidR="00F26789" w:rsidRPr="00600F01" w:rsidRDefault="00F26789" w:rsidP="0044269B">
      <w:pPr>
        <w:pStyle w:val="FPP3"/>
        <w:numPr>
          <w:ilvl w:val="6"/>
          <w:numId w:val="14"/>
        </w:numPr>
      </w:pPr>
      <w:r w:rsidRPr="00600F01">
        <w:t>Comply with other coordinated fish measures.</w:t>
      </w:r>
    </w:p>
    <w:p w14:paraId="11C94FA9" w14:textId="2F1E9EA6" w:rsidR="00D36A17" w:rsidRDefault="00F26789" w:rsidP="00780F1F">
      <w:pPr>
        <w:pStyle w:val="FPP3"/>
      </w:pPr>
      <w:bookmarkStart w:id="78" w:name="_Ref441845104"/>
      <w:bookmarkEnd w:id="73"/>
      <w:r w:rsidRPr="00600F01">
        <w:rPr>
          <w:b/>
          <w:bCs/>
        </w:rPr>
        <w:t>Off-Season</w:t>
      </w:r>
      <w:r w:rsidR="00071AA3" w:rsidRPr="00600F01">
        <w:rPr>
          <w:b/>
          <w:bCs/>
        </w:rPr>
        <w:t xml:space="preserve">: September </w:t>
      </w:r>
      <w:r w:rsidRPr="00600F01">
        <w:rPr>
          <w:b/>
          <w:bCs/>
        </w:rPr>
        <w:t>1–</w:t>
      </w:r>
      <w:r w:rsidR="00071AA3" w:rsidRPr="00600F01">
        <w:rPr>
          <w:b/>
          <w:bCs/>
        </w:rPr>
        <w:t>April</w:t>
      </w:r>
      <w:r w:rsidRPr="00600F01">
        <w:rPr>
          <w:b/>
          <w:bCs/>
        </w:rPr>
        <w:t xml:space="preserve"> </w:t>
      </w:r>
      <w:r w:rsidR="00071AA3" w:rsidRPr="00600F01">
        <w:rPr>
          <w:b/>
          <w:bCs/>
        </w:rPr>
        <w:t>9</w:t>
      </w:r>
      <w:r w:rsidRPr="00600F01">
        <w:rPr>
          <w:b/>
          <w:bCs/>
        </w:rPr>
        <w:t>.</w:t>
      </w:r>
      <w:r w:rsidR="00063E23" w:rsidRPr="00600F01">
        <w:rPr>
          <w:b/>
          <w:bCs/>
        </w:rPr>
        <w:t xml:space="preserve"> </w:t>
      </w:r>
      <w:r w:rsidRPr="00600F01">
        <w:t xml:space="preserve">While not required to do so in the off-season, turbines will normally run within the 1% range since it is the optimum point for maximizing energy output of a given unit of water over time. Operation </w:t>
      </w:r>
      <w:r w:rsidRPr="00C83C2F">
        <w:t>outside the 1% range is allowed if needed for power generation or other needs.</w:t>
      </w:r>
    </w:p>
    <w:p w14:paraId="272106FA" w14:textId="77777777" w:rsidR="00083CD2" w:rsidRPr="00AC7EF9" w:rsidRDefault="00083CD2" w:rsidP="00083CD2">
      <w:pPr>
        <w:pStyle w:val="FPP2"/>
        <w:rPr>
          <w:b w:val="0"/>
        </w:rPr>
      </w:pPr>
      <w:bookmarkStart w:id="79" w:name="_Ref91693812"/>
      <w:bookmarkStart w:id="80" w:name="_Toc126664392"/>
      <w:r w:rsidRPr="00AC7EF9">
        <w:t>Turbine Unit Maintenance</w:t>
      </w:r>
      <w:bookmarkEnd w:id="79"/>
      <w:bookmarkEnd w:id="80"/>
    </w:p>
    <w:p w14:paraId="391569D4" w14:textId="3DAF5EA0" w:rsidR="00083CD2" w:rsidRPr="00AC7EF9" w:rsidRDefault="00083CD2" w:rsidP="00083CD2">
      <w:pPr>
        <w:pStyle w:val="FPP3"/>
      </w:pPr>
      <w:r w:rsidRPr="00AC7EF9">
        <w:t xml:space="preserve">Turbine unit maintenance schedules will be reviewed by Project and District biologists for fish impacts. If maintenance requires operating outside of FPP criteria, the work will be coordinated with FPOM per the procedures defined in </w:t>
      </w:r>
      <w:r w:rsidRPr="00AC7EF9">
        <w:rPr>
          <w:b/>
        </w:rPr>
        <w:t>FPP Chapter 1–Overview</w:t>
      </w:r>
      <w:r w:rsidRPr="00AC7EF9">
        <w:t>.</w:t>
      </w:r>
    </w:p>
    <w:p w14:paraId="0589CF06" w14:textId="20EDB805" w:rsidR="00083CD2" w:rsidRPr="00AC7EF9" w:rsidRDefault="003D0689" w:rsidP="00083CD2">
      <w:pPr>
        <w:pStyle w:val="FPP3"/>
      </w:pPr>
      <w:r w:rsidRPr="004C5CF1">
        <w:t>Priority unit maintenance will be scheduled for the winter maintenance period or when there are few fish passing the project, to the extent possible. Priority units 1,</w:t>
      </w:r>
      <w:r>
        <w:t xml:space="preserve"> </w:t>
      </w:r>
      <w:r w:rsidRPr="004C5CF1">
        <w:t xml:space="preserve">10, 11, and 18 will be scheduled for any necessary </w:t>
      </w:r>
      <w:r w:rsidRPr="008B2C82">
        <w:t>extended outages between December 1 and April 30. In addition, Unit 10 maintenance outages may be scheduled from July 15 through August 31 when Powerhouse 1 units are not operating. Non-priority units should not be scheduled for routine or extended outages during this time if it will delay or conflict with priority unit maintenance. When PH1 is operating, Units 1 and 10 provide</w:t>
      </w:r>
      <w:r w:rsidRPr="004C5CF1">
        <w:t xml:space="preserve"> important attraction flow for adult fish and helps pass juvenile fish downstream. Therefore, long-term outages of Unit 1 and 10 will be avoided during the juvenile passage season until after adult fall Chinook and coho migration ends in late October.</w:t>
      </w:r>
      <w:r w:rsidR="00083CD2" w:rsidRPr="00AC7EF9">
        <w:t xml:space="preserve"> </w:t>
      </w:r>
    </w:p>
    <w:p w14:paraId="12D7C6F7" w14:textId="236DF127" w:rsidR="00083CD2" w:rsidRPr="00AC7EF9" w:rsidRDefault="00083CD2" w:rsidP="00083CD2">
      <w:pPr>
        <w:pStyle w:val="FPP3"/>
        <w:keepNext/>
        <w:spacing w:after="120"/>
      </w:pPr>
      <w:r w:rsidRPr="00AC7EF9">
        <w:rPr>
          <w:b/>
        </w:rPr>
        <w:t xml:space="preserve">Operational Testing. </w:t>
      </w:r>
      <w:r w:rsidRPr="00AC7EF9">
        <w:t xml:space="preserve">Operational testing may deviate from priority units and may require water that would otherwise be used for spill if units operating for reliability are at the 1% lower limit (minimum generation). Water for operational testing will be used from powerhouse allocation when </w:t>
      </w:r>
      <w:r w:rsidR="001D0988" w:rsidRPr="00AC7EF9">
        <w:t>possible and</w:t>
      </w:r>
      <w:r w:rsidRPr="00AC7EF9">
        <w:t xml:space="preserve"> diverted from spill only to the extent necessary to maintain power system reliability. During testing, units may be operated outside of the 1% range for up to 20 minutes. Unit operations below the 1% range will be minimized to the extent practicable.</w:t>
      </w:r>
    </w:p>
    <w:p w14:paraId="7AF8A487" w14:textId="77777777" w:rsidR="00083CD2" w:rsidRPr="00AC7EF9" w:rsidRDefault="00083CD2" w:rsidP="00083CD2">
      <w:pPr>
        <w:pStyle w:val="FPP3"/>
        <w:numPr>
          <w:ilvl w:val="6"/>
          <w:numId w:val="14"/>
        </w:numPr>
        <w:spacing w:after="120"/>
      </w:pPr>
      <w:r w:rsidRPr="00AC7EF9">
        <w:rPr>
          <w:u w:val="single"/>
        </w:rPr>
        <w:t>Pre-Maintenance</w:t>
      </w:r>
      <w:r w:rsidRPr="00AC7EF9">
        <w:t xml:space="preserve">: Before units go into maintenance status, units may be operationally tested for up to 60 minutes by running at various loads within and outside of the 1% range for pre-maintenance measurements and testing. Units will be run for a minimum of 3 hours to flush fish prior to installing tail logs. </w:t>
      </w:r>
    </w:p>
    <w:p w14:paraId="2FCCD517" w14:textId="77777777" w:rsidR="00083CD2" w:rsidRPr="00AC7EF9" w:rsidRDefault="00083CD2" w:rsidP="00083CD2">
      <w:pPr>
        <w:pStyle w:val="FPP3"/>
        <w:numPr>
          <w:ilvl w:val="6"/>
          <w:numId w:val="14"/>
        </w:numPr>
      </w:pPr>
      <w:r w:rsidRPr="00AC7EF9">
        <w:rPr>
          <w:u w:val="single"/>
        </w:rPr>
        <w:t>Post-Maintenance</w:t>
      </w:r>
      <w:r w:rsidRPr="00AC7EF9">
        <w:t xml:space="preserve">: After maintenance or repair, units may be operationally tested while remaining in maintenance or forced outage status by running for up to a cumulative time of 60 minutes within and outside of the 1% range before returning to operational status. </w:t>
      </w:r>
    </w:p>
    <w:p w14:paraId="6017AB8B" w14:textId="77777777" w:rsidR="00083CD2" w:rsidRPr="00AC7EF9" w:rsidRDefault="00083CD2" w:rsidP="00083CD2">
      <w:pPr>
        <w:pStyle w:val="FPP3"/>
      </w:pPr>
      <w:r w:rsidRPr="00AC7EF9">
        <w:t>When a unit is idle, wicket gates will remain in closed position unless tail logs are installed and fish salvage has been done in the draft tube, or if the project is holding a safety pool below the level of the wicket gates. Turbines that have been idle/out-of-service will be started by slow rolling the unit after tipping turbine blades from flat to steep and back to flat.</w:t>
      </w:r>
    </w:p>
    <w:p w14:paraId="071CEBAF" w14:textId="77777777" w:rsidR="00083CD2" w:rsidRPr="00AC7EF9" w:rsidRDefault="00083CD2" w:rsidP="00083CD2">
      <w:pPr>
        <w:pStyle w:val="FPP3"/>
      </w:pPr>
      <w:r w:rsidRPr="00AC7EF9">
        <w:t>In the event of long-term powerhouse outages, affected units will be operated for 4-8 hours every 2 weeks to exercise governor components and clean wetted surfaces of corrosion so that if the unit is needed, fish injury will be minimized and the units will be in good operating condition. Actual runtime will be the minimum necessary to keep the unit in good working condition and may be performed at night, day, or whenever unit cycling will have the minimum effect on fish as determined by the Project Biologist.</w:t>
      </w:r>
    </w:p>
    <w:p w14:paraId="7B8A5989" w14:textId="77777777" w:rsidR="00083CD2" w:rsidRPr="00AC7EF9" w:rsidRDefault="00083CD2" w:rsidP="00083CD2">
      <w:pPr>
        <w:pStyle w:val="FPP3"/>
      </w:pPr>
      <w:r w:rsidRPr="00AC7EF9">
        <w:t>Head gates</w:t>
      </w:r>
      <w:r w:rsidRPr="00AC7EF9">
        <w:rPr>
          <w:rStyle w:val="FootnoteReference"/>
          <w:b/>
          <w:sz w:val="24"/>
        </w:rPr>
        <w:footnoteReference w:id="6"/>
      </w:r>
      <w:r w:rsidRPr="00AC7EF9">
        <w:t xml:space="preserve"> at Units 11-18 have been dogged off and the system depressurized. Oil leaks develop frequently when the system operates with normal pressure. Further related instructions are described in a memo from the Project Chief of Operations “</w:t>
      </w:r>
      <w:r w:rsidRPr="00AC7EF9">
        <w:rPr>
          <w:i/>
        </w:rPr>
        <w:t>Memorandum for All Operations, dated September 23, 1993. Subject: Powerhouse 2 Hydraulic Head Gate Operation</w:t>
      </w:r>
      <w:r w:rsidRPr="00AC7EF9">
        <w:t>”.</w:t>
      </w:r>
    </w:p>
    <w:p w14:paraId="0599C91F" w14:textId="77777777" w:rsidR="00083CD2" w:rsidRDefault="00083CD2" w:rsidP="00083CD2">
      <w:pPr>
        <w:spacing w:after="0"/>
        <w:rPr>
          <w:b/>
          <w:bCs/>
        </w:rPr>
        <w:sectPr w:rsidR="00083CD2" w:rsidSect="00B326A6">
          <w:pgSz w:w="12240" w:h="15840"/>
          <w:pgMar w:top="1440" w:right="1440" w:bottom="1440" w:left="1440" w:header="720" w:footer="720" w:gutter="0"/>
          <w:cols w:space="720"/>
          <w:docGrid w:linePitch="326"/>
        </w:sectPr>
      </w:pPr>
      <w:bookmarkStart w:id="81" w:name="_Ref441844647"/>
    </w:p>
    <w:bookmarkEnd w:id="81"/>
    <w:p w14:paraId="40F3DB9A" w14:textId="66513A04" w:rsidR="00C40BCC" w:rsidRDefault="00C40BCC" w:rsidP="00C40BCC">
      <w:pPr>
        <w:pStyle w:val="Caption"/>
        <w:rPr>
          <w:vertAlign w:val="superscript"/>
        </w:rPr>
      </w:pPr>
      <w:r>
        <w:t>Table BON-</w:t>
      </w:r>
      <w:r>
        <w:rPr>
          <w:noProof/>
        </w:rPr>
        <w:fldChar w:fldCharType="begin"/>
      </w:r>
      <w:r>
        <w:rPr>
          <w:noProof/>
        </w:rPr>
        <w:instrText xml:space="preserve"> SEQ Table_BON- \* ARABIC </w:instrText>
      </w:r>
      <w:r>
        <w:rPr>
          <w:noProof/>
        </w:rPr>
        <w:fldChar w:fldCharType="separate"/>
      </w:r>
      <w:r>
        <w:rPr>
          <w:noProof/>
        </w:rPr>
        <w:t>15</w:t>
      </w:r>
      <w:r>
        <w:rPr>
          <w:noProof/>
        </w:rPr>
        <w:fldChar w:fldCharType="end"/>
      </w:r>
      <w:r>
        <w:t xml:space="preserve">. </w:t>
      </w:r>
      <w:r w:rsidRPr="0075412D">
        <w:t xml:space="preserve">Bonneville Dam </w:t>
      </w:r>
      <w:r w:rsidRPr="001B19A6">
        <w:t xml:space="preserve">Turbine </w:t>
      </w:r>
      <w:r>
        <w:t xml:space="preserve">Unit Power (MW) and Flow (cfs) at ±1% of Peak Efficiency (1% Range), Operating Limit, and PH1 Best Operating Point (BOP). </w:t>
      </w:r>
      <w:r>
        <w:rPr>
          <w:vertAlign w:val="superscript"/>
        </w:rPr>
        <w:t>a, b</w:t>
      </w:r>
    </w:p>
    <w:tbl>
      <w:tblPr>
        <w:tblW w:w="5000" w:type="pct"/>
        <w:jc w:val="center"/>
        <w:tblLook w:val="04A0" w:firstRow="1" w:lastRow="0" w:firstColumn="1" w:lastColumn="0" w:noHBand="0" w:noVBand="1"/>
      </w:tblPr>
      <w:tblGrid>
        <w:gridCol w:w="1059"/>
        <w:gridCol w:w="1089"/>
        <w:gridCol w:w="1180"/>
        <w:gridCol w:w="885"/>
        <w:gridCol w:w="1278"/>
        <w:gridCol w:w="1278"/>
        <w:gridCol w:w="1439"/>
        <w:gridCol w:w="840"/>
        <w:gridCol w:w="1146"/>
      </w:tblGrid>
      <w:tr w:rsidR="00C012E0" w:rsidRPr="00C012E0" w14:paraId="542A9A39" w14:textId="77777777" w:rsidTr="009D1A2A">
        <w:trPr>
          <w:cantSplit/>
          <w:trHeight w:val="288"/>
          <w:tblHeader/>
          <w:jc w:val="center"/>
        </w:trPr>
        <w:tc>
          <w:tcPr>
            <w:tcW w:w="519" w:type="pct"/>
            <w:tcBorders>
              <w:top w:val="single" w:sz="12" w:space="0" w:color="auto"/>
              <w:left w:val="single" w:sz="12" w:space="0" w:color="auto"/>
              <w:bottom w:val="nil"/>
              <w:right w:val="single" w:sz="12" w:space="0" w:color="auto"/>
            </w:tcBorders>
            <w:shd w:val="clear" w:color="000000" w:fill="F2F2F2"/>
            <w:noWrap/>
            <w:vAlign w:val="center"/>
            <w:hideMark/>
          </w:tcPr>
          <w:p w14:paraId="663C808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Project </w:t>
            </w:r>
          </w:p>
        </w:tc>
        <w:tc>
          <w:tcPr>
            <w:tcW w:w="4481" w:type="pct"/>
            <w:gridSpan w:val="8"/>
            <w:tcBorders>
              <w:top w:val="single" w:sz="12" w:space="0" w:color="auto"/>
              <w:left w:val="single" w:sz="12" w:space="0" w:color="auto"/>
              <w:bottom w:val="nil"/>
              <w:right w:val="single" w:sz="12" w:space="0" w:color="auto"/>
            </w:tcBorders>
            <w:shd w:val="clear" w:color="000000" w:fill="D9D9D9"/>
            <w:vAlign w:val="center"/>
            <w:hideMark/>
          </w:tcPr>
          <w:p w14:paraId="3A1BB63A" w14:textId="77777777" w:rsidR="00C40BCC" w:rsidRPr="00C012E0" w:rsidRDefault="00C40BCC" w:rsidP="009D1A2A">
            <w:pPr>
              <w:spacing w:after="0"/>
              <w:jc w:val="center"/>
              <w:rPr>
                <w:rFonts w:asciiTheme="minorHAnsi" w:hAnsiTheme="minorHAnsi" w:cstheme="minorHAnsi"/>
                <w:b/>
                <w:bCs/>
                <w:szCs w:val="24"/>
              </w:rPr>
            </w:pPr>
            <w:bookmarkStart w:id="82" w:name="RANGE!B2"/>
            <w:r w:rsidRPr="00C012E0">
              <w:rPr>
                <w:rFonts w:asciiTheme="minorHAnsi" w:hAnsiTheme="minorHAnsi" w:cstheme="minorHAnsi"/>
                <w:b/>
                <w:bCs/>
                <w:szCs w:val="24"/>
              </w:rPr>
              <w:t>PH1 Units 1–10</w:t>
            </w:r>
            <w:bookmarkEnd w:id="82"/>
          </w:p>
        </w:tc>
      </w:tr>
      <w:tr w:rsidR="00C012E0" w:rsidRPr="00C012E0" w14:paraId="5DA186BF" w14:textId="77777777" w:rsidTr="009D1A2A">
        <w:trPr>
          <w:cantSplit/>
          <w:trHeight w:val="288"/>
          <w:tblHeader/>
          <w:jc w:val="center"/>
        </w:trPr>
        <w:tc>
          <w:tcPr>
            <w:tcW w:w="519" w:type="pct"/>
            <w:tcBorders>
              <w:top w:val="nil"/>
              <w:left w:val="single" w:sz="12" w:space="0" w:color="auto"/>
              <w:bottom w:val="nil"/>
              <w:right w:val="single" w:sz="12" w:space="0" w:color="auto"/>
            </w:tcBorders>
            <w:shd w:val="clear" w:color="000000" w:fill="F2F2F2"/>
            <w:noWrap/>
            <w:vAlign w:val="center"/>
            <w:hideMark/>
          </w:tcPr>
          <w:p w14:paraId="016B5DA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Head</w:t>
            </w:r>
          </w:p>
        </w:tc>
        <w:tc>
          <w:tcPr>
            <w:tcW w:w="1113" w:type="pct"/>
            <w:gridSpan w:val="2"/>
            <w:tcBorders>
              <w:top w:val="nil"/>
              <w:left w:val="single" w:sz="12" w:space="0" w:color="auto"/>
              <w:bottom w:val="nil"/>
              <w:right w:val="single" w:sz="4" w:space="0" w:color="000000"/>
            </w:tcBorders>
            <w:shd w:val="clear" w:color="000000" w:fill="F2F2F2"/>
            <w:vAlign w:val="center"/>
            <w:hideMark/>
          </w:tcPr>
          <w:p w14:paraId="0EF51E4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1% Lower Limit</w:t>
            </w:r>
          </w:p>
        </w:tc>
        <w:tc>
          <w:tcPr>
            <w:tcW w:w="1061" w:type="pct"/>
            <w:gridSpan w:val="2"/>
            <w:tcBorders>
              <w:top w:val="nil"/>
              <w:left w:val="nil"/>
              <w:bottom w:val="nil"/>
              <w:right w:val="single" w:sz="4" w:space="0" w:color="000000"/>
            </w:tcBorders>
            <w:shd w:val="clear" w:color="000000" w:fill="F2F2F2"/>
            <w:vAlign w:val="center"/>
            <w:hideMark/>
          </w:tcPr>
          <w:p w14:paraId="6C962868"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 xml:space="preserve">1% Upper Limit </w:t>
            </w:r>
          </w:p>
        </w:tc>
        <w:tc>
          <w:tcPr>
            <w:tcW w:w="1333" w:type="pct"/>
            <w:gridSpan w:val="2"/>
            <w:tcBorders>
              <w:top w:val="nil"/>
              <w:left w:val="nil"/>
              <w:bottom w:val="nil"/>
              <w:right w:val="single" w:sz="4" w:space="0" w:color="000000"/>
            </w:tcBorders>
            <w:shd w:val="clear" w:color="000000" w:fill="F2F2F2"/>
            <w:vAlign w:val="center"/>
            <w:hideMark/>
          </w:tcPr>
          <w:p w14:paraId="57991B1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Best Operating Point (BOP)</w:t>
            </w:r>
          </w:p>
        </w:tc>
        <w:tc>
          <w:tcPr>
            <w:tcW w:w="974" w:type="pct"/>
            <w:gridSpan w:val="2"/>
            <w:tcBorders>
              <w:top w:val="nil"/>
              <w:left w:val="nil"/>
              <w:bottom w:val="nil"/>
              <w:right w:val="single" w:sz="12" w:space="0" w:color="auto"/>
            </w:tcBorders>
            <w:shd w:val="clear" w:color="000000" w:fill="F2F2F2"/>
            <w:vAlign w:val="center"/>
            <w:hideMark/>
          </w:tcPr>
          <w:p w14:paraId="27B17350"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Operating Limit</w:t>
            </w:r>
          </w:p>
        </w:tc>
      </w:tr>
      <w:tr w:rsidR="00C012E0" w:rsidRPr="00C012E0" w14:paraId="556A41DE" w14:textId="77777777" w:rsidTr="009D1A2A">
        <w:trPr>
          <w:cantSplit/>
          <w:trHeight w:val="288"/>
          <w:tblHeader/>
          <w:jc w:val="center"/>
        </w:trPr>
        <w:tc>
          <w:tcPr>
            <w:tcW w:w="519" w:type="pct"/>
            <w:tcBorders>
              <w:top w:val="nil"/>
              <w:left w:val="single" w:sz="12" w:space="0" w:color="auto"/>
              <w:bottom w:val="single" w:sz="12" w:space="0" w:color="auto"/>
              <w:right w:val="single" w:sz="12" w:space="0" w:color="auto"/>
            </w:tcBorders>
            <w:shd w:val="clear" w:color="000000" w:fill="F2F2F2"/>
            <w:noWrap/>
            <w:vAlign w:val="center"/>
            <w:hideMark/>
          </w:tcPr>
          <w:p w14:paraId="18BB408E"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(feet)</w:t>
            </w:r>
          </w:p>
        </w:tc>
        <w:tc>
          <w:tcPr>
            <w:tcW w:w="534" w:type="pct"/>
            <w:tcBorders>
              <w:top w:val="nil"/>
              <w:left w:val="single" w:sz="12" w:space="0" w:color="auto"/>
              <w:bottom w:val="single" w:sz="12" w:space="0" w:color="auto"/>
              <w:right w:val="nil"/>
            </w:tcBorders>
            <w:shd w:val="clear" w:color="000000" w:fill="F2F2F2"/>
            <w:vAlign w:val="center"/>
            <w:hideMark/>
          </w:tcPr>
          <w:p w14:paraId="62A84207"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79" w:type="pct"/>
            <w:tcBorders>
              <w:top w:val="nil"/>
              <w:left w:val="nil"/>
              <w:bottom w:val="single" w:sz="12" w:space="0" w:color="auto"/>
              <w:right w:val="single" w:sz="4" w:space="0" w:color="auto"/>
            </w:tcBorders>
            <w:shd w:val="clear" w:color="000000" w:fill="F2F2F2"/>
            <w:vAlign w:val="center"/>
            <w:hideMark/>
          </w:tcPr>
          <w:p w14:paraId="6BF9FA7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34" w:type="pct"/>
            <w:tcBorders>
              <w:top w:val="nil"/>
              <w:left w:val="nil"/>
              <w:bottom w:val="single" w:sz="12" w:space="0" w:color="auto"/>
              <w:right w:val="nil"/>
            </w:tcBorders>
            <w:shd w:val="clear" w:color="000000" w:fill="F2F2F2"/>
            <w:vAlign w:val="center"/>
            <w:hideMark/>
          </w:tcPr>
          <w:p w14:paraId="700A3444"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627" w:type="pct"/>
            <w:tcBorders>
              <w:top w:val="nil"/>
              <w:left w:val="nil"/>
              <w:bottom w:val="single" w:sz="12" w:space="0" w:color="auto"/>
              <w:right w:val="single" w:sz="4" w:space="0" w:color="auto"/>
            </w:tcBorders>
            <w:shd w:val="clear" w:color="000000" w:fill="F2F2F2"/>
            <w:vAlign w:val="center"/>
            <w:hideMark/>
          </w:tcPr>
          <w:p w14:paraId="528405EB"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627" w:type="pct"/>
            <w:tcBorders>
              <w:top w:val="nil"/>
              <w:left w:val="nil"/>
              <w:bottom w:val="single" w:sz="12" w:space="0" w:color="auto"/>
              <w:right w:val="nil"/>
            </w:tcBorders>
            <w:shd w:val="clear" w:color="000000" w:fill="F2F2F2"/>
            <w:vAlign w:val="center"/>
            <w:hideMark/>
          </w:tcPr>
          <w:p w14:paraId="2DE3F3E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706" w:type="pct"/>
            <w:tcBorders>
              <w:top w:val="nil"/>
              <w:left w:val="nil"/>
              <w:bottom w:val="single" w:sz="12" w:space="0" w:color="auto"/>
              <w:right w:val="single" w:sz="4" w:space="0" w:color="auto"/>
            </w:tcBorders>
            <w:shd w:val="clear" w:color="000000" w:fill="F2F2F2"/>
            <w:vAlign w:val="center"/>
            <w:hideMark/>
          </w:tcPr>
          <w:p w14:paraId="1D1064C5"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c>
          <w:tcPr>
            <w:tcW w:w="412" w:type="pct"/>
            <w:tcBorders>
              <w:top w:val="nil"/>
              <w:left w:val="nil"/>
              <w:bottom w:val="single" w:sz="12" w:space="0" w:color="auto"/>
              <w:right w:val="nil"/>
            </w:tcBorders>
            <w:shd w:val="clear" w:color="000000" w:fill="F2F2F2"/>
            <w:vAlign w:val="center"/>
            <w:hideMark/>
          </w:tcPr>
          <w:p w14:paraId="18F6A579"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MW</w:t>
            </w:r>
          </w:p>
        </w:tc>
        <w:tc>
          <w:tcPr>
            <w:tcW w:w="562" w:type="pct"/>
            <w:tcBorders>
              <w:top w:val="nil"/>
              <w:left w:val="nil"/>
              <w:bottom w:val="single" w:sz="12" w:space="0" w:color="auto"/>
              <w:right w:val="single" w:sz="12" w:space="0" w:color="auto"/>
            </w:tcBorders>
            <w:shd w:val="clear" w:color="000000" w:fill="F2F2F2"/>
            <w:vAlign w:val="center"/>
            <w:hideMark/>
          </w:tcPr>
          <w:p w14:paraId="4936C682" w14:textId="77777777" w:rsidR="00C40BCC" w:rsidRPr="00C012E0" w:rsidRDefault="00C40BCC" w:rsidP="009D1A2A">
            <w:pPr>
              <w:spacing w:after="0"/>
              <w:jc w:val="center"/>
              <w:rPr>
                <w:rFonts w:asciiTheme="minorHAnsi" w:hAnsiTheme="minorHAnsi" w:cstheme="minorHAnsi"/>
                <w:b/>
                <w:bCs/>
                <w:sz w:val="20"/>
              </w:rPr>
            </w:pPr>
            <w:r w:rsidRPr="00C012E0">
              <w:rPr>
                <w:rFonts w:asciiTheme="minorHAnsi" w:hAnsiTheme="minorHAnsi" w:cstheme="minorHAnsi"/>
                <w:b/>
                <w:bCs/>
                <w:sz w:val="20"/>
              </w:rPr>
              <w:t>cfs</w:t>
            </w:r>
          </w:p>
        </w:tc>
      </w:tr>
      <w:tr w:rsidR="00C012E0" w:rsidRPr="00C012E0" w14:paraId="48C45FB6" w14:textId="77777777" w:rsidTr="00C955C7">
        <w:trPr>
          <w:cantSplit/>
          <w:trHeight w:val="288"/>
          <w:jc w:val="center"/>
        </w:trPr>
        <w:tc>
          <w:tcPr>
            <w:tcW w:w="519" w:type="pct"/>
            <w:tcBorders>
              <w:top w:val="single" w:sz="12" w:space="0" w:color="auto"/>
              <w:left w:val="single" w:sz="12" w:space="0" w:color="auto"/>
              <w:bottom w:val="nil"/>
              <w:right w:val="single" w:sz="8" w:space="0" w:color="auto"/>
            </w:tcBorders>
            <w:shd w:val="clear" w:color="auto" w:fill="auto"/>
            <w:vAlign w:val="center"/>
            <w:hideMark/>
          </w:tcPr>
          <w:p w14:paraId="686DB6E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35</w:t>
            </w:r>
          </w:p>
        </w:tc>
        <w:tc>
          <w:tcPr>
            <w:tcW w:w="534" w:type="pct"/>
            <w:tcBorders>
              <w:top w:val="single" w:sz="12" w:space="0" w:color="auto"/>
              <w:left w:val="nil"/>
              <w:bottom w:val="nil"/>
              <w:right w:val="nil"/>
            </w:tcBorders>
            <w:shd w:val="clear" w:color="auto" w:fill="auto"/>
            <w:vAlign w:val="center"/>
            <w:hideMark/>
          </w:tcPr>
          <w:p w14:paraId="540F23F8" w14:textId="6FDD8A1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19.2</w:t>
            </w:r>
          </w:p>
        </w:tc>
        <w:tc>
          <w:tcPr>
            <w:tcW w:w="579" w:type="pct"/>
            <w:tcBorders>
              <w:top w:val="single" w:sz="12" w:space="0" w:color="auto"/>
              <w:left w:val="nil"/>
              <w:bottom w:val="nil"/>
              <w:right w:val="single" w:sz="4" w:space="0" w:color="auto"/>
            </w:tcBorders>
            <w:shd w:val="clear" w:color="auto" w:fill="auto"/>
            <w:vAlign w:val="center"/>
            <w:hideMark/>
          </w:tcPr>
          <w:p w14:paraId="63E3CFB0" w14:textId="3E41FC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7,463</w:t>
            </w:r>
          </w:p>
        </w:tc>
        <w:tc>
          <w:tcPr>
            <w:tcW w:w="434" w:type="pct"/>
            <w:tcBorders>
              <w:top w:val="single" w:sz="12" w:space="0" w:color="auto"/>
              <w:left w:val="nil"/>
              <w:bottom w:val="nil"/>
              <w:right w:val="nil"/>
            </w:tcBorders>
            <w:shd w:val="clear" w:color="auto" w:fill="auto"/>
            <w:vAlign w:val="center"/>
            <w:hideMark/>
          </w:tcPr>
          <w:p w14:paraId="35A370AC" w14:textId="511F9B9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23.1</w:t>
            </w:r>
          </w:p>
        </w:tc>
        <w:tc>
          <w:tcPr>
            <w:tcW w:w="627" w:type="pct"/>
            <w:tcBorders>
              <w:top w:val="single" w:sz="12" w:space="0" w:color="auto"/>
              <w:left w:val="nil"/>
              <w:bottom w:val="nil"/>
              <w:right w:val="nil"/>
            </w:tcBorders>
            <w:shd w:val="clear" w:color="auto" w:fill="auto"/>
            <w:vAlign w:val="center"/>
            <w:hideMark/>
          </w:tcPr>
          <w:p w14:paraId="5A26593D" w14:textId="08F660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8,964</w:t>
            </w:r>
          </w:p>
        </w:tc>
        <w:tc>
          <w:tcPr>
            <w:tcW w:w="627" w:type="pct"/>
            <w:tcBorders>
              <w:top w:val="single" w:sz="12" w:space="0" w:color="auto"/>
              <w:left w:val="single" w:sz="4" w:space="0" w:color="auto"/>
              <w:bottom w:val="nil"/>
              <w:right w:val="nil"/>
            </w:tcBorders>
            <w:shd w:val="clear" w:color="auto" w:fill="auto"/>
            <w:vAlign w:val="center"/>
            <w:hideMark/>
          </w:tcPr>
          <w:p w14:paraId="0C3A6270" w14:textId="629EAA2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27.3</w:t>
            </w:r>
          </w:p>
        </w:tc>
        <w:tc>
          <w:tcPr>
            <w:tcW w:w="706" w:type="pct"/>
            <w:tcBorders>
              <w:top w:val="single" w:sz="12" w:space="0" w:color="auto"/>
              <w:left w:val="nil"/>
              <w:bottom w:val="nil"/>
              <w:right w:val="single" w:sz="4" w:space="0" w:color="auto"/>
            </w:tcBorders>
            <w:shd w:val="clear" w:color="auto" w:fill="auto"/>
            <w:vAlign w:val="center"/>
            <w:hideMark/>
          </w:tcPr>
          <w:p w14:paraId="36DF1E08" w14:textId="154F76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10,527</w:t>
            </w:r>
          </w:p>
        </w:tc>
        <w:tc>
          <w:tcPr>
            <w:tcW w:w="412" w:type="pct"/>
            <w:tcBorders>
              <w:top w:val="single" w:sz="12" w:space="0" w:color="auto"/>
              <w:left w:val="nil"/>
              <w:bottom w:val="nil"/>
              <w:right w:val="nil"/>
            </w:tcBorders>
            <w:shd w:val="clear" w:color="auto" w:fill="auto"/>
            <w:noWrap/>
            <w:vAlign w:val="center"/>
            <w:hideMark/>
          </w:tcPr>
          <w:p w14:paraId="288FED5A" w14:textId="5DB0FA5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26.4</w:t>
            </w:r>
          </w:p>
        </w:tc>
        <w:tc>
          <w:tcPr>
            <w:tcW w:w="562" w:type="pct"/>
            <w:tcBorders>
              <w:top w:val="single" w:sz="12" w:space="0" w:color="auto"/>
              <w:left w:val="nil"/>
              <w:bottom w:val="nil"/>
              <w:right w:val="single" w:sz="12" w:space="0" w:color="auto"/>
            </w:tcBorders>
            <w:shd w:val="clear" w:color="auto" w:fill="auto"/>
            <w:noWrap/>
            <w:vAlign w:val="center"/>
            <w:hideMark/>
          </w:tcPr>
          <w:p w14:paraId="3491645F" w14:textId="30412C8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10,473</w:t>
            </w:r>
          </w:p>
        </w:tc>
      </w:tr>
      <w:tr w:rsidR="00C012E0" w:rsidRPr="00C012E0" w14:paraId="6667491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098A2B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36</w:t>
            </w:r>
          </w:p>
        </w:tc>
        <w:tc>
          <w:tcPr>
            <w:tcW w:w="534" w:type="pct"/>
            <w:tcBorders>
              <w:top w:val="nil"/>
              <w:left w:val="nil"/>
              <w:bottom w:val="nil"/>
              <w:right w:val="nil"/>
            </w:tcBorders>
            <w:shd w:val="clear" w:color="auto" w:fill="auto"/>
            <w:vAlign w:val="center"/>
            <w:hideMark/>
          </w:tcPr>
          <w:p w14:paraId="6AA7C310" w14:textId="08E26E5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19.9</w:t>
            </w:r>
          </w:p>
        </w:tc>
        <w:tc>
          <w:tcPr>
            <w:tcW w:w="579" w:type="pct"/>
            <w:tcBorders>
              <w:top w:val="nil"/>
              <w:left w:val="nil"/>
              <w:bottom w:val="nil"/>
              <w:right w:val="single" w:sz="4" w:space="0" w:color="auto"/>
            </w:tcBorders>
            <w:shd w:val="clear" w:color="auto" w:fill="auto"/>
            <w:vAlign w:val="center"/>
            <w:hideMark/>
          </w:tcPr>
          <w:p w14:paraId="40F32291" w14:textId="5E6418A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7,476</w:t>
            </w:r>
          </w:p>
        </w:tc>
        <w:tc>
          <w:tcPr>
            <w:tcW w:w="434" w:type="pct"/>
            <w:tcBorders>
              <w:top w:val="nil"/>
              <w:left w:val="nil"/>
              <w:bottom w:val="nil"/>
              <w:right w:val="nil"/>
            </w:tcBorders>
            <w:shd w:val="clear" w:color="auto" w:fill="auto"/>
            <w:vAlign w:val="center"/>
            <w:hideMark/>
          </w:tcPr>
          <w:p w14:paraId="4A81E1C7" w14:textId="688424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23.9</w:t>
            </w:r>
          </w:p>
        </w:tc>
        <w:tc>
          <w:tcPr>
            <w:tcW w:w="627" w:type="pct"/>
            <w:tcBorders>
              <w:top w:val="nil"/>
              <w:left w:val="nil"/>
              <w:bottom w:val="nil"/>
              <w:right w:val="nil"/>
            </w:tcBorders>
            <w:shd w:val="clear" w:color="auto" w:fill="auto"/>
            <w:vAlign w:val="center"/>
            <w:hideMark/>
          </w:tcPr>
          <w:p w14:paraId="73BF659C" w14:textId="540E43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8,994</w:t>
            </w:r>
          </w:p>
        </w:tc>
        <w:tc>
          <w:tcPr>
            <w:tcW w:w="627" w:type="pct"/>
            <w:tcBorders>
              <w:top w:val="nil"/>
              <w:left w:val="single" w:sz="4" w:space="0" w:color="auto"/>
              <w:bottom w:val="nil"/>
              <w:right w:val="nil"/>
            </w:tcBorders>
            <w:shd w:val="clear" w:color="auto" w:fill="auto"/>
            <w:vAlign w:val="center"/>
            <w:hideMark/>
          </w:tcPr>
          <w:p w14:paraId="10A9F51B" w14:textId="172269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28.3</w:t>
            </w:r>
          </w:p>
        </w:tc>
        <w:tc>
          <w:tcPr>
            <w:tcW w:w="706" w:type="pct"/>
            <w:tcBorders>
              <w:top w:val="nil"/>
              <w:left w:val="nil"/>
              <w:bottom w:val="nil"/>
              <w:right w:val="single" w:sz="4" w:space="0" w:color="auto"/>
            </w:tcBorders>
            <w:shd w:val="clear" w:color="auto" w:fill="auto"/>
            <w:vAlign w:val="center"/>
            <w:hideMark/>
          </w:tcPr>
          <w:p w14:paraId="632CC1C8" w14:textId="14973C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10,564</w:t>
            </w:r>
          </w:p>
        </w:tc>
        <w:tc>
          <w:tcPr>
            <w:tcW w:w="412" w:type="pct"/>
            <w:tcBorders>
              <w:top w:val="nil"/>
              <w:left w:val="nil"/>
              <w:bottom w:val="nil"/>
              <w:right w:val="nil"/>
            </w:tcBorders>
            <w:shd w:val="clear" w:color="auto" w:fill="auto"/>
            <w:noWrap/>
            <w:vAlign w:val="center"/>
            <w:hideMark/>
          </w:tcPr>
          <w:p w14:paraId="4712FF9B" w14:textId="69C4CC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28.0</w:t>
            </w:r>
          </w:p>
        </w:tc>
        <w:tc>
          <w:tcPr>
            <w:tcW w:w="562" w:type="pct"/>
            <w:tcBorders>
              <w:top w:val="nil"/>
              <w:left w:val="nil"/>
              <w:bottom w:val="nil"/>
              <w:right w:val="single" w:sz="12" w:space="0" w:color="auto"/>
            </w:tcBorders>
            <w:shd w:val="clear" w:color="auto" w:fill="auto"/>
            <w:noWrap/>
            <w:vAlign w:val="center"/>
            <w:hideMark/>
          </w:tcPr>
          <w:p w14:paraId="3EE4B101" w14:textId="23F037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10,816</w:t>
            </w:r>
          </w:p>
        </w:tc>
      </w:tr>
      <w:tr w:rsidR="00C012E0" w:rsidRPr="00C012E0" w14:paraId="7D39D1E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36B7CA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37</w:t>
            </w:r>
          </w:p>
        </w:tc>
        <w:tc>
          <w:tcPr>
            <w:tcW w:w="534" w:type="pct"/>
            <w:tcBorders>
              <w:top w:val="nil"/>
              <w:left w:val="nil"/>
              <w:bottom w:val="nil"/>
              <w:right w:val="nil"/>
            </w:tcBorders>
            <w:shd w:val="clear" w:color="auto" w:fill="auto"/>
            <w:vAlign w:val="center"/>
            <w:hideMark/>
          </w:tcPr>
          <w:p w14:paraId="6D9ACEB7" w14:textId="0F7AD1F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20.5</w:t>
            </w:r>
          </w:p>
        </w:tc>
        <w:tc>
          <w:tcPr>
            <w:tcW w:w="579" w:type="pct"/>
            <w:tcBorders>
              <w:top w:val="nil"/>
              <w:left w:val="nil"/>
              <w:bottom w:val="nil"/>
              <w:right w:val="single" w:sz="4" w:space="0" w:color="auto"/>
            </w:tcBorders>
            <w:shd w:val="clear" w:color="auto" w:fill="auto"/>
            <w:vAlign w:val="center"/>
            <w:hideMark/>
          </w:tcPr>
          <w:p w14:paraId="66F92276" w14:textId="7985D2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7,485</w:t>
            </w:r>
          </w:p>
        </w:tc>
        <w:tc>
          <w:tcPr>
            <w:tcW w:w="434" w:type="pct"/>
            <w:tcBorders>
              <w:top w:val="nil"/>
              <w:left w:val="nil"/>
              <w:bottom w:val="nil"/>
              <w:right w:val="nil"/>
            </w:tcBorders>
            <w:shd w:val="clear" w:color="auto" w:fill="auto"/>
            <w:vAlign w:val="center"/>
            <w:hideMark/>
          </w:tcPr>
          <w:p w14:paraId="7EABFCED" w14:textId="2ED7413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24.8</w:t>
            </w:r>
          </w:p>
        </w:tc>
        <w:tc>
          <w:tcPr>
            <w:tcW w:w="627" w:type="pct"/>
            <w:tcBorders>
              <w:top w:val="nil"/>
              <w:left w:val="nil"/>
              <w:bottom w:val="nil"/>
              <w:right w:val="nil"/>
            </w:tcBorders>
            <w:shd w:val="clear" w:color="auto" w:fill="auto"/>
            <w:vAlign w:val="center"/>
            <w:hideMark/>
          </w:tcPr>
          <w:p w14:paraId="27131E2A" w14:textId="4DE3DE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9,050</w:t>
            </w:r>
          </w:p>
        </w:tc>
        <w:tc>
          <w:tcPr>
            <w:tcW w:w="627" w:type="pct"/>
            <w:tcBorders>
              <w:top w:val="nil"/>
              <w:left w:val="single" w:sz="4" w:space="0" w:color="auto"/>
              <w:bottom w:val="nil"/>
              <w:right w:val="nil"/>
            </w:tcBorders>
            <w:shd w:val="clear" w:color="auto" w:fill="auto"/>
            <w:vAlign w:val="center"/>
            <w:hideMark/>
          </w:tcPr>
          <w:p w14:paraId="2378F3B9" w14:textId="5C3CF1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29.2</w:t>
            </w:r>
          </w:p>
        </w:tc>
        <w:tc>
          <w:tcPr>
            <w:tcW w:w="706" w:type="pct"/>
            <w:tcBorders>
              <w:top w:val="nil"/>
              <w:left w:val="nil"/>
              <w:bottom w:val="nil"/>
              <w:right w:val="single" w:sz="4" w:space="0" w:color="auto"/>
            </w:tcBorders>
            <w:shd w:val="clear" w:color="auto" w:fill="auto"/>
            <w:vAlign w:val="center"/>
            <w:hideMark/>
          </w:tcPr>
          <w:p w14:paraId="722AB81A" w14:textId="1C1514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10,598</w:t>
            </w:r>
          </w:p>
        </w:tc>
        <w:tc>
          <w:tcPr>
            <w:tcW w:w="412" w:type="pct"/>
            <w:tcBorders>
              <w:top w:val="nil"/>
              <w:left w:val="nil"/>
              <w:bottom w:val="nil"/>
              <w:right w:val="nil"/>
            </w:tcBorders>
            <w:shd w:val="clear" w:color="auto" w:fill="auto"/>
            <w:noWrap/>
            <w:vAlign w:val="center"/>
            <w:hideMark/>
          </w:tcPr>
          <w:p w14:paraId="6BE5AA9D" w14:textId="2AD60D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29.6</w:t>
            </w:r>
          </w:p>
        </w:tc>
        <w:tc>
          <w:tcPr>
            <w:tcW w:w="562" w:type="pct"/>
            <w:tcBorders>
              <w:top w:val="nil"/>
              <w:left w:val="nil"/>
              <w:bottom w:val="nil"/>
              <w:right w:val="single" w:sz="12" w:space="0" w:color="auto"/>
            </w:tcBorders>
            <w:shd w:val="clear" w:color="auto" w:fill="auto"/>
            <w:noWrap/>
            <w:vAlign w:val="center"/>
            <w:hideMark/>
          </w:tcPr>
          <w:p w14:paraId="64CF3BE6" w14:textId="069C4B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11,174</w:t>
            </w:r>
          </w:p>
        </w:tc>
      </w:tr>
      <w:tr w:rsidR="00C012E0" w:rsidRPr="00C012E0" w14:paraId="4EDD4E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E37561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38</w:t>
            </w:r>
          </w:p>
        </w:tc>
        <w:tc>
          <w:tcPr>
            <w:tcW w:w="534" w:type="pct"/>
            <w:tcBorders>
              <w:top w:val="nil"/>
              <w:left w:val="nil"/>
              <w:bottom w:val="nil"/>
              <w:right w:val="nil"/>
            </w:tcBorders>
            <w:shd w:val="clear" w:color="auto" w:fill="auto"/>
            <w:vAlign w:val="center"/>
            <w:hideMark/>
          </w:tcPr>
          <w:p w14:paraId="1BEEF798" w14:textId="09C117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21.1</w:t>
            </w:r>
          </w:p>
        </w:tc>
        <w:tc>
          <w:tcPr>
            <w:tcW w:w="579" w:type="pct"/>
            <w:tcBorders>
              <w:top w:val="nil"/>
              <w:left w:val="nil"/>
              <w:bottom w:val="nil"/>
              <w:right w:val="single" w:sz="4" w:space="0" w:color="auto"/>
            </w:tcBorders>
            <w:shd w:val="clear" w:color="auto" w:fill="auto"/>
            <w:vAlign w:val="center"/>
            <w:hideMark/>
          </w:tcPr>
          <w:p w14:paraId="399D3505" w14:textId="3F62C48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7,486</w:t>
            </w:r>
          </w:p>
        </w:tc>
        <w:tc>
          <w:tcPr>
            <w:tcW w:w="434" w:type="pct"/>
            <w:tcBorders>
              <w:top w:val="nil"/>
              <w:left w:val="nil"/>
              <w:bottom w:val="nil"/>
              <w:right w:val="nil"/>
            </w:tcBorders>
            <w:shd w:val="clear" w:color="auto" w:fill="auto"/>
            <w:vAlign w:val="center"/>
            <w:hideMark/>
          </w:tcPr>
          <w:p w14:paraId="5F07E080" w14:textId="514A08A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627" w:type="pct"/>
            <w:tcBorders>
              <w:top w:val="nil"/>
              <w:left w:val="nil"/>
              <w:bottom w:val="nil"/>
              <w:right w:val="nil"/>
            </w:tcBorders>
            <w:shd w:val="clear" w:color="auto" w:fill="auto"/>
            <w:vAlign w:val="center"/>
            <w:hideMark/>
          </w:tcPr>
          <w:p w14:paraId="4C3C669E" w14:textId="6356F4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9,111</w:t>
            </w:r>
          </w:p>
        </w:tc>
        <w:tc>
          <w:tcPr>
            <w:tcW w:w="627" w:type="pct"/>
            <w:tcBorders>
              <w:top w:val="nil"/>
              <w:left w:val="single" w:sz="4" w:space="0" w:color="auto"/>
              <w:bottom w:val="nil"/>
              <w:right w:val="nil"/>
            </w:tcBorders>
            <w:shd w:val="clear" w:color="auto" w:fill="auto"/>
            <w:vAlign w:val="center"/>
            <w:hideMark/>
          </w:tcPr>
          <w:p w14:paraId="44398640" w14:textId="324B58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30.2</w:t>
            </w:r>
          </w:p>
        </w:tc>
        <w:tc>
          <w:tcPr>
            <w:tcW w:w="706" w:type="pct"/>
            <w:tcBorders>
              <w:top w:val="nil"/>
              <w:left w:val="nil"/>
              <w:bottom w:val="nil"/>
              <w:right w:val="single" w:sz="4" w:space="0" w:color="auto"/>
            </w:tcBorders>
            <w:shd w:val="clear" w:color="auto" w:fill="auto"/>
            <w:vAlign w:val="center"/>
            <w:hideMark/>
          </w:tcPr>
          <w:p w14:paraId="6DE030B2" w14:textId="340F4A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10,627</w:t>
            </w:r>
          </w:p>
        </w:tc>
        <w:tc>
          <w:tcPr>
            <w:tcW w:w="412" w:type="pct"/>
            <w:tcBorders>
              <w:top w:val="nil"/>
              <w:left w:val="nil"/>
              <w:bottom w:val="nil"/>
              <w:right w:val="nil"/>
            </w:tcBorders>
            <w:shd w:val="clear" w:color="auto" w:fill="auto"/>
            <w:noWrap/>
            <w:vAlign w:val="center"/>
            <w:hideMark/>
          </w:tcPr>
          <w:p w14:paraId="4CB908A3" w14:textId="4BE4EDF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62" w:type="pct"/>
            <w:tcBorders>
              <w:top w:val="nil"/>
              <w:left w:val="nil"/>
              <w:bottom w:val="nil"/>
              <w:right w:val="single" w:sz="12" w:space="0" w:color="auto"/>
            </w:tcBorders>
            <w:shd w:val="clear" w:color="auto" w:fill="auto"/>
            <w:noWrap/>
            <w:vAlign w:val="center"/>
            <w:hideMark/>
          </w:tcPr>
          <w:p w14:paraId="718D254F" w14:textId="63F5682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11,532</w:t>
            </w:r>
          </w:p>
        </w:tc>
      </w:tr>
      <w:tr w:rsidR="00C012E0" w:rsidRPr="00C012E0" w14:paraId="3A48D6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1C0F1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39</w:t>
            </w:r>
          </w:p>
        </w:tc>
        <w:tc>
          <w:tcPr>
            <w:tcW w:w="534" w:type="pct"/>
            <w:tcBorders>
              <w:top w:val="nil"/>
              <w:left w:val="nil"/>
              <w:bottom w:val="nil"/>
              <w:right w:val="nil"/>
            </w:tcBorders>
            <w:shd w:val="clear" w:color="auto" w:fill="auto"/>
            <w:vAlign w:val="center"/>
            <w:hideMark/>
          </w:tcPr>
          <w:p w14:paraId="1E7B5C84" w14:textId="25D269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21.7</w:t>
            </w:r>
          </w:p>
        </w:tc>
        <w:tc>
          <w:tcPr>
            <w:tcW w:w="579" w:type="pct"/>
            <w:tcBorders>
              <w:top w:val="nil"/>
              <w:left w:val="nil"/>
              <w:bottom w:val="nil"/>
              <w:right w:val="single" w:sz="4" w:space="0" w:color="auto"/>
            </w:tcBorders>
            <w:shd w:val="clear" w:color="auto" w:fill="auto"/>
            <w:vAlign w:val="center"/>
            <w:hideMark/>
          </w:tcPr>
          <w:p w14:paraId="7D98FD28" w14:textId="5D9E5B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7,487</w:t>
            </w:r>
          </w:p>
        </w:tc>
        <w:tc>
          <w:tcPr>
            <w:tcW w:w="434" w:type="pct"/>
            <w:tcBorders>
              <w:top w:val="nil"/>
              <w:left w:val="nil"/>
              <w:bottom w:val="nil"/>
              <w:right w:val="nil"/>
            </w:tcBorders>
            <w:shd w:val="clear" w:color="auto" w:fill="auto"/>
            <w:vAlign w:val="center"/>
            <w:hideMark/>
          </w:tcPr>
          <w:p w14:paraId="7134D320" w14:textId="1B70F92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26.6</w:t>
            </w:r>
          </w:p>
        </w:tc>
        <w:tc>
          <w:tcPr>
            <w:tcW w:w="627" w:type="pct"/>
            <w:tcBorders>
              <w:top w:val="nil"/>
              <w:left w:val="nil"/>
              <w:bottom w:val="nil"/>
              <w:right w:val="nil"/>
            </w:tcBorders>
            <w:shd w:val="clear" w:color="auto" w:fill="auto"/>
            <w:vAlign w:val="center"/>
            <w:hideMark/>
          </w:tcPr>
          <w:p w14:paraId="12946C89" w14:textId="456688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9,180</w:t>
            </w:r>
          </w:p>
        </w:tc>
        <w:tc>
          <w:tcPr>
            <w:tcW w:w="627" w:type="pct"/>
            <w:tcBorders>
              <w:top w:val="nil"/>
              <w:left w:val="single" w:sz="4" w:space="0" w:color="auto"/>
              <w:bottom w:val="nil"/>
              <w:right w:val="nil"/>
            </w:tcBorders>
            <w:shd w:val="clear" w:color="auto" w:fill="auto"/>
            <w:vAlign w:val="center"/>
            <w:hideMark/>
          </w:tcPr>
          <w:p w14:paraId="63148BA0" w14:textId="52FDCC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31.2</w:t>
            </w:r>
          </w:p>
        </w:tc>
        <w:tc>
          <w:tcPr>
            <w:tcW w:w="706" w:type="pct"/>
            <w:tcBorders>
              <w:top w:val="nil"/>
              <w:left w:val="nil"/>
              <w:bottom w:val="nil"/>
              <w:right w:val="single" w:sz="4" w:space="0" w:color="auto"/>
            </w:tcBorders>
            <w:shd w:val="clear" w:color="auto" w:fill="auto"/>
            <w:vAlign w:val="center"/>
            <w:hideMark/>
          </w:tcPr>
          <w:p w14:paraId="263D5A62" w14:textId="41A325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412" w:type="pct"/>
            <w:tcBorders>
              <w:top w:val="nil"/>
              <w:left w:val="nil"/>
              <w:bottom w:val="nil"/>
              <w:right w:val="nil"/>
            </w:tcBorders>
            <w:shd w:val="clear" w:color="auto" w:fill="auto"/>
            <w:noWrap/>
            <w:vAlign w:val="center"/>
            <w:hideMark/>
          </w:tcPr>
          <w:p w14:paraId="1AC1329A" w14:textId="776F24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33.0</w:t>
            </w:r>
          </w:p>
        </w:tc>
        <w:tc>
          <w:tcPr>
            <w:tcW w:w="562" w:type="pct"/>
            <w:tcBorders>
              <w:top w:val="nil"/>
              <w:left w:val="nil"/>
              <w:bottom w:val="nil"/>
              <w:right w:val="single" w:sz="12" w:space="0" w:color="auto"/>
            </w:tcBorders>
            <w:shd w:val="clear" w:color="auto" w:fill="auto"/>
            <w:noWrap/>
            <w:vAlign w:val="center"/>
            <w:hideMark/>
          </w:tcPr>
          <w:p w14:paraId="00BEFEFD" w14:textId="165B60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11,927</w:t>
            </w:r>
          </w:p>
        </w:tc>
      </w:tr>
      <w:tr w:rsidR="00C012E0" w:rsidRPr="00C012E0" w14:paraId="752D287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759B4E2"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40</w:t>
            </w:r>
          </w:p>
        </w:tc>
        <w:tc>
          <w:tcPr>
            <w:tcW w:w="534" w:type="pct"/>
            <w:tcBorders>
              <w:top w:val="nil"/>
              <w:left w:val="nil"/>
              <w:bottom w:val="nil"/>
              <w:right w:val="nil"/>
            </w:tcBorders>
            <w:shd w:val="clear" w:color="auto" w:fill="auto"/>
            <w:vAlign w:val="center"/>
            <w:hideMark/>
          </w:tcPr>
          <w:p w14:paraId="677D12DF" w14:textId="77334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22.3</w:t>
            </w:r>
          </w:p>
        </w:tc>
        <w:tc>
          <w:tcPr>
            <w:tcW w:w="579" w:type="pct"/>
            <w:tcBorders>
              <w:top w:val="nil"/>
              <w:left w:val="nil"/>
              <w:bottom w:val="nil"/>
              <w:right w:val="single" w:sz="4" w:space="0" w:color="auto"/>
            </w:tcBorders>
            <w:shd w:val="clear" w:color="auto" w:fill="auto"/>
            <w:vAlign w:val="center"/>
            <w:hideMark/>
          </w:tcPr>
          <w:p w14:paraId="4449EDDF" w14:textId="0E08481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7,495</w:t>
            </w:r>
          </w:p>
        </w:tc>
        <w:tc>
          <w:tcPr>
            <w:tcW w:w="434" w:type="pct"/>
            <w:tcBorders>
              <w:top w:val="nil"/>
              <w:left w:val="nil"/>
              <w:bottom w:val="nil"/>
              <w:right w:val="nil"/>
            </w:tcBorders>
            <w:shd w:val="clear" w:color="auto" w:fill="auto"/>
            <w:vAlign w:val="center"/>
            <w:hideMark/>
          </w:tcPr>
          <w:p w14:paraId="63375D53" w14:textId="5937F1F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627" w:type="pct"/>
            <w:tcBorders>
              <w:top w:val="nil"/>
              <w:left w:val="nil"/>
              <w:bottom w:val="nil"/>
              <w:right w:val="nil"/>
            </w:tcBorders>
            <w:shd w:val="clear" w:color="auto" w:fill="auto"/>
            <w:vAlign w:val="center"/>
            <w:hideMark/>
          </w:tcPr>
          <w:p w14:paraId="5E0426C5" w14:textId="2821AF9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9,241</w:t>
            </w:r>
          </w:p>
        </w:tc>
        <w:tc>
          <w:tcPr>
            <w:tcW w:w="627" w:type="pct"/>
            <w:tcBorders>
              <w:top w:val="nil"/>
              <w:left w:val="single" w:sz="4" w:space="0" w:color="auto"/>
              <w:bottom w:val="nil"/>
              <w:right w:val="nil"/>
            </w:tcBorders>
            <w:shd w:val="clear" w:color="auto" w:fill="auto"/>
            <w:vAlign w:val="center"/>
            <w:hideMark/>
          </w:tcPr>
          <w:p w14:paraId="605049CD" w14:textId="26A4FE3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706" w:type="pct"/>
            <w:tcBorders>
              <w:top w:val="nil"/>
              <w:left w:val="nil"/>
              <w:bottom w:val="nil"/>
              <w:right w:val="single" w:sz="4" w:space="0" w:color="auto"/>
            </w:tcBorders>
            <w:shd w:val="clear" w:color="auto" w:fill="auto"/>
            <w:vAlign w:val="center"/>
            <w:hideMark/>
          </w:tcPr>
          <w:p w14:paraId="032C2F71" w14:textId="2FFCE0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10,677</w:t>
            </w:r>
          </w:p>
        </w:tc>
        <w:tc>
          <w:tcPr>
            <w:tcW w:w="412" w:type="pct"/>
            <w:tcBorders>
              <w:top w:val="nil"/>
              <w:left w:val="nil"/>
              <w:bottom w:val="nil"/>
              <w:right w:val="nil"/>
            </w:tcBorders>
            <w:shd w:val="clear" w:color="auto" w:fill="auto"/>
            <w:noWrap/>
            <w:vAlign w:val="center"/>
            <w:hideMark/>
          </w:tcPr>
          <w:p w14:paraId="5124C017" w14:textId="5BDE221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34.8</w:t>
            </w:r>
          </w:p>
        </w:tc>
        <w:tc>
          <w:tcPr>
            <w:tcW w:w="562" w:type="pct"/>
            <w:tcBorders>
              <w:top w:val="nil"/>
              <w:left w:val="nil"/>
              <w:bottom w:val="nil"/>
              <w:right w:val="single" w:sz="12" w:space="0" w:color="auto"/>
            </w:tcBorders>
            <w:shd w:val="clear" w:color="auto" w:fill="auto"/>
            <w:noWrap/>
            <w:vAlign w:val="center"/>
            <w:hideMark/>
          </w:tcPr>
          <w:p w14:paraId="09EA1B7C" w14:textId="33FF11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12,350</w:t>
            </w:r>
          </w:p>
        </w:tc>
      </w:tr>
      <w:tr w:rsidR="00C012E0" w:rsidRPr="00C012E0" w14:paraId="5EC0F917"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75E41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41</w:t>
            </w:r>
          </w:p>
        </w:tc>
        <w:tc>
          <w:tcPr>
            <w:tcW w:w="534" w:type="pct"/>
            <w:tcBorders>
              <w:top w:val="nil"/>
              <w:left w:val="nil"/>
              <w:bottom w:val="nil"/>
              <w:right w:val="nil"/>
            </w:tcBorders>
            <w:shd w:val="clear" w:color="auto" w:fill="auto"/>
            <w:vAlign w:val="center"/>
            <w:hideMark/>
          </w:tcPr>
          <w:p w14:paraId="25BD6E60" w14:textId="00DD00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22.9</w:t>
            </w:r>
          </w:p>
        </w:tc>
        <w:tc>
          <w:tcPr>
            <w:tcW w:w="579" w:type="pct"/>
            <w:tcBorders>
              <w:top w:val="nil"/>
              <w:left w:val="nil"/>
              <w:bottom w:val="nil"/>
              <w:right w:val="single" w:sz="4" w:space="0" w:color="auto"/>
            </w:tcBorders>
            <w:shd w:val="clear" w:color="auto" w:fill="auto"/>
            <w:vAlign w:val="center"/>
            <w:hideMark/>
          </w:tcPr>
          <w:p w14:paraId="6F402F0A" w14:textId="0D20D2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7,510</w:t>
            </w:r>
          </w:p>
        </w:tc>
        <w:tc>
          <w:tcPr>
            <w:tcW w:w="434" w:type="pct"/>
            <w:tcBorders>
              <w:top w:val="nil"/>
              <w:left w:val="nil"/>
              <w:bottom w:val="nil"/>
              <w:right w:val="nil"/>
            </w:tcBorders>
            <w:shd w:val="clear" w:color="auto" w:fill="auto"/>
            <w:vAlign w:val="center"/>
            <w:hideMark/>
          </w:tcPr>
          <w:p w14:paraId="0C598E7E" w14:textId="4BC95E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28.4</w:t>
            </w:r>
          </w:p>
        </w:tc>
        <w:tc>
          <w:tcPr>
            <w:tcW w:w="627" w:type="pct"/>
            <w:tcBorders>
              <w:top w:val="nil"/>
              <w:left w:val="nil"/>
              <w:bottom w:val="nil"/>
              <w:right w:val="nil"/>
            </w:tcBorders>
            <w:shd w:val="clear" w:color="auto" w:fill="auto"/>
            <w:vAlign w:val="center"/>
            <w:hideMark/>
          </w:tcPr>
          <w:p w14:paraId="62BC34FD" w14:textId="54F291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9,293</w:t>
            </w:r>
          </w:p>
        </w:tc>
        <w:tc>
          <w:tcPr>
            <w:tcW w:w="627" w:type="pct"/>
            <w:tcBorders>
              <w:top w:val="nil"/>
              <w:left w:val="single" w:sz="4" w:space="0" w:color="auto"/>
              <w:bottom w:val="nil"/>
              <w:right w:val="nil"/>
            </w:tcBorders>
            <w:shd w:val="clear" w:color="auto" w:fill="auto"/>
            <w:vAlign w:val="center"/>
            <w:hideMark/>
          </w:tcPr>
          <w:p w14:paraId="6949B71B" w14:textId="5EE8B9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706" w:type="pct"/>
            <w:tcBorders>
              <w:top w:val="nil"/>
              <w:left w:val="nil"/>
              <w:bottom w:val="nil"/>
              <w:right w:val="single" w:sz="4" w:space="0" w:color="auto"/>
            </w:tcBorders>
            <w:shd w:val="clear" w:color="auto" w:fill="auto"/>
            <w:vAlign w:val="center"/>
            <w:hideMark/>
          </w:tcPr>
          <w:p w14:paraId="4C0287E9" w14:textId="23D6C98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10,759</w:t>
            </w:r>
          </w:p>
        </w:tc>
        <w:tc>
          <w:tcPr>
            <w:tcW w:w="412" w:type="pct"/>
            <w:tcBorders>
              <w:top w:val="nil"/>
              <w:left w:val="nil"/>
              <w:bottom w:val="nil"/>
              <w:right w:val="nil"/>
            </w:tcBorders>
            <w:shd w:val="clear" w:color="auto" w:fill="auto"/>
            <w:noWrap/>
            <w:vAlign w:val="center"/>
            <w:hideMark/>
          </w:tcPr>
          <w:p w14:paraId="1824CE36" w14:textId="6AFD0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36.7</w:t>
            </w:r>
          </w:p>
        </w:tc>
        <w:tc>
          <w:tcPr>
            <w:tcW w:w="562" w:type="pct"/>
            <w:tcBorders>
              <w:top w:val="nil"/>
              <w:left w:val="nil"/>
              <w:bottom w:val="nil"/>
              <w:right w:val="single" w:sz="12" w:space="0" w:color="auto"/>
            </w:tcBorders>
            <w:shd w:val="clear" w:color="auto" w:fill="auto"/>
            <w:noWrap/>
            <w:vAlign w:val="center"/>
            <w:hideMark/>
          </w:tcPr>
          <w:p w14:paraId="5707BBEB" w14:textId="35DBAC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12,732</w:t>
            </w:r>
          </w:p>
        </w:tc>
      </w:tr>
      <w:tr w:rsidR="00C012E0" w:rsidRPr="00C012E0" w14:paraId="360A1A9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2C20D59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42</w:t>
            </w:r>
          </w:p>
        </w:tc>
        <w:tc>
          <w:tcPr>
            <w:tcW w:w="534" w:type="pct"/>
            <w:tcBorders>
              <w:top w:val="nil"/>
              <w:left w:val="nil"/>
              <w:bottom w:val="nil"/>
              <w:right w:val="nil"/>
            </w:tcBorders>
            <w:shd w:val="clear" w:color="auto" w:fill="auto"/>
            <w:vAlign w:val="center"/>
            <w:hideMark/>
          </w:tcPr>
          <w:p w14:paraId="02AE49AA" w14:textId="7B0FCA6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23.6</w:t>
            </w:r>
          </w:p>
        </w:tc>
        <w:tc>
          <w:tcPr>
            <w:tcW w:w="579" w:type="pct"/>
            <w:tcBorders>
              <w:top w:val="nil"/>
              <w:left w:val="nil"/>
              <w:bottom w:val="nil"/>
              <w:right w:val="single" w:sz="4" w:space="0" w:color="auto"/>
            </w:tcBorders>
            <w:shd w:val="clear" w:color="auto" w:fill="auto"/>
            <w:vAlign w:val="center"/>
            <w:hideMark/>
          </w:tcPr>
          <w:p w14:paraId="734CA964" w14:textId="34873ED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7,530</w:t>
            </w:r>
          </w:p>
        </w:tc>
        <w:tc>
          <w:tcPr>
            <w:tcW w:w="434" w:type="pct"/>
            <w:tcBorders>
              <w:top w:val="nil"/>
              <w:left w:val="nil"/>
              <w:bottom w:val="nil"/>
              <w:right w:val="nil"/>
            </w:tcBorders>
            <w:shd w:val="clear" w:color="auto" w:fill="auto"/>
            <w:vAlign w:val="center"/>
            <w:hideMark/>
          </w:tcPr>
          <w:p w14:paraId="5F0B48BB" w14:textId="7F7FC4F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29.3</w:t>
            </w:r>
          </w:p>
        </w:tc>
        <w:tc>
          <w:tcPr>
            <w:tcW w:w="627" w:type="pct"/>
            <w:tcBorders>
              <w:top w:val="nil"/>
              <w:left w:val="nil"/>
              <w:bottom w:val="nil"/>
              <w:right w:val="nil"/>
            </w:tcBorders>
            <w:shd w:val="clear" w:color="auto" w:fill="auto"/>
            <w:vAlign w:val="center"/>
            <w:hideMark/>
          </w:tcPr>
          <w:p w14:paraId="4EF211F6" w14:textId="0B2A613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9,331</w:t>
            </w:r>
          </w:p>
        </w:tc>
        <w:tc>
          <w:tcPr>
            <w:tcW w:w="627" w:type="pct"/>
            <w:tcBorders>
              <w:top w:val="nil"/>
              <w:left w:val="single" w:sz="4" w:space="0" w:color="auto"/>
              <w:bottom w:val="nil"/>
              <w:right w:val="nil"/>
            </w:tcBorders>
            <w:shd w:val="clear" w:color="auto" w:fill="auto"/>
            <w:vAlign w:val="center"/>
            <w:hideMark/>
          </w:tcPr>
          <w:p w14:paraId="37A7F704" w14:textId="738C7E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34.3</w:t>
            </w:r>
          </w:p>
        </w:tc>
        <w:tc>
          <w:tcPr>
            <w:tcW w:w="706" w:type="pct"/>
            <w:tcBorders>
              <w:top w:val="nil"/>
              <w:left w:val="nil"/>
              <w:bottom w:val="nil"/>
              <w:right w:val="single" w:sz="4" w:space="0" w:color="auto"/>
            </w:tcBorders>
            <w:shd w:val="clear" w:color="auto" w:fill="auto"/>
            <w:vAlign w:val="center"/>
            <w:hideMark/>
          </w:tcPr>
          <w:p w14:paraId="41BC1677" w14:textId="2BC0A0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10,837</w:t>
            </w:r>
          </w:p>
        </w:tc>
        <w:tc>
          <w:tcPr>
            <w:tcW w:w="412" w:type="pct"/>
            <w:tcBorders>
              <w:top w:val="nil"/>
              <w:left w:val="nil"/>
              <w:bottom w:val="nil"/>
              <w:right w:val="nil"/>
            </w:tcBorders>
            <w:shd w:val="clear" w:color="auto" w:fill="auto"/>
            <w:noWrap/>
            <w:vAlign w:val="center"/>
            <w:hideMark/>
          </w:tcPr>
          <w:p w14:paraId="67B6AE0B" w14:textId="44DB53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38.6</w:t>
            </w:r>
          </w:p>
        </w:tc>
        <w:tc>
          <w:tcPr>
            <w:tcW w:w="562" w:type="pct"/>
            <w:tcBorders>
              <w:top w:val="nil"/>
              <w:left w:val="nil"/>
              <w:bottom w:val="nil"/>
              <w:right w:val="single" w:sz="12" w:space="0" w:color="auto"/>
            </w:tcBorders>
            <w:shd w:val="clear" w:color="auto" w:fill="auto"/>
            <w:noWrap/>
            <w:vAlign w:val="center"/>
            <w:hideMark/>
          </w:tcPr>
          <w:p w14:paraId="663FBB87" w14:textId="43332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13,047</w:t>
            </w:r>
          </w:p>
        </w:tc>
      </w:tr>
      <w:tr w:rsidR="00C012E0" w:rsidRPr="00C012E0" w14:paraId="48C5D1D3"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CAABF9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43</w:t>
            </w:r>
          </w:p>
        </w:tc>
        <w:tc>
          <w:tcPr>
            <w:tcW w:w="534" w:type="pct"/>
            <w:tcBorders>
              <w:top w:val="nil"/>
              <w:left w:val="nil"/>
              <w:bottom w:val="nil"/>
              <w:right w:val="nil"/>
            </w:tcBorders>
            <w:shd w:val="clear" w:color="auto" w:fill="auto"/>
            <w:vAlign w:val="center"/>
            <w:hideMark/>
          </w:tcPr>
          <w:p w14:paraId="7D84C830" w14:textId="029ABE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24.3</w:t>
            </w:r>
          </w:p>
        </w:tc>
        <w:tc>
          <w:tcPr>
            <w:tcW w:w="579" w:type="pct"/>
            <w:tcBorders>
              <w:top w:val="nil"/>
              <w:left w:val="nil"/>
              <w:bottom w:val="nil"/>
              <w:right w:val="single" w:sz="4" w:space="0" w:color="auto"/>
            </w:tcBorders>
            <w:shd w:val="clear" w:color="auto" w:fill="auto"/>
            <w:vAlign w:val="center"/>
            <w:hideMark/>
          </w:tcPr>
          <w:p w14:paraId="6A00CC73" w14:textId="66F8963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7,552</w:t>
            </w:r>
          </w:p>
        </w:tc>
        <w:tc>
          <w:tcPr>
            <w:tcW w:w="434" w:type="pct"/>
            <w:tcBorders>
              <w:top w:val="nil"/>
              <w:left w:val="nil"/>
              <w:bottom w:val="nil"/>
              <w:right w:val="nil"/>
            </w:tcBorders>
            <w:shd w:val="clear" w:color="auto" w:fill="auto"/>
            <w:vAlign w:val="center"/>
            <w:hideMark/>
          </w:tcPr>
          <w:p w14:paraId="3BB05116" w14:textId="06B990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30.1</w:t>
            </w:r>
          </w:p>
        </w:tc>
        <w:tc>
          <w:tcPr>
            <w:tcW w:w="627" w:type="pct"/>
            <w:tcBorders>
              <w:top w:val="nil"/>
              <w:left w:val="nil"/>
              <w:bottom w:val="nil"/>
              <w:right w:val="nil"/>
            </w:tcBorders>
            <w:shd w:val="clear" w:color="auto" w:fill="auto"/>
            <w:vAlign w:val="center"/>
            <w:hideMark/>
          </w:tcPr>
          <w:p w14:paraId="762395C0" w14:textId="5C14C5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9,362</w:t>
            </w:r>
          </w:p>
        </w:tc>
        <w:tc>
          <w:tcPr>
            <w:tcW w:w="627" w:type="pct"/>
            <w:tcBorders>
              <w:top w:val="nil"/>
              <w:left w:val="single" w:sz="4" w:space="0" w:color="auto"/>
              <w:bottom w:val="nil"/>
              <w:right w:val="nil"/>
            </w:tcBorders>
            <w:shd w:val="clear" w:color="auto" w:fill="auto"/>
            <w:vAlign w:val="center"/>
            <w:hideMark/>
          </w:tcPr>
          <w:p w14:paraId="4E34E202" w14:textId="49200C0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35.4</w:t>
            </w:r>
          </w:p>
        </w:tc>
        <w:tc>
          <w:tcPr>
            <w:tcW w:w="706" w:type="pct"/>
            <w:tcBorders>
              <w:top w:val="nil"/>
              <w:left w:val="nil"/>
              <w:bottom w:val="nil"/>
              <w:right w:val="single" w:sz="4" w:space="0" w:color="auto"/>
            </w:tcBorders>
            <w:shd w:val="clear" w:color="auto" w:fill="auto"/>
            <w:vAlign w:val="center"/>
            <w:hideMark/>
          </w:tcPr>
          <w:p w14:paraId="5DCF38EC" w14:textId="09007C5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10,910</w:t>
            </w:r>
          </w:p>
        </w:tc>
        <w:tc>
          <w:tcPr>
            <w:tcW w:w="412" w:type="pct"/>
            <w:tcBorders>
              <w:top w:val="nil"/>
              <w:left w:val="nil"/>
              <w:bottom w:val="nil"/>
              <w:right w:val="nil"/>
            </w:tcBorders>
            <w:shd w:val="clear" w:color="auto" w:fill="auto"/>
            <w:noWrap/>
            <w:vAlign w:val="center"/>
            <w:hideMark/>
          </w:tcPr>
          <w:p w14:paraId="71C79989" w14:textId="6074D7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62" w:type="pct"/>
            <w:tcBorders>
              <w:top w:val="nil"/>
              <w:left w:val="nil"/>
              <w:bottom w:val="nil"/>
              <w:right w:val="single" w:sz="12" w:space="0" w:color="auto"/>
            </w:tcBorders>
            <w:shd w:val="clear" w:color="auto" w:fill="auto"/>
            <w:noWrap/>
            <w:vAlign w:val="center"/>
            <w:hideMark/>
          </w:tcPr>
          <w:p w14:paraId="115A1AE1" w14:textId="1BAC289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69F1627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80F6C4F"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44</w:t>
            </w:r>
          </w:p>
        </w:tc>
        <w:tc>
          <w:tcPr>
            <w:tcW w:w="534" w:type="pct"/>
            <w:tcBorders>
              <w:top w:val="nil"/>
              <w:left w:val="nil"/>
              <w:bottom w:val="nil"/>
              <w:right w:val="nil"/>
            </w:tcBorders>
            <w:shd w:val="clear" w:color="auto" w:fill="auto"/>
            <w:vAlign w:val="center"/>
            <w:hideMark/>
          </w:tcPr>
          <w:p w14:paraId="32BAF8AE" w14:textId="4E8250B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25.0</w:t>
            </w:r>
          </w:p>
        </w:tc>
        <w:tc>
          <w:tcPr>
            <w:tcW w:w="579" w:type="pct"/>
            <w:tcBorders>
              <w:top w:val="nil"/>
              <w:left w:val="nil"/>
              <w:bottom w:val="nil"/>
              <w:right w:val="single" w:sz="4" w:space="0" w:color="auto"/>
            </w:tcBorders>
            <w:shd w:val="clear" w:color="auto" w:fill="auto"/>
            <w:vAlign w:val="center"/>
            <w:hideMark/>
          </w:tcPr>
          <w:p w14:paraId="49E2E6DB" w14:textId="7BCD21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7,573</w:t>
            </w:r>
          </w:p>
        </w:tc>
        <w:tc>
          <w:tcPr>
            <w:tcW w:w="434" w:type="pct"/>
            <w:tcBorders>
              <w:top w:val="nil"/>
              <w:left w:val="nil"/>
              <w:bottom w:val="nil"/>
              <w:right w:val="nil"/>
            </w:tcBorders>
            <w:shd w:val="clear" w:color="auto" w:fill="auto"/>
            <w:vAlign w:val="center"/>
            <w:hideMark/>
          </w:tcPr>
          <w:p w14:paraId="20BF2984" w14:textId="5C948EB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31.1</w:t>
            </w:r>
          </w:p>
        </w:tc>
        <w:tc>
          <w:tcPr>
            <w:tcW w:w="627" w:type="pct"/>
            <w:tcBorders>
              <w:top w:val="nil"/>
              <w:left w:val="nil"/>
              <w:bottom w:val="nil"/>
              <w:right w:val="nil"/>
            </w:tcBorders>
            <w:shd w:val="clear" w:color="auto" w:fill="auto"/>
            <w:vAlign w:val="center"/>
            <w:hideMark/>
          </w:tcPr>
          <w:p w14:paraId="60A86B24" w14:textId="34414C9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9,411</w:t>
            </w:r>
          </w:p>
        </w:tc>
        <w:tc>
          <w:tcPr>
            <w:tcW w:w="627" w:type="pct"/>
            <w:tcBorders>
              <w:top w:val="nil"/>
              <w:left w:val="single" w:sz="4" w:space="0" w:color="auto"/>
              <w:bottom w:val="nil"/>
              <w:right w:val="nil"/>
            </w:tcBorders>
            <w:shd w:val="clear" w:color="auto" w:fill="auto"/>
            <w:vAlign w:val="center"/>
            <w:hideMark/>
          </w:tcPr>
          <w:p w14:paraId="38233B24" w14:textId="493A86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36.5</w:t>
            </w:r>
          </w:p>
        </w:tc>
        <w:tc>
          <w:tcPr>
            <w:tcW w:w="706" w:type="pct"/>
            <w:tcBorders>
              <w:top w:val="nil"/>
              <w:left w:val="nil"/>
              <w:bottom w:val="nil"/>
              <w:right w:val="single" w:sz="4" w:space="0" w:color="auto"/>
            </w:tcBorders>
            <w:shd w:val="clear" w:color="auto" w:fill="auto"/>
            <w:vAlign w:val="center"/>
            <w:hideMark/>
          </w:tcPr>
          <w:p w14:paraId="3AA09F9B" w14:textId="10CB65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10,979</w:t>
            </w:r>
          </w:p>
        </w:tc>
        <w:tc>
          <w:tcPr>
            <w:tcW w:w="412" w:type="pct"/>
            <w:tcBorders>
              <w:top w:val="nil"/>
              <w:left w:val="nil"/>
              <w:bottom w:val="nil"/>
              <w:right w:val="nil"/>
            </w:tcBorders>
            <w:shd w:val="clear" w:color="auto" w:fill="auto"/>
            <w:noWrap/>
            <w:vAlign w:val="center"/>
            <w:hideMark/>
          </w:tcPr>
          <w:p w14:paraId="3F17DABF" w14:textId="4EFCF75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42.2</w:t>
            </w:r>
          </w:p>
        </w:tc>
        <w:tc>
          <w:tcPr>
            <w:tcW w:w="562" w:type="pct"/>
            <w:tcBorders>
              <w:top w:val="nil"/>
              <w:left w:val="nil"/>
              <w:bottom w:val="nil"/>
              <w:right w:val="single" w:sz="12" w:space="0" w:color="auto"/>
            </w:tcBorders>
            <w:shd w:val="clear" w:color="auto" w:fill="auto"/>
            <w:noWrap/>
            <w:vAlign w:val="center"/>
            <w:hideMark/>
          </w:tcPr>
          <w:p w14:paraId="112F9846" w14:textId="4BDC9D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13,616</w:t>
            </w:r>
          </w:p>
        </w:tc>
      </w:tr>
      <w:tr w:rsidR="00C012E0" w:rsidRPr="00C012E0" w14:paraId="057D7E6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C5B291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45</w:t>
            </w:r>
          </w:p>
        </w:tc>
        <w:tc>
          <w:tcPr>
            <w:tcW w:w="534" w:type="pct"/>
            <w:tcBorders>
              <w:top w:val="nil"/>
              <w:left w:val="nil"/>
              <w:bottom w:val="nil"/>
              <w:right w:val="nil"/>
            </w:tcBorders>
            <w:shd w:val="clear" w:color="auto" w:fill="auto"/>
            <w:vAlign w:val="center"/>
            <w:hideMark/>
          </w:tcPr>
          <w:p w14:paraId="0043A070" w14:textId="7454BF0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25.7</w:t>
            </w:r>
          </w:p>
        </w:tc>
        <w:tc>
          <w:tcPr>
            <w:tcW w:w="579" w:type="pct"/>
            <w:tcBorders>
              <w:top w:val="nil"/>
              <w:left w:val="nil"/>
              <w:bottom w:val="nil"/>
              <w:right w:val="single" w:sz="4" w:space="0" w:color="auto"/>
            </w:tcBorders>
            <w:shd w:val="clear" w:color="auto" w:fill="auto"/>
            <w:vAlign w:val="center"/>
            <w:hideMark/>
          </w:tcPr>
          <w:p w14:paraId="3D6E96C5" w14:textId="09F89D6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7,588</w:t>
            </w:r>
          </w:p>
        </w:tc>
        <w:tc>
          <w:tcPr>
            <w:tcW w:w="434" w:type="pct"/>
            <w:tcBorders>
              <w:top w:val="nil"/>
              <w:left w:val="nil"/>
              <w:bottom w:val="nil"/>
              <w:right w:val="nil"/>
            </w:tcBorders>
            <w:shd w:val="clear" w:color="auto" w:fill="auto"/>
            <w:vAlign w:val="center"/>
            <w:hideMark/>
          </w:tcPr>
          <w:p w14:paraId="569AD23E" w14:textId="29BA06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32.1</w:t>
            </w:r>
          </w:p>
        </w:tc>
        <w:tc>
          <w:tcPr>
            <w:tcW w:w="627" w:type="pct"/>
            <w:tcBorders>
              <w:top w:val="nil"/>
              <w:left w:val="nil"/>
              <w:bottom w:val="nil"/>
              <w:right w:val="nil"/>
            </w:tcBorders>
            <w:shd w:val="clear" w:color="auto" w:fill="auto"/>
            <w:vAlign w:val="center"/>
            <w:hideMark/>
          </w:tcPr>
          <w:p w14:paraId="0C80721D" w14:textId="0FFF1C5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9,489</w:t>
            </w:r>
          </w:p>
        </w:tc>
        <w:tc>
          <w:tcPr>
            <w:tcW w:w="627" w:type="pct"/>
            <w:tcBorders>
              <w:top w:val="nil"/>
              <w:left w:val="single" w:sz="4" w:space="0" w:color="auto"/>
              <w:bottom w:val="nil"/>
              <w:right w:val="nil"/>
            </w:tcBorders>
            <w:shd w:val="clear" w:color="auto" w:fill="auto"/>
            <w:vAlign w:val="center"/>
            <w:hideMark/>
          </w:tcPr>
          <w:p w14:paraId="36A670FE" w14:textId="1E45FC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706" w:type="pct"/>
            <w:tcBorders>
              <w:top w:val="nil"/>
              <w:left w:val="nil"/>
              <w:bottom w:val="nil"/>
              <w:right w:val="single" w:sz="4" w:space="0" w:color="auto"/>
            </w:tcBorders>
            <w:shd w:val="clear" w:color="auto" w:fill="auto"/>
            <w:vAlign w:val="center"/>
            <w:hideMark/>
          </w:tcPr>
          <w:p w14:paraId="2A498B6E" w14:textId="60812A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11,045</w:t>
            </w:r>
          </w:p>
        </w:tc>
        <w:tc>
          <w:tcPr>
            <w:tcW w:w="412" w:type="pct"/>
            <w:tcBorders>
              <w:top w:val="nil"/>
              <w:left w:val="nil"/>
              <w:bottom w:val="nil"/>
              <w:right w:val="nil"/>
            </w:tcBorders>
            <w:shd w:val="clear" w:color="auto" w:fill="auto"/>
            <w:noWrap/>
            <w:vAlign w:val="center"/>
            <w:hideMark/>
          </w:tcPr>
          <w:p w14:paraId="6276B58E" w14:textId="031D262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44.0</w:t>
            </w:r>
          </w:p>
        </w:tc>
        <w:tc>
          <w:tcPr>
            <w:tcW w:w="562" w:type="pct"/>
            <w:tcBorders>
              <w:top w:val="nil"/>
              <w:left w:val="nil"/>
              <w:bottom w:val="nil"/>
              <w:right w:val="single" w:sz="12" w:space="0" w:color="auto"/>
            </w:tcBorders>
            <w:shd w:val="clear" w:color="auto" w:fill="auto"/>
            <w:noWrap/>
            <w:vAlign w:val="center"/>
            <w:hideMark/>
          </w:tcPr>
          <w:p w14:paraId="7F1FE412" w14:textId="3266F86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13,910</w:t>
            </w:r>
          </w:p>
        </w:tc>
      </w:tr>
      <w:tr w:rsidR="00C012E0" w:rsidRPr="00C012E0" w14:paraId="1792511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A67E70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46</w:t>
            </w:r>
          </w:p>
        </w:tc>
        <w:tc>
          <w:tcPr>
            <w:tcW w:w="534" w:type="pct"/>
            <w:tcBorders>
              <w:top w:val="nil"/>
              <w:left w:val="nil"/>
              <w:bottom w:val="nil"/>
              <w:right w:val="nil"/>
            </w:tcBorders>
            <w:shd w:val="clear" w:color="auto" w:fill="auto"/>
            <w:vAlign w:val="center"/>
            <w:hideMark/>
          </w:tcPr>
          <w:p w14:paraId="3F17B431" w14:textId="3B0C1DE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26.3</w:t>
            </w:r>
          </w:p>
        </w:tc>
        <w:tc>
          <w:tcPr>
            <w:tcW w:w="579" w:type="pct"/>
            <w:tcBorders>
              <w:top w:val="nil"/>
              <w:left w:val="nil"/>
              <w:bottom w:val="nil"/>
              <w:right w:val="single" w:sz="4" w:space="0" w:color="auto"/>
            </w:tcBorders>
            <w:shd w:val="clear" w:color="auto" w:fill="auto"/>
            <w:vAlign w:val="center"/>
            <w:hideMark/>
          </w:tcPr>
          <w:p w14:paraId="0B6886CF" w14:textId="242747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7,597</w:t>
            </w:r>
          </w:p>
        </w:tc>
        <w:tc>
          <w:tcPr>
            <w:tcW w:w="434" w:type="pct"/>
            <w:tcBorders>
              <w:top w:val="nil"/>
              <w:left w:val="nil"/>
              <w:bottom w:val="nil"/>
              <w:right w:val="nil"/>
            </w:tcBorders>
            <w:shd w:val="clear" w:color="auto" w:fill="auto"/>
            <w:vAlign w:val="center"/>
            <w:hideMark/>
          </w:tcPr>
          <w:p w14:paraId="44085FDB" w14:textId="208AFCD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33.2</w:t>
            </w:r>
          </w:p>
        </w:tc>
        <w:tc>
          <w:tcPr>
            <w:tcW w:w="627" w:type="pct"/>
            <w:tcBorders>
              <w:top w:val="nil"/>
              <w:left w:val="nil"/>
              <w:bottom w:val="nil"/>
              <w:right w:val="nil"/>
            </w:tcBorders>
            <w:shd w:val="clear" w:color="auto" w:fill="auto"/>
            <w:vAlign w:val="center"/>
            <w:hideMark/>
          </w:tcPr>
          <w:p w14:paraId="1052384B" w14:textId="03ED0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9,599</w:t>
            </w:r>
          </w:p>
        </w:tc>
        <w:tc>
          <w:tcPr>
            <w:tcW w:w="627" w:type="pct"/>
            <w:tcBorders>
              <w:top w:val="nil"/>
              <w:left w:val="single" w:sz="4" w:space="0" w:color="auto"/>
              <w:bottom w:val="nil"/>
              <w:right w:val="nil"/>
            </w:tcBorders>
            <w:shd w:val="clear" w:color="auto" w:fill="auto"/>
            <w:vAlign w:val="center"/>
            <w:hideMark/>
          </w:tcPr>
          <w:p w14:paraId="3D463FA8" w14:textId="4DB3C5E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706" w:type="pct"/>
            <w:tcBorders>
              <w:top w:val="nil"/>
              <w:left w:val="nil"/>
              <w:bottom w:val="nil"/>
              <w:right w:val="single" w:sz="4" w:space="0" w:color="auto"/>
            </w:tcBorders>
            <w:shd w:val="clear" w:color="auto" w:fill="auto"/>
            <w:vAlign w:val="center"/>
            <w:hideMark/>
          </w:tcPr>
          <w:p w14:paraId="4B04E287" w14:textId="23904D3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11,109</w:t>
            </w:r>
          </w:p>
        </w:tc>
        <w:tc>
          <w:tcPr>
            <w:tcW w:w="412" w:type="pct"/>
            <w:tcBorders>
              <w:top w:val="nil"/>
              <w:left w:val="nil"/>
              <w:bottom w:val="nil"/>
              <w:right w:val="nil"/>
            </w:tcBorders>
            <w:shd w:val="clear" w:color="auto" w:fill="auto"/>
            <w:noWrap/>
            <w:vAlign w:val="center"/>
            <w:hideMark/>
          </w:tcPr>
          <w:p w14:paraId="15732E5C" w14:textId="5956C23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45.7</w:t>
            </w:r>
          </w:p>
        </w:tc>
        <w:tc>
          <w:tcPr>
            <w:tcW w:w="562" w:type="pct"/>
            <w:tcBorders>
              <w:top w:val="nil"/>
              <w:left w:val="nil"/>
              <w:bottom w:val="nil"/>
              <w:right w:val="single" w:sz="12" w:space="0" w:color="auto"/>
            </w:tcBorders>
            <w:shd w:val="clear" w:color="auto" w:fill="auto"/>
            <w:noWrap/>
            <w:vAlign w:val="center"/>
            <w:hideMark/>
          </w:tcPr>
          <w:p w14:paraId="7EC646AD" w14:textId="76F3489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14,213</w:t>
            </w:r>
          </w:p>
        </w:tc>
      </w:tr>
      <w:tr w:rsidR="00C012E0" w:rsidRPr="00C012E0" w14:paraId="3F7B2CA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33D84B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47</w:t>
            </w:r>
          </w:p>
        </w:tc>
        <w:tc>
          <w:tcPr>
            <w:tcW w:w="534" w:type="pct"/>
            <w:tcBorders>
              <w:top w:val="nil"/>
              <w:left w:val="nil"/>
              <w:bottom w:val="nil"/>
              <w:right w:val="nil"/>
            </w:tcBorders>
            <w:shd w:val="clear" w:color="auto" w:fill="auto"/>
            <w:vAlign w:val="center"/>
            <w:hideMark/>
          </w:tcPr>
          <w:p w14:paraId="4A1A5F5D" w14:textId="6882607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26.9</w:t>
            </w:r>
          </w:p>
        </w:tc>
        <w:tc>
          <w:tcPr>
            <w:tcW w:w="579" w:type="pct"/>
            <w:tcBorders>
              <w:top w:val="nil"/>
              <w:left w:val="nil"/>
              <w:bottom w:val="nil"/>
              <w:right w:val="single" w:sz="4" w:space="0" w:color="auto"/>
            </w:tcBorders>
            <w:shd w:val="clear" w:color="auto" w:fill="auto"/>
            <w:vAlign w:val="center"/>
            <w:hideMark/>
          </w:tcPr>
          <w:p w14:paraId="70C953AA" w14:textId="6DB52D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7,604</w:t>
            </w:r>
          </w:p>
        </w:tc>
        <w:tc>
          <w:tcPr>
            <w:tcW w:w="434" w:type="pct"/>
            <w:tcBorders>
              <w:top w:val="nil"/>
              <w:left w:val="nil"/>
              <w:bottom w:val="nil"/>
              <w:right w:val="nil"/>
            </w:tcBorders>
            <w:shd w:val="clear" w:color="auto" w:fill="auto"/>
            <w:vAlign w:val="center"/>
            <w:hideMark/>
          </w:tcPr>
          <w:p w14:paraId="769B9BA3" w14:textId="584541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627" w:type="pct"/>
            <w:tcBorders>
              <w:top w:val="nil"/>
              <w:left w:val="nil"/>
              <w:bottom w:val="nil"/>
              <w:right w:val="nil"/>
            </w:tcBorders>
            <w:shd w:val="clear" w:color="auto" w:fill="auto"/>
            <w:vAlign w:val="center"/>
            <w:hideMark/>
          </w:tcPr>
          <w:p w14:paraId="4AAEB839" w14:textId="4165E64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9,729</w:t>
            </w:r>
          </w:p>
        </w:tc>
        <w:tc>
          <w:tcPr>
            <w:tcW w:w="627" w:type="pct"/>
            <w:tcBorders>
              <w:top w:val="nil"/>
              <w:left w:val="single" w:sz="4" w:space="0" w:color="auto"/>
              <w:bottom w:val="nil"/>
              <w:right w:val="nil"/>
            </w:tcBorders>
            <w:shd w:val="clear" w:color="auto" w:fill="auto"/>
            <w:vAlign w:val="center"/>
            <w:hideMark/>
          </w:tcPr>
          <w:p w14:paraId="2BDE2DDD" w14:textId="0332013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706" w:type="pct"/>
            <w:tcBorders>
              <w:top w:val="nil"/>
              <w:left w:val="nil"/>
              <w:bottom w:val="nil"/>
              <w:right w:val="single" w:sz="4" w:space="0" w:color="auto"/>
            </w:tcBorders>
            <w:shd w:val="clear" w:color="auto" w:fill="auto"/>
            <w:vAlign w:val="center"/>
            <w:hideMark/>
          </w:tcPr>
          <w:p w14:paraId="059231E2" w14:textId="57D0D2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11,170</w:t>
            </w:r>
          </w:p>
        </w:tc>
        <w:tc>
          <w:tcPr>
            <w:tcW w:w="412" w:type="pct"/>
            <w:tcBorders>
              <w:top w:val="nil"/>
              <w:left w:val="nil"/>
              <w:bottom w:val="nil"/>
              <w:right w:val="nil"/>
            </w:tcBorders>
            <w:shd w:val="clear" w:color="auto" w:fill="auto"/>
            <w:noWrap/>
            <w:vAlign w:val="center"/>
            <w:hideMark/>
          </w:tcPr>
          <w:p w14:paraId="5490603A" w14:textId="603287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47.4</w:t>
            </w:r>
          </w:p>
        </w:tc>
        <w:tc>
          <w:tcPr>
            <w:tcW w:w="562" w:type="pct"/>
            <w:tcBorders>
              <w:top w:val="nil"/>
              <w:left w:val="nil"/>
              <w:bottom w:val="nil"/>
              <w:right w:val="single" w:sz="12" w:space="0" w:color="auto"/>
            </w:tcBorders>
            <w:shd w:val="clear" w:color="auto" w:fill="auto"/>
            <w:noWrap/>
            <w:vAlign w:val="center"/>
            <w:hideMark/>
          </w:tcPr>
          <w:p w14:paraId="41C86298" w14:textId="2457646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14,519</w:t>
            </w:r>
          </w:p>
        </w:tc>
      </w:tr>
      <w:tr w:rsidR="00C012E0" w:rsidRPr="00C012E0" w14:paraId="0DB2ACB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736D98F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48</w:t>
            </w:r>
          </w:p>
        </w:tc>
        <w:tc>
          <w:tcPr>
            <w:tcW w:w="534" w:type="pct"/>
            <w:tcBorders>
              <w:top w:val="nil"/>
              <w:left w:val="nil"/>
              <w:bottom w:val="nil"/>
              <w:right w:val="nil"/>
            </w:tcBorders>
            <w:shd w:val="clear" w:color="auto" w:fill="auto"/>
            <w:vAlign w:val="center"/>
            <w:hideMark/>
          </w:tcPr>
          <w:p w14:paraId="4E9193A5" w14:textId="710109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27.5</w:t>
            </w:r>
          </w:p>
        </w:tc>
        <w:tc>
          <w:tcPr>
            <w:tcW w:w="579" w:type="pct"/>
            <w:tcBorders>
              <w:top w:val="nil"/>
              <w:left w:val="nil"/>
              <w:bottom w:val="nil"/>
              <w:right w:val="single" w:sz="4" w:space="0" w:color="auto"/>
            </w:tcBorders>
            <w:shd w:val="clear" w:color="auto" w:fill="auto"/>
            <w:vAlign w:val="center"/>
            <w:hideMark/>
          </w:tcPr>
          <w:p w14:paraId="41D9F409" w14:textId="660FC6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7,609</w:t>
            </w:r>
          </w:p>
        </w:tc>
        <w:tc>
          <w:tcPr>
            <w:tcW w:w="434" w:type="pct"/>
            <w:tcBorders>
              <w:top w:val="nil"/>
              <w:left w:val="nil"/>
              <w:bottom w:val="nil"/>
              <w:right w:val="nil"/>
            </w:tcBorders>
            <w:shd w:val="clear" w:color="auto" w:fill="auto"/>
            <w:vAlign w:val="center"/>
            <w:hideMark/>
          </w:tcPr>
          <w:p w14:paraId="6173E7F7" w14:textId="4880A5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35.6</w:t>
            </w:r>
          </w:p>
        </w:tc>
        <w:tc>
          <w:tcPr>
            <w:tcW w:w="627" w:type="pct"/>
            <w:tcBorders>
              <w:top w:val="nil"/>
              <w:left w:val="nil"/>
              <w:bottom w:val="nil"/>
              <w:right w:val="nil"/>
            </w:tcBorders>
            <w:shd w:val="clear" w:color="auto" w:fill="auto"/>
            <w:vAlign w:val="center"/>
            <w:hideMark/>
          </w:tcPr>
          <w:p w14:paraId="3696E1BF" w14:textId="694D05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9,864</w:t>
            </w:r>
          </w:p>
        </w:tc>
        <w:tc>
          <w:tcPr>
            <w:tcW w:w="627" w:type="pct"/>
            <w:tcBorders>
              <w:top w:val="nil"/>
              <w:left w:val="single" w:sz="4" w:space="0" w:color="auto"/>
              <w:bottom w:val="nil"/>
              <w:right w:val="nil"/>
            </w:tcBorders>
            <w:shd w:val="clear" w:color="auto" w:fill="auto"/>
            <w:vAlign w:val="center"/>
            <w:hideMark/>
          </w:tcPr>
          <w:p w14:paraId="555F2F42" w14:textId="671000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706" w:type="pct"/>
            <w:tcBorders>
              <w:top w:val="nil"/>
              <w:left w:val="nil"/>
              <w:bottom w:val="nil"/>
              <w:right w:val="single" w:sz="4" w:space="0" w:color="auto"/>
            </w:tcBorders>
            <w:shd w:val="clear" w:color="auto" w:fill="auto"/>
            <w:vAlign w:val="center"/>
            <w:hideMark/>
          </w:tcPr>
          <w:p w14:paraId="3FA4CCC5" w14:textId="29E72E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11,227</w:t>
            </w:r>
          </w:p>
        </w:tc>
        <w:tc>
          <w:tcPr>
            <w:tcW w:w="412" w:type="pct"/>
            <w:tcBorders>
              <w:top w:val="nil"/>
              <w:left w:val="nil"/>
              <w:bottom w:val="nil"/>
              <w:right w:val="nil"/>
            </w:tcBorders>
            <w:shd w:val="clear" w:color="auto" w:fill="auto"/>
            <w:noWrap/>
            <w:vAlign w:val="center"/>
            <w:hideMark/>
          </w:tcPr>
          <w:p w14:paraId="30507A95" w14:textId="0D81D8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47.9</w:t>
            </w:r>
          </w:p>
        </w:tc>
        <w:tc>
          <w:tcPr>
            <w:tcW w:w="562" w:type="pct"/>
            <w:tcBorders>
              <w:top w:val="nil"/>
              <w:left w:val="nil"/>
              <w:bottom w:val="nil"/>
              <w:right w:val="single" w:sz="12" w:space="0" w:color="auto"/>
            </w:tcBorders>
            <w:shd w:val="clear" w:color="auto" w:fill="auto"/>
            <w:noWrap/>
            <w:vAlign w:val="center"/>
            <w:hideMark/>
          </w:tcPr>
          <w:p w14:paraId="1A7B77E1" w14:textId="6AF479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14,288</w:t>
            </w:r>
          </w:p>
        </w:tc>
      </w:tr>
      <w:tr w:rsidR="00C012E0" w:rsidRPr="00C012E0" w14:paraId="696BC37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A99726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49</w:t>
            </w:r>
          </w:p>
        </w:tc>
        <w:tc>
          <w:tcPr>
            <w:tcW w:w="534" w:type="pct"/>
            <w:tcBorders>
              <w:top w:val="nil"/>
              <w:left w:val="nil"/>
              <w:bottom w:val="nil"/>
              <w:right w:val="nil"/>
            </w:tcBorders>
            <w:shd w:val="clear" w:color="auto" w:fill="auto"/>
            <w:vAlign w:val="center"/>
            <w:hideMark/>
          </w:tcPr>
          <w:p w14:paraId="0BC6A58C" w14:textId="7335E45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28.1</w:t>
            </w:r>
          </w:p>
        </w:tc>
        <w:tc>
          <w:tcPr>
            <w:tcW w:w="579" w:type="pct"/>
            <w:tcBorders>
              <w:top w:val="nil"/>
              <w:left w:val="nil"/>
              <w:bottom w:val="nil"/>
              <w:right w:val="single" w:sz="4" w:space="0" w:color="auto"/>
            </w:tcBorders>
            <w:shd w:val="clear" w:color="auto" w:fill="auto"/>
            <w:vAlign w:val="center"/>
            <w:hideMark/>
          </w:tcPr>
          <w:p w14:paraId="5EC9B450" w14:textId="56CD4E8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7,615</w:t>
            </w:r>
          </w:p>
        </w:tc>
        <w:tc>
          <w:tcPr>
            <w:tcW w:w="434" w:type="pct"/>
            <w:tcBorders>
              <w:top w:val="nil"/>
              <w:left w:val="nil"/>
              <w:bottom w:val="nil"/>
              <w:right w:val="nil"/>
            </w:tcBorders>
            <w:shd w:val="clear" w:color="auto" w:fill="auto"/>
            <w:vAlign w:val="center"/>
            <w:hideMark/>
          </w:tcPr>
          <w:p w14:paraId="7B1753B3" w14:textId="290A385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36.8</w:t>
            </w:r>
          </w:p>
        </w:tc>
        <w:tc>
          <w:tcPr>
            <w:tcW w:w="627" w:type="pct"/>
            <w:tcBorders>
              <w:top w:val="nil"/>
              <w:left w:val="nil"/>
              <w:bottom w:val="nil"/>
              <w:right w:val="nil"/>
            </w:tcBorders>
            <w:shd w:val="clear" w:color="auto" w:fill="auto"/>
            <w:vAlign w:val="center"/>
            <w:hideMark/>
          </w:tcPr>
          <w:p w14:paraId="48F2F6C8" w14:textId="5425BD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9,981</w:t>
            </w:r>
          </w:p>
        </w:tc>
        <w:tc>
          <w:tcPr>
            <w:tcW w:w="627" w:type="pct"/>
            <w:tcBorders>
              <w:top w:val="nil"/>
              <w:left w:val="single" w:sz="4" w:space="0" w:color="auto"/>
              <w:bottom w:val="nil"/>
              <w:right w:val="nil"/>
            </w:tcBorders>
            <w:shd w:val="clear" w:color="auto" w:fill="auto"/>
            <w:vAlign w:val="center"/>
            <w:hideMark/>
          </w:tcPr>
          <w:p w14:paraId="2BF24122" w14:textId="12FD96C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42.1</w:t>
            </w:r>
          </w:p>
        </w:tc>
        <w:tc>
          <w:tcPr>
            <w:tcW w:w="706" w:type="pct"/>
            <w:tcBorders>
              <w:top w:val="nil"/>
              <w:left w:val="nil"/>
              <w:bottom w:val="nil"/>
              <w:right w:val="single" w:sz="4" w:space="0" w:color="auto"/>
            </w:tcBorders>
            <w:shd w:val="clear" w:color="auto" w:fill="auto"/>
            <w:vAlign w:val="center"/>
            <w:hideMark/>
          </w:tcPr>
          <w:p w14:paraId="07B96D1A" w14:textId="5E1ABC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11,282</w:t>
            </w:r>
          </w:p>
        </w:tc>
        <w:tc>
          <w:tcPr>
            <w:tcW w:w="412" w:type="pct"/>
            <w:tcBorders>
              <w:top w:val="nil"/>
              <w:left w:val="nil"/>
              <w:bottom w:val="nil"/>
              <w:right w:val="nil"/>
            </w:tcBorders>
            <w:shd w:val="clear" w:color="auto" w:fill="auto"/>
            <w:noWrap/>
            <w:vAlign w:val="center"/>
            <w:hideMark/>
          </w:tcPr>
          <w:p w14:paraId="6F9B3750" w14:textId="393089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48.1</w:t>
            </w:r>
          </w:p>
        </w:tc>
        <w:tc>
          <w:tcPr>
            <w:tcW w:w="562" w:type="pct"/>
            <w:tcBorders>
              <w:top w:val="nil"/>
              <w:left w:val="nil"/>
              <w:bottom w:val="nil"/>
              <w:right w:val="single" w:sz="12" w:space="0" w:color="auto"/>
            </w:tcBorders>
            <w:shd w:val="clear" w:color="auto" w:fill="auto"/>
            <w:noWrap/>
            <w:vAlign w:val="center"/>
            <w:hideMark/>
          </w:tcPr>
          <w:p w14:paraId="30A5F319" w14:textId="71D2A1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13,901</w:t>
            </w:r>
          </w:p>
        </w:tc>
      </w:tr>
      <w:tr w:rsidR="00C012E0" w:rsidRPr="00C012E0" w14:paraId="7757084D"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635E38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50</w:t>
            </w:r>
          </w:p>
        </w:tc>
        <w:tc>
          <w:tcPr>
            <w:tcW w:w="534" w:type="pct"/>
            <w:tcBorders>
              <w:top w:val="nil"/>
              <w:left w:val="nil"/>
              <w:bottom w:val="nil"/>
              <w:right w:val="nil"/>
            </w:tcBorders>
            <w:shd w:val="clear" w:color="auto" w:fill="auto"/>
            <w:vAlign w:val="center"/>
            <w:hideMark/>
          </w:tcPr>
          <w:p w14:paraId="3C676AB8" w14:textId="4D420DD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28.7</w:t>
            </w:r>
          </w:p>
        </w:tc>
        <w:tc>
          <w:tcPr>
            <w:tcW w:w="579" w:type="pct"/>
            <w:tcBorders>
              <w:top w:val="nil"/>
              <w:left w:val="nil"/>
              <w:bottom w:val="nil"/>
              <w:right w:val="single" w:sz="4" w:space="0" w:color="auto"/>
            </w:tcBorders>
            <w:shd w:val="clear" w:color="auto" w:fill="auto"/>
            <w:vAlign w:val="center"/>
            <w:hideMark/>
          </w:tcPr>
          <w:p w14:paraId="6675EE28" w14:textId="2A7709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7,623</w:t>
            </w:r>
          </w:p>
        </w:tc>
        <w:tc>
          <w:tcPr>
            <w:tcW w:w="434" w:type="pct"/>
            <w:tcBorders>
              <w:top w:val="nil"/>
              <w:left w:val="nil"/>
              <w:bottom w:val="nil"/>
              <w:right w:val="nil"/>
            </w:tcBorders>
            <w:shd w:val="clear" w:color="auto" w:fill="auto"/>
            <w:vAlign w:val="center"/>
            <w:hideMark/>
          </w:tcPr>
          <w:p w14:paraId="553E6226" w14:textId="2E090E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37.9</w:t>
            </w:r>
          </w:p>
        </w:tc>
        <w:tc>
          <w:tcPr>
            <w:tcW w:w="627" w:type="pct"/>
            <w:tcBorders>
              <w:top w:val="nil"/>
              <w:left w:val="nil"/>
              <w:bottom w:val="nil"/>
              <w:right w:val="nil"/>
            </w:tcBorders>
            <w:shd w:val="clear" w:color="auto" w:fill="auto"/>
            <w:vAlign w:val="center"/>
            <w:hideMark/>
          </w:tcPr>
          <w:p w14:paraId="5548420A" w14:textId="40CE2F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10,063</w:t>
            </w:r>
          </w:p>
        </w:tc>
        <w:tc>
          <w:tcPr>
            <w:tcW w:w="627" w:type="pct"/>
            <w:tcBorders>
              <w:top w:val="nil"/>
              <w:left w:val="single" w:sz="4" w:space="0" w:color="auto"/>
              <w:bottom w:val="nil"/>
              <w:right w:val="nil"/>
            </w:tcBorders>
            <w:shd w:val="clear" w:color="auto" w:fill="auto"/>
            <w:vAlign w:val="center"/>
            <w:hideMark/>
          </w:tcPr>
          <w:p w14:paraId="501A6B99" w14:textId="2523EAD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706" w:type="pct"/>
            <w:tcBorders>
              <w:top w:val="nil"/>
              <w:left w:val="nil"/>
              <w:bottom w:val="nil"/>
              <w:right w:val="single" w:sz="4" w:space="0" w:color="auto"/>
            </w:tcBorders>
            <w:shd w:val="clear" w:color="auto" w:fill="auto"/>
            <w:vAlign w:val="center"/>
            <w:hideMark/>
          </w:tcPr>
          <w:p w14:paraId="209EB0FD" w14:textId="082ECF8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11,333</w:t>
            </w:r>
          </w:p>
        </w:tc>
        <w:tc>
          <w:tcPr>
            <w:tcW w:w="412" w:type="pct"/>
            <w:tcBorders>
              <w:top w:val="nil"/>
              <w:left w:val="nil"/>
              <w:bottom w:val="nil"/>
              <w:right w:val="nil"/>
            </w:tcBorders>
            <w:shd w:val="clear" w:color="auto" w:fill="auto"/>
            <w:noWrap/>
            <w:vAlign w:val="center"/>
            <w:hideMark/>
          </w:tcPr>
          <w:p w14:paraId="02F89CAD" w14:textId="3A00C71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48.5</w:t>
            </w:r>
          </w:p>
        </w:tc>
        <w:tc>
          <w:tcPr>
            <w:tcW w:w="562" w:type="pct"/>
            <w:tcBorders>
              <w:top w:val="nil"/>
              <w:left w:val="nil"/>
              <w:bottom w:val="nil"/>
              <w:right w:val="single" w:sz="12" w:space="0" w:color="auto"/>
            </w:tcBorders>
            <w:shd w:val="clear" w:color="auto" w:fill="auto"/>
            <w:noWrap/>
            <w:vAlign w:val="center"/>
            <w:hideMark/>
          </w:tcPr>
          <w:p w14:paraId="169F4642" w14:textId="0CEA32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13,608</w:t>
            </w:r>
          </w:p>
        </w:tc>
      </w:tr>
      <w:tr w:rsidR="00C012E0" w:rsidRPr="00C012E0" w14:paraId="731D75B4"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0E656E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51</w:t>
            </w:r>
          </w:p>
        </w:tc>
        <w:tc>
          <w:tcPr>
            <w:tcW w:w="534" w:type="pct"/>
            <w:tcBorders>
              <w:top w:val="nil"/>
              <w:left w:val="nil"/>
              <w:bottom w:val="nil"/>
              <w:right w:val="nil"/>
            </w:tcBorders>
            <w:shd w:val="clear" w:color="auto" w:fill="auto"/>
            <w:vAlign w:val="center"/>
            <w:hideMark/>
          </w:tcPr>
          <w:p w14:paraId="7FA0A92A" w14:textId="628B890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29.4</w:t>
            </w:r>
          </w:p>
        </w:tc>
        <w:tc>
          <w:tcPr>
            <w:tcW w:w="579" w:type="pct"/>
            <w:tcBorders>
              <w:top w:val="nil"/>
              <w:left w:val="nil"/>
              <w:bottom w:val="nil"/>
              <w:right w:val="single" w:sz="4" w:space="0" w:color="auto"/>
            </w:tcBorders>
            <w:shd w:val="clear" w:color="auto" w:fill="auto"/>
            <w:vAlign w:val="center"/>
            <w:hideMark/>
          </w:tcPr>
          <w:p w14:paraId="5186BAE0" w14:textId="42718E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7,632</w:t>
            </w:r>
          </w:p>
        </w:tc>
        <w:tc>
          <w:tcPr>
            <w:tcW w:w="434" w:type="pct"/>
            <w:tcBorders>
              <w:top w:val="nil"/>
              <w:left w:val="nil"/>
              <w:bottom w:val="nil"/>
              <w:right w:val="nil"/>
            </w:tcBorders>
            <w:shd w:val="clear" w:color="auto" w:fill="auto"/>
            <w:vAlign w:val="center"/>
            <w:hideMark/>
          </w:tcPr>
          <w:p w14:paraId="38BBFEB7" w14:textId="53FF9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38.9</w:t>
            </w:r>
          </w:p>
        </w:tc>
        <w:tc>
          <w:tcPr>
            <w:tcW w:w="627" w:type="pct"/>
            <w:tcBorders>
              <w:top w:val="nil"/>
              <w:left w:val="nil"/>
              <w:bottom w:val="nil"/>
              <w:right w:val="nil"/>
            </w:tcBorders>
            <w:shd w:val="clear" w:color="auto" w:fill="auto"/>
            <w:vAlign w:val="center"/>
            <w:hideMark/>
          </w:tcPr>
          <w:p w14:paraId="1F277611" w14:textId="71CFFBB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10,109</w:t>
            </w:r>
          </w:p>
        </w:tc>
        <w:tc>
          <w:tcPr>
            <w:tcW w:w="627" w:type="pct"/>
            <w:tcBorders>
              <w:top w:val="nil"/>
              <w:left w:val="single" w:sz="4" w:space="0" w:color="auto"/>
              <w:bottom w:val="nil"/>
              <w:right w:val="nil"/>
            </w:tcBorders>
            <w:shd w:val="clear" w:color="auto" w:fill="auto"/>
            <w:vAlign w:val="center"/>
            <w:hideMark/>
          </w:tcPr>
          <w:p w14:paraId="47E93DDF" w14:textId="38148F8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706" w:type="pct"/>
            <w:tcBorders>
              <w:top w:val="nil"/>
              <w:left w:val="nil"/>
              <w:bottom w:val="nil"/>
              <w:right w:val="single" w:sz="4" w:space="0" w:color="auto"/>
            </w:tcBorders>
            <w:shd w:val="clear" w:color="auto" w:fill="auto"/>
            <w:vAlign w:val="center"/>
            <w:hideMark/>
          </w:tcPr>
          <w:p w14:paraId="59F769BA" w14:textId="5597A5D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11,356</w:t>
            </w:r>
          </w:p>
        </w:tc>
        <w:tc>
          <w:tcPr>
            <w:tcW w:w="412" w:type="pct"/>
            <w:tcBorders>
              <w:top w:val="nil"/>
              <w:left w:val="nil"/>
              <w:bottom w:val="nil"/>
              <w:right w:val="nil"/>
            </w:tcBorders>
            <w:shd w:val="clear" w:color="auto" w:fill="auto"/>
            <w:noWrap/>
            <w:vAlign w:val="center"/>
            <w:hideMark/>
          </w:tcPr>
          <w:p w14:paraId="039FFCFC" w14:textId="78C53E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48.9</w:t>
            </w:r>
          </w:p>
        </w:tc>
        <w:tc>
          <w:tcPr>
            <w:tcW w:w="562" w:type="pct"/>
            <w:tcBorders>
              <w:top w:val="nil"/>
              <w:left w:val="nil"/>
              <w:bottom w:val="nil"/>
              <w:right w:val="single" w:sz="12" w:space="0" w:color="auto"/>
            </w:tcBorders>
            <w:shd w:val="clear" w:color="auto" w:fill="auto"/>
            <w:noWrap/>
            <w:vAlign w:val="center"/>
            <w:hideMark/>
          </w:tcPr>
          <w:p w14:paraId="2BB8FF0E" w14:textId="79F7D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13,331</w:t>
            </w:r>
          </w:p>
        </w:tc>
      </w:tr>
      <w:tr w:rsidR="00C012E0" w:rsidRPr="00C012E0" w14:paraId="1D1B133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C396E6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52</w:t>
            </w:r>
          </w:p>
        </w:tc>
        <w:tc>
          <w:tcPr>
            <w:tcW w:w="534" w:type="pct"/>
            <w:tcBorders>
              <w:top w:val="nil"/>
              <w:left w:val="nil"/>
              <w:bottom w:val="nil"/>
              <w:right w:val="nil"/>
            </w:tcBorders>
            <w:shd w:val="clear" w:color="auto" w:fill="auto"/>
            <w:vAlign w:val="center"/>
            <w:hideMark/>
          </w:tcPr>
          <w:p w14:paraId="524C5FF8" w14:textId="4FE5644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30.0</w:t>
            </w:r>
          </w:p>
        </w:tc>
        <w:tc>
          <w:tcPr>
            <w:tcW w:w="579" w:type="pct"/>
            <w:tcBorders>
              <w:top w:val="nil"/>
              <w:left w:val="nil"/>
              <w:bottom w:val="nil"/>
              <w:right w:val="single" w:sz="4" w:space="0" w:color="auto"/>
            </w:tcBorders>
            <w:shd w:val="clear" w:color="auto" w:fill="auto"/>
            <w:vAlign w:val="center"/>
            <w:hideMark/>
          </w:tcPr>
          <w:p w14:paraId="570A9A0A" w14:textId="3F064DA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7,641</w:t>
            </w:r>
          </w:p>
        </w:tc>
        <w:tc>
          <w:tcPr>
            <w:tcW w:w="434" w:type="pct"/>
            <w:tcBorders>
              <w:top w:val="nil"/>
              <w:left w:val="nil"/>
              <w:bottom w:val="nil"/>
              <w:right w:val="nil"/>
            </w:tcBorders>
            <w:shd w:val="clear" w:color="auto" w:fill="auto"/>
            <w:vAlign w:val="center"/>
            <w:hideMark/>
          </w:tcPr>
          <w:p w14:paraId="4CC44F84" w14:textId="2376EE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39.8</w:t>
            </w:r>
          </w:p>
        </w:tc>
        <w:tc>
          <w:tcPr>
            <w:tcW w:w="627" w:type="pct"/>
            <w:tcBorders>
              <w:top w:val="nil"/>
              <w:left w:val="nil"/>
              <w:bottom w:val="nil"/>
              <w:right w:val="nil"/>
            </w:tcBorders>
            <w:shd w:val="clear" w:color="auto" w:fill="auto"/>
            <w:vAlign w:val="center"/>
            <w:hideMark/>
          </w:tcPr>
          <w:p w14:paraId="222B6BA6" w14:textId="594CD0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10,131</w:t>
            </w:r>
          </w:p>
        </w:tc>
        <w:tc>
          <w:tcPr>
            <w:tcW w:w="627" w:type="pct"/>
            <w:tcBorders>
              <w:top w:val="nil"/>
              <w:left w:val="single" w:sz="4" w:space="0" w:color="auto"/>
              <w:bottom w:val="nil"/>
              <w:right w:val="nil"/>
            </w:tcBorders>
            <w:shd w:val="clear" w:color="auto" w:fill="auto"/>
            <w:vAlign w:val="center"/>
            <w:hideMark/>
          </w:tcPr>
          <w:p w14:paraId="76CD79F8" w14:textId="4C63C86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706" w:type="pct"/>
            <w:tcBorders>
              <w:top w:val="nil"/>
              <w:left w:val="nil"/>
              <w:bottom w:val="nil"/>
              <w:right w:val="single" w:sz="4" w:space="0" w:color="auto"/>
            </w:tcBorders>
            <w:shd w:val="clear" w:color="auto" w:fill="auto"/>
            <w:vAlign w:val="center"/>
            <w:hideMark/>
          </w:tcPr>
          <w:p w14:paraId="43CD27EA" w14:textId="2C09F7C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11,378</w:t>
            </w:r>
          </w:p>
        </w:tc>
        <w:tc>
          <w:tcPr>
            <w:tcW w:w="412" w:type="pct"/>
            <w:tcBorders>
              <w:top w:val="nil"/>
              <w:left w:val="nil"/>
              <w:bottom w:val="nil"/>
              <w:right w:val="nil"/>
            </w:tcBorders>
            <w:shd w:val="clear" w:color="auto" w:fill="auto"/>
            <w:noWrap/>
            <w:vAlign w:val="center"/>
            <w:hideMark/>
          </w:tcPr>
          <w:p w14:paraId="3081098F" w14:textId="28F2114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562" w:type="pct"/>
            <w:tcBorders>
              <w:top w:val="nil"/>
              <w:left w:val="nil"/>
              <w:bottom w:val="nil"/>
              <w:right w:val="single" w:sz="12" w:space="0" w:color="auto"/>
            </w:tcBorders>
            <w:shd w:val="clear" w:color="auto" w:fill="auto"/>
            <w:noWrap/>
            <w:vAlign w:val="center"/>
            <w:hideMark/>
          </w:tcPr>
          <w:p w14:paraId="61588CB6" w14:textId="22BA0F2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13,048</w:t>
            </w:r>
          </w:p>
        </w:tc>
      </w:tr>
      <w:tr w:rsidR="00C012E0" w:rsidRPr="00C012E0" w14:paraId="1E83F93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2BBCF96"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53</w:t>
            </w:r>
          </w:p>
        </w:tc>
        <w:tc>
          <w:tcPr>
            <w:tcW w:w="534" w:type="pct"/>
            <w:tcBorders>
              <w:top w:val="nil"/>
              <w:left w:val="nil"/>
              <w:bottom w:val="nil"/>
              <w:right w:val="nil"/>
            </w:tcBorders>
            <w:shd w:val="clear" w:color="auto" w:fill="auto"/>
            <w:vAlign w:val="center"/>
            <w:hideMark/>
          </w:tcPr>
          <w:p w14:paraId="6A177B57" w14:textId="119EF0F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30.6</w:t>
            </w:r>
          </w:p>
        </w:tc>
        <w:tc>
          <w:tcPr>
            <w:tcW w:w="579" w:type="pct"/>
            <w:tcBorders>
              <w:top w:val="nil"/>
              <w:left w:val="nil"/>
              <w:bottom w:val="nil"/>
              <w:right w:val="single" w:sz="4" w:space="0" w:color="auto"/>
            </w:tcBorders>
            <w:shd w:val="clear" w:color="auto" w:fill="auto"/>
            <w:vAlign w:val="center"/>
            <w:hideMark/>
          </w:tcPr>
          <w:p w14:paraId="21E3AE3F" w14:textId="45CE38A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7,648</w:t>
            </w:r>
          </w:p>
        </w:tc>
        <w:tc>
          <w:tcPr>
            <w:tcW w:w="434" w:type="pct"/>
            <w:tcBorders>
              <w:top w:val="nil"/>
              <w:left w:val="nil"/>
              <w:bottom w:val="nil"/>
              <w:right w:val="nil"/>
            </w:tcBorders>
            <w:shd w:val="clear" w:color="auto" w:fill="auto"/>
            <w:vAlign w:val="center"/>
            <w:hideMark/>
          </w:tcPr>
          <w:p w14:paraId="36A0611B" w14:textId="76B679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40.6</w:t>
            </w:r>
          </w:p>
        </w:tc>
        <w:tc>
          <w:tcPr>
            <w:tcW w:w="627" w:type="pct"/>
            <w:tcBorders>
              <w:top w:val="nil"/>
              <w:left w:val="nil"/>
              <w:bottom w:val="nil"/>
              <w:right w:val="nil"/>
            </w:tcBorders>
            <w:shd w:val="clear" w:color="auto" w:fill="auto"/>
            <w:vAlign w:val="center"/>
            <w:hideMark/>
          </w:tcPr>
          <w:p w14:paraId="41BA27D1" w14:textId="3FC5EE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10,141</w:t>
            </w:r>
          </w:p>
        </w:tc>
        <w:tc>
          <w:tcPr>
            <w:tcW w:w="627" w:type="pct"/>
            <w:tcBorders>
              <w:top w:val="nil"/>
              <w:left w:val="single" w:sz="4" w:space="0" w:color="auto"/>
              <w:bottom w:val="nil"/>
              <w:right w:val="nil"/>
            </w:tcBorders>
            <w:shd w:val="clear" w:color="auto" w:fill="auto"/>
            <w:vAlign w:val="center"/>
            <w:hideMark/>
          </w:tcPr>
          <w:p w14:paraId="1D96630E" w14:textId="0B1F13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706" w:type="pct"/>
            <w:tcBorders>
              <w:top w:val="nil"/>
              <w:left w:val="nil"/>
              <w:bottom w:val="nil"/>
              <w:right w:val="single" w:sz="4" w:space="0" w:color="auto"/>
            </w:tcBorders>
            <w:shd w:val="clear" w:color="auto" w:fill="auto"/>
            <w:vAlign w:val="center"/>
            <w:hideMark/>
          </w:tcPr>
          <w:p w14:paraId="2D62D9AB" w14:textId="18B86B9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11,398</w:t>
            </w:r>
          </w:p>
        </w:tc>
        <w:tc>
          <w:tcPr>
            <w:tcW w:w="412" w:type="pct"/>
            <w:tcBorders>
              <w:top w:val="nil"/>
              <w:left w:val="nil"/>
              <w:bottom w:val="nil"/>
              <w:right w:val="nil"/>
            </w:tcBorders>
            <w:shd w:val="clear" w:color="auto" w:fill="auto"/>
            <w:noWrap/>
            <w:vAlign w:val="center"/>
            <w:hideMark/>
          </w:tcPr>
          <w:p w14:paraId="444536D5" w14:textId="4472C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49.6</w:t>
            </w:r>
          </w:p>
        </w:tc>
        <w:tc>
          <w:tcPr>
            <w:tcW w:w="562" w:type="pct"/>
            <w:tcBorders>
              <w:top w:val="nil"/>
              <w:left w:val="nil"/>
              <w:bottom w:val="nil"/>
              <w:right w:val="single" w:sz="12" w:space="0" w:color="auto"/>
            </w:tcBorders>
            <w:shd w:val="clear" w:color="auto" w:fill="auto"/>
            <w:noWrap/>
            <w:vAlign w:val="center"/>
            <w:hideMark/>
          </w:tcPr>
          <w:p w14:paraId="2E556EAF" w14:textId="322D6F2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12,778</w:t>
            </w:r>
          </w:p>
        </w:tc>
      </w:tr>
      <w:tr w:rsidR="00C012E0" w:rsidRPr="00C012E0" w14:paraId="7F5A8BDB"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7FD151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54</w:t>
            </w:r>
          </w:p>
        </w:tc>
        <w:tc>
          <w:tcPr>
            <w:tcW w:w="534" w:type="pct"/>
            <w:tcBorders>
              <w:top w:val="nil"/>
              <w:left w:val="nil"/>
              <w:bottom w:val="nil"/>
              <w:right w:val="nil"/>
            </w:tcBorders>
            <w:shd w:val="clear" w:color="auto" w:fill="auto"/>
            <w:vAlign w:val="center"/>
            <w:hideMark/>
          </w:tcPr>
          <w:p w14:paraId="531FDAB7" w14:textId="682DAFD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31.3</w:t>
            </w:r>
          </w:p>
        </w:tc>
        <w:tc>
          <w:tcPr>
            <w:tcW w:w="579" w:type="pct"/>
            <w:tcBorders>
              <w:top w:val="nil"/>
              <w:left w:val="nil"/>
              <w:bottom w:val="nil"/>
              <w:right w:val="single" w:sz="4" w:space="0" w:color="auto"/>
            </w:tcBorders>
            <w:shd w:val="clear" w:color="auto" w:fill="auto"/>
            <w:vAlign w:val="center"/>
            <w:hideMark/>
          </w:tcPr>
          <w:p w14:paraId="08168EE0" w14:textId="3B70B6E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7,657</w:t>
            </w:r>
          </w:p>
        </w:tc>
        <w:tc>
          <w:tcPr>
            <w:tcW w:w="434" w:type="pct"/>
            <w:tcBorders>
              <w:top w:val="nil"/>
              <w:left w:val="nil"/>
              <w:bottom w:val="nil"/>
              <w:right w:val="nil"/>
            </w:tcBorders>
            <w:shd w:val="clear" w:color="auto" w:fill="auto"/>
            <w:vAlign w:val="center"/>
            <w:hideMark/>
          </w:tcPr>
          <w:p w14:paraId="6473EC88" w14:textId="50FB2B1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41.5</w:t>
            </w:r>
          </w:p>
        </w:tc>
        <w:tc>
          <w:tcPr>
            <w:tcW w:w="627" w:type="pct"/>
            <w:tcBorders>
              <w:top w:val="nil"/>
              <w:left w:val="nil"/>
              <w:bottom w:val="nil"/>
              <w:right w:val="nil"/>
            </w:tcBorders>
            <w:shd w:val="clear" w:color="auto" w:fill="auto"/>
            <w:vAlign w:val="center"/>
            <w:hideMark/>
          </w:tcPr>
          <w:p w14:paraId="4E461058" w14:textId="5A8AD6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10,156</w:t>
            </w:r>
          </w:p>
        </w:tc>
        <w:tc>
          <w:tcPr>
            <w:tcW w:w="627" w:type="pct"/>
            <w:tcBorders>
              <w:top w:val="nil"/>
              <w:left w:val="single" w:sz="4" w:space="0" w:color="auto"/>
              <w:bottom w:val="nil"/>
              <w:right w:val="nil"/>
            </w:tcBorders>
            <w:shd w:val="clear" w:color="auto" w:fill="auto"/>
            <w:vAlign w:val="center"/>
            <w:hideMark/>
          </w:tcPr>
          <w:p w14:paraId="70EDF23B" w14:textId="4F8A13A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706" w:type="pct"/>
            <w:tcBorders>
              <w:top w:val="nil"/>
              <w:left w:val="nil"/>
              <w:bottom w:val="nil"/>
              <w:right w:val="single" w:sz="4" w:space="0" w:color="auto"/>
            </w:tcBorders>
            <w:shd w:val="clear" w:color="auto" w:fill="auto"/>
            <w:vAlign w:val="center"/>
            <w:hideMark/>
          </w:tcPr>
          <w:p w14:paraId="7372C1B5" w14:textId="1FE4705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11,418</w:t>
            </w:r>
          </w:p>
        </w:tc>
        <w:tc>
          <w:tcPr>
            <w:tcW w:w="412" w:type="pct"/>
            <w:tcBorders>
              <w:top w:val="nil"/>
              <w:left w:val="nil"/>
              <w:bottom w:val="nil"/>
              <w:right w:val="nil"/>
            </w:tcBorders>
            <w:shd w:val="clear" w:color="auto" w:fill="auto"/>
            <w:noWrap/>
            <w:vAlign w:val="center"/>
            <w:hideMark/>
          </w:tcPr>
          <w:p w14:paraId="147E3BC3" w14:textId="25F4263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50.0</w:t>
            </w:r>
          </w:p>
        </w:tc>
        <w:tc>
          <w:tcPr>
            <w:tcW w:w="562" w:type="pct"/>
            <w:tcBorders>
              <w:top w:val="nil"/>
              <w:left w:val="nil"/>
              <w:bottom w:val="nil"/>
              <w:right w:val="single" w:sz="12" w:space="0" w:color="auto"/>
            </w:tcBorders>
            <w:shd w:val="clear" w:color="auto" w:fill="auto"/>
            <w:noWrap/>
            <w:vAlign w:val="center"/>
            <w:hideMark/>
          </w:tcPr>
          <w:p w14:paraId="49C756D2" w14:textId="52F1FCC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12,565</w:t>
            </w:r>
          </w:p>
        </w:tc>
      </w:tr>
      <w:tr w:rsidR="00C012E0" w:rsidRPr="00C012E0" w14:paraId="44D5362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FB43B08"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55</w:t>
            </w:r>
          </w:p>
        </w:tc>
        <w:tc>
          <w:tcPr>
            <w:tcW w:w="534" w:type="pct"/>
            <w:tcBorders>
              <w:top w:val="nil"/>
              <w:left w:val="nil"/>
              <w:bottom w:val="nil"/>
              <w:right w:val="nil"/>
            </w:tcBorders>
            <w:shd w:val="clear" w:color="auto" w:fill="auto"/>
            <w:vAlign w:val="center"/>
            <w:hideMark/>
          </w:tcPr>
          <w:p w14:paraId="50498017" w14:textId="7B1C27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31.9</w:t>
            </w:r>
          </w:p>
        </w:tc>
        <w:tc>
          <w:tcPr>
            <w:tcW w:w="579" w:type="pct"/>
            <w:tcBorders>
              <w:top w:val="nil"/>
              <w:left w:val="nil"/>
              <w:bottom w:val="nil"/>
              <w:right w:val="single" w:sz="4" w:space="0" w:color="auto"/>
            </w:tcBorders>
            <w:shd w:val="clear" w:color="auto" w:fill="auto"/>
            <w:vAlign w:val="center"/>
            <w:hideMark/>
          </w:tcPr>
          <w:p w14:paraId="2EC3D88F" w14:textId="2483F3E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7,668</w:t>
            </w:r>
          </w:p>
        </w:tc>
        <w:tc>
          <w:tcPr>
            <w:tcW w:w="434" w:type="pct"/>
            <w:tcBorders>
              <w:top w:val="nil"/>
              <w:left w:val="nil"/>
              <w:bottom w:val="nil"/>
              <w:right w:val="nil"/>
            </w:tcBorders>
            <w:shd w:val="clear" w:color="auto" w:fill="auto"/>
            <w:vAlign w:val="center"/>
            <w:hideMark/>
          </w:tcPr>
          <w:p w14:paraId="2A57B680" w14:textId="5BF003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42.3</w:t>
            </w:r>
          </w:p>
        </w:tc>
        <w:tc>
          <w:tcPr>
            <w:tcW w:w="627" w:type="pct"/>
            <w:tcBorders>
              <w:top w:val="nil"/>
              <w:left w:val="nil"/>
              <w:bottom w:val="nil"/>
              <w:right w:val="nil"/>
            </w:tcBorders>
            <w:shd w:val="clear" w:color="auto" w:fill="auto"/>
            <w:vAlign w:val="center"/>
            <w:hideMark/>
          </w:tcPr>
          <w:p w14:paraId="02010A18" w14:textId="0D36D24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10,180</w:t>
            </w:r>
          </w:p>
        </w:tc>
        <w:tc>
          <w:tcPr>
            <w:tcW w:w="627" w:type="pct"/>
            <w:tcBorders>
              <w:top w:val="nil"/>
              <w:left w:val="single" w:sz="4" w:space="0" w:color="auto"/>
              <w:bottom w:val="nil"/>
              <w:right w:val="nil"/>
            </w:tcBorders>
            <w:shd w:val="clear" w:color="auto" w:fill="auto"/>
            <w:vAlign w:val="center"/>
            <w:hideMark/>
          </w:tcPr>
          <w:p w14:paraId="7CECFA08" w14:textId="7BFEE21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48.2</w:t>
            </w:r>
          </w:p>
        </w:tc>
        <w:tc>
          <w:tcPr>
            <w:tcW w:w="706" w:type="pct"/>
            <w:tcBorders>
              <w:top w:val="nil"/>
              <w:left w:val="nil"/>
              <w:bottom w:val="nil"/>
              <w:right w:val="single" w:sz="4" w:space="0" w:color="auto"/>
            </w:tcBorders>
            <w:shd w:val="clear" w:color="auto" w:fill="auto"/>
            <w:vAlign w:val="center"/>
            <w:hideMark/>
          </w:tcPr>
          <w:p w14:paraId="2A40F168" w14:textId="7965387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11,465</w:t>
            </w:r>
          </w:p>
        </w:tc>
        <w:tc>
          <w:tcPr>
            <w:tcW w:w="412" w:type="pct"/>
            <w:tcBorders>
              <w:top w:val="nil"/>
              <w:left w:val="nil"/>
              <w:bottom w:val="nil"/>
              <w:right w:val="nil"/>
            </w:tcBorders>
            <w:shd w:val="clear" w:color="auto" w:fill="auto"/>
            <w:noWrap/>
            <w:vAlign w:val="center"/>
            <w:hideMark/>
          </w:tcPr>
          <w:p w14:paraId="1879EDF0" w14:textId="2FDE467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nil"/>
              <w:right w:val="single" w:sz="12" w:space="0" w:color="auto"/>
            </w:tcBorders>
            <w:shd w:val="clear" w:color="auto" w:fill="auto"/>
            <w:noWrap/>
            <w:vAlign w:val="center"/>
            <w:hideMark/>
          </w:tcPr>
          <w:p w14:paraId="18A9CAC9" w14:textId="7D7BE8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12,381</w:t>
            </w:r>
          </w:p>
        </w:tc>
      </w:tr>
      <w:tr w:rsidR="00C012E0" w:rsidRPr="00C012E0" w14:paraId="4BBC061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28AFAF7"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56</w:t>
            </w:r>
          </w:p>
        </w:tc>
        <w:tc>
          <w:tcPr>
            <w:tcW w:w="534" w:type="pct"/>
            <w:tcBorders>
              <w:top w:val="nil"/>
              <w:left w:val="nil"/>
              <w:bottom w:val="nil"/>
              <w:right w:val="nil"/>
            </w:tcBorders>
            <w:shd w:val="clear" w:color="auto" w:fill="auto"/>
            <w:vAlign w:val="center"/>
            <w:hideMark/>
          </w:tcPr>
          <w:p w14:paraId="68CAA12E" w14:textId="5C07E1B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32.5</w:t>
            </w:r>
          </w:p>
        </w:tc>
        <w:tc>
          <w:tcPr>
            <w:tcW w:w="579" w:type="pct"/>
            <w:tcBorders>
              <w:top w:val="nil"/>
              <w:left w:val="nil"/>
              <w:bottom w:val="nil"/>
              <w:right w:val="single" w:sz="4" w:space="0" w:color="auto"/>
            </w:tcBorders>
            <w:shd w:val="clear" w:color="auto" w:fill="auto"/>
            <w:vAlign w:val="center"/>
            <w:hideMark/>
          </w:tcPr>
          <w:p w14:paraId="40965E8B" w14:textId="5F18DB4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7,679</w:t>
            </w:r>
          </w:p>
        </w:tc>
        <w:tc>
          <w:tcPr>
            <w:tcW w:w="434" w:type="pct"/>
            <w:tcBorders>
              <w:top w:val="nil"/>
              <w:left w:val="nil"/>
              <w:bottom w:val="nil"/>
              <w:right w:val="nil"/>
            </w:tcBorders>
            <w:shd w:val="clear" w:color="auto" w:fill="auto"/>
            <w:vAlign w:val="center"/>
            <w:hideMark/>
          </w:tcPr>
          <w:p w14:paraId="63B5C57F" w14:textId="4F9DFA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43.2</w:t>
            </w:r>
          </w:p>
        </w:tc>
        <w:tc>
          <w:tcPr>
            <w:tcW w:w="627" w:type="pct"/>
            <w:tcBorders>
              <w:top w:val="nil"/>
              <w:left w:val="nil"/>
              <w:bottom w:val="nil"/>
              <w:right w:val="nil"/>
            </w:tcBorders>
            <w:shd w:val="clear" w:color="auto" w:fill="auto"/>
            <w:vAlign w:val="center"/>
            <w:hideMark/>
          </w:tcPr>
          <w:p w14:paraId="4F669285" w14:textId="42B51B9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10,212</w:t>
            </w:r>
          </w:p>
        </w:tc>
        <w:tc>
          <w:tcPr>
            <w:tcW w:w="627" w:type="pct"/>
            <w:tcBorders>
              <w:top w:val="nil"/>
              <w:left w:val="single" w:sz="4" w:space="0" w:color="auto"/>
              <w:bottom w:val="nil"/>
              <w:right w:val="nil"/>
            </w:tcBorders>
            <w:shd w:val="clear" w:color="auto" w:fill="auto"/>
            <w:vAlign w:val="center"/>
            <w:hideMark/>
          </w:tcPr>
          <w:p w14:paraId="2D0FDC0C" w14:textId="7947554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49.2</w:t>
            </w:r>
          </w:p>
        </w:tc>
        <w:tc>
          <w:tcPr>
            <w:tcW w:w="706" w:type="pct"/>
            <w:tcBorders>
              <w:top w:val="nil"/>
              <w:left w:val="nil"/>
              <w:bottom w:val="nil"/>
              <w:right w:val="single" w:sz="4" w:space="0" w:color="auto"/>
            </w:tcBorders>
            <w:shd w:val="clear" w:color="auto" w:fill="auto"/>
            <w:vAlign w:val="center"/>
            <w:hideMark/>
          </w:tcPr>
          <w:p w14:paraId="54798922" w14:textId="584744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11,478</w:t>
            </w:r>
          </w:p>
        </w:tc>
        <w:tc>
          <w:tcPr>
            <w:tcW w:w="412" w:type="pct"/>
            <w:tcBorders>
              <w:top w:val="nil"/>
              <w:left w:val="nil"/>
              <w:bottom w:val="nil"/>
              <w:right w:val="nil"/>
            </w:tcBorders>
            <w:shd w:val="clear" w:color="auto" w:fill="auto"/>
            <w:noWrap/>
            <w:vAlign w:val="center"/>
            <w:hideMark/>
          </w:tcPr>
          <w:p w14:paraId="558EAFD9" w14:textId="6F665B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50.6</w:t>
            </w:r>
          </w:p>
        </w:tc>
        <w:tc>
          <w:tcPr>
            <w:tcW w:w="562" w:type="pct"/>
            <w:tcBorders>
              <w:top w:val="nil"/>
              <w:left w:val="nil"/>
              <w:bottom w:val="nil"/>
              <w:right w:val="single" w:sz="12" w:space="0" w:color="auto"/>
            </w:tcBorders>
            <w:shd w:val="clear" w:color="auto" w:fill="auto"/>
            <w:noWrap/>
            <w:vAlign w:val="center"/>
            <w:hideMark/>
          </w:tcPr>
          <w:p w14:paraId="5DFCF125" w14:textId="6FD177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12,202</w:t>
            </w:r>
          </w:p>
        </w:tc>
      </w:tr>
      <w:tr w:rsidR="00C012E0" w:rsidRPr="00C012E0" w14:paraId="1367CBF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074163B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57</w:t>
            </w:r>
          </w:p>
        </w:tc>
        <w:tc>
          <w:tcPr>
            <w:tcW w:w="534" w:type="pct"/>
            <w:tcBorders>
              <w:top w:val="nil"/>
              <w:left w:val="nil"/>
              <w:bottom w:val="nil"/>
              <w:right w:val="nil"/>
            </w:tcBorders>
            <w:shd w:val="clear" w:color="auto" w:fill="auto"/>
            <w:vAlign w:val="center"/>
            <w:hideMark/>
          </w:tcPr>
          <w:p w14:paraId="729A228A" w14:textId="6EA3EDE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33.1</w:t>
            </w:r>
          </w:p>
        </w:tc>
        <w:tc>
          <w:tcPr>
            <w:tcW w:w="579" w:type="pct"/>
            <w:tcBorders>
              <w:top w:val="nil"/>
              <w:left w:val="nil"/>
              <w:bottom w:val="nil"/>
              <w:right w:val="single" w:sz="4" w:space="0" w:color="auto"/>
            </w:tcBorders>
            <w:shd w:val="clear" w:color="auto" w:fill="auto"/>
            <w:vAlign w:val="center"/>
            <w:hideMark/>
          </w:tcPr>
          <w:p w14:paraId="1E2BEC8A" w14:textId="5B200D7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7,690</w:t>
            </w:r>
          </w:p>
        </w:tc>
        <w:tc>
          <w:tcPr>
            <w:tcW w:w="434" w:type="pct"/>
            <w:tcBorders>
              <w:top w:val="nil"/>
              <w:left w:val="nil"/>
              <w:bottom w:val="nil"/>
              <w:right w:val="nil"/>
            </w:tcBorders>
            <w:shd w:val="clear" w:color="auto" w:fill="auto"/>
            <w:vAlign w:val="center"/>
            <w:hideMark/>
          </w:tcPr>
          <w:p w14:paraId="161E2CE6" w14:textId="1398239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44.2</w:t>
            </w:r>
          </w:p>
        </w:tc>
        <w:tc>
          <w:tcPr>
            <w:tcW w:w="627" w:type="pct"/>
            <w:tcBorders>
              <w:top w:val="nil"/>
              <w:left w:val="nil"/>
              <w:bottom w:val="nil"/>
              <w:right w:val="nil"/>
            </w:tcBorders>
            <w:shd w:val="clear" w:color="auto" w:fill="auto"/>
            <w:vAlign w:val="center"/>
            <w:hideMark/>
          </w:tcPr>
          <w:p w14:paraId="1EAD20F7" w14:textId="62616F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10,249</w:t>
            </w:r>
          </w:p>
        </w:tc>
        <w:tc>
          <w:tcPr>
            <w:tcW w:w="627" w:type="pct"/>
            <w:tcBorders>
              <w:top w:val="nil"/>
              <w:left w:val="single" w:sz="4" w:space="0" w:color="auto"/>
              <w:bottom w:val="nil"/>
              <w:right w:val="nil"/>
            </w:tcBorders>
            <w:shd w:val="clear" w:color="auto" w:fill="auto"/>
            <w:vAlign w:val="center"/>
            <w:hideMark/>
          </w:tcPr>
          <w:p w14:paraId="72D65A0D" w14:textId="610BAC8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706" w:type="pct"/>
            <w:tcBorders>
              <w:top w:val="nil"/>
              <w:left w:val="nil"/>
              <w:bottom w:val="nil"/>
              <w:right w:val="single" w:sz="4" w:space="0" w:color="auto"/>
            </w:tcBorders>
            <w:shd w:val="clear" w:color="auto" w:fill="auto"/>
            <w:vAlign w:val="center"/>
            <w:hideMark/>
          </w:tcPr>
          <w:p w14:paraId="24499903" w14:textId="6F37A7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11,518</w:t>
            </w:r>
          </w:p>
        </w:tc>
        <w:tc>
          <w:tcPr>
            <w:tcW w:w="412" w:type="pct"/>
            <w:tcBorders>
              <w:top w:val="nil"/>
              <w:left w:val="nil"/>
              <w:bottom w:val="nil"/>
              <w:right w:val="nil"/>
            </w:tcBorders>
            <w:shd w:val="clear" w:color="auto" w:fill="auto"/>
            <w:noWrap/>
            <w:vAlign w:val="center"/>
            <w:hideMark/>
          </w:tcPr>
          <w:p w14:paraId="367FDE55" w14:textId="618BD52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62813F57" w14:textId="5F10A5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12,031</w:t>
            </w:r>
          </w:p>
        </w:tc>
      </w:tr>
      <w:tr w:rsidR="00C012E0" w:rsidRPr="00C012E0" w14:paraId="7A19A00C"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0098B85"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58</w:t>
            </w:r>
          </w:p>
        </w:tc>
        <w:tc>
          <w:tcPr>
            <w:tcW w:w="534" w:type="pct"/>
            <w:tcBorders>
              <w:top w:val="nil"/>
              <w:left w:val="nil"/>
              <w:bottom w:val="nil"/>
              <w:right w:val="nil"/>
            </w:tcBorders>
            <w:shd w:val="clear" w:color="auto" w:fill="auto"/>
            <w:vAlign w:val="center"/>
            <w:hideMark/>
          </w:tcPr>
          <w:p w14:paraId="593A224A" w14:textId="489588F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33.8</w:t>
            </w:r>
          </w:p>
        </w:tc>
        <w:tc>
          <w:tcPr>
            <w:tcW w:w="579" w:type="pct"/>
            <w:tcBorders>
              <w:top w:val="nil"/>
              <w:left w:val="nil"/>
              <w:bottom w:val="nil"/>
              <w:right w:val="single" w:sz="4" w:space="0" w:color="auto"/>
            </w:tcBorders>
            <w:shd w:val="clear" w:color="auto" w:fill="auto"/>
            <w:vAlign w:val="center"/>
            <w:hideMark/>
          </w:tcPr>
          <w:p w14:paraId="26425AD5" w14:textId="352448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7,701</w:t>
            </w:r>
          </w:p>
        </w:tc>
        <w:tc>
          <w:tcPr>
            <w:tcW w:w="434" w:type="pct"/>
            <w:tcBorders>
              <w:top w:val="nil"/>
              <w:left w:val="nil"/>
              <w:bottom w:val="nil"/>
              <w:right w:val="nil"/>
            </w:tcBorders>
            <w:shd w:val="clear" w:color="auto" w:fill="auto"/>
            <w:vAlign w:val="center"/>
            <w:hideMark/>
          </w:tcPr>
          <w:p w14:paraId="5AA37113" w14:textId="33C339E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45.2</w:t>
            </w:r>
          </w:p>
        </w:tc>
        <w:tc>
          <w:tcPr>
            <w:tcW w:w="627" w:type="pct"/>
            <w:tcBorders>
              <w:top w:val="nil"/>
              <w:left w:val="nil"/>
              <w:bottom w:val="nil"/>
              <w:right w:val="nil"/>
            </w:tcBorders>
            <w:shd w:val="clear" w:color="auto" w:fill="auto"/>
            <w:vAlign w:val="center"/>
            <w:hideMark/>
          </w:tcPr>
          <w:p w14:paraId="4B35BB9F" w14:textId="533282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10,293</w:t>
            </w:r>
          </w:p>
        </w:tc>
        <w:tc>
          <w:tcPr>
            <w:tcW w:w="627" w:type="pct"/>
            <w:tcBorders>
              <w:top w:val="nil"/>
              <w:left w:val="single" w:sz="4" w:space="0" w:color="auto"/>
              <w:bottom w:val="nil"/>
              <w:right w:val="nil"/>
            </w:tcBorders>
            <w:shd w:val="clear" w:color="auto" w:fill="auto"/>
            <w:vAlign w:val="center"/>
            <w:hideMark/>
          </w:tcPr>
          <w:p w14:paraId="676B94CE" w14:textId="699E17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706" w:type="pct"/>
            <w:tcBorders>
              <w:top w:val="nil"/>
              <w:left w:val="nil"/>
              <w:bottom w:val="nil"/>
              <w:right w:val="single" w:sz="4" w:space="0" w:color="auto"/>
            </w:tcBorders>
            <w:shd w:val="clear" w:color="auto" w:fill="auto"/>
            <w:vAlign w:val="center"/>
            <w:hideMark/>
          </w:tcPr>
          <w:p w14:paraId="25389F12" w14:textId="65195F92"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11,557</w:t>
            </w:r>
          </w:p>
        </w:tc>
        <w:tc>
          <w:tcPr>
            <w:tcW w:w="412" w:type="pct"/>
            <w:tcBorders>
              <w:top w:val="nil"/>
              <w:left w:val="nil"/>
              <w:bottom w:val="nil"/>
              <w:right w:val="nil"/>
            </w:tcBorders>
            <w:shd w:val="clear" w:color="auto" w:fill="auto"/>
            <w:noWrap/>
            <w:vAlign w:val="center"/>
            <w:hideMark/>
          </w:tcPr>
          <w:p w14:paraId="083B2F2A" w14:textId="1C6267C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618D0585" w14:textId="40AEE99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11,831</w:t>
            </w:r>
          </w:p>
        </w:tc>
      </w:tr>
      <w:tr w:rsidR="00C012E0" w:rsidRPr="00C012E0" w14:paraId="7281248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41DD94E"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59</w:t>
            </w:r>
          </w:p>
        </w:tc>
        <w:tc>
          <w:tcPr>
            <w:tcW w:w="534" w:type="pct"/>
            <w:tcBorders>
              <w:top w:val="nil"/>
              <w:left w:val="nil"/>
              <w:bottom w:val="nil"/>
              <w:right w:val="nil"/>
            </w:tcBorders>
            <w:shd w:val="clear" w:color="auto" w:fill="auto"/>
            <w:vAlign w:val="center"/>
            <w:hideMark/>
          </w:tcPr>
          <w:p w14:paraId="4826635F" w14:textId="2C19E8A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34.4</w:t>
            </w:r>
          </w:p>
        </w:tc>
        <w:tc>
          <w:tcPr>
            <w:tcW w:w="579" w:type="pct"/>
            <w:tcBorders>
              <w:top w:val="nil"/>
              <w:left w:val="nil"/>
              <w:bottom w:val="nil"/>
              <w:right w:val="single" w:sz="4" w:space="0" w:color="auto"/>
            </w:tcBorders>
            <w:shd w:val="clear" w:color="auto" w:fill="auto"/>
            <w:vAlign w:val="center"/>
            <w:hideMark/>
          </w:tcPr>
          <w:p w14:paraId="03BF0BC8" w14:textId="5417138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7,714</w:t>
            </w:r>
          </w:p>
        </w:tc>
        <w:tc>
          <w:tcPr>
            <w:tcW w:w="434" w:type="pct"/>
            <w:tcBorders>
              <w:top w:val="nil"/>
              <w:left w:val="nil"/>
              <w:bottom w:val="nil"/>
              <w:right w:val="nil"/>
            </w:tcBorders>
            <w:shd w:val="clear" w:color="auto" w:fill="auto"/>
            <w:vAlign w:val="center"/>
            <w:hideMark/>
          </w:tcPr>
          <w:p w14:paraId="5333AA15" w14:textId="4776624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46.2</w:t>
            </w:r>
          </w:p>
        </w:tc>
        <w:tc>
          <w:tcPr>
            <w:tcW w:w="627" w:type="pct"/>
            <w:tcBorders>
              <w:top w:val="nil"/>
              <w:left w:val="nil"/>
              <w:bottom w:val="nil"/>
              <w:right w:val="nil"/>
            </w:tcBorders>
            <w:shd w:val="clear" w:color="auto" w:fill="auto"/>
            <w:vAlign w:val="center"/>
            <w:hideMark/>
          </w:tcPr>
          <w:p w14:paraId="0010CAD7" w14:textId="7C04944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10,344</w:t>
            </w:r>
          </w:p>
        </w:tc>
        <w:tc>
          <w:tcPr>
            <w:tcW w:w="627" w:type="pct"/>
            <w:tcBorders>
              <w:top w:val="nil"/>
              <w:left w:val="single" w:sz="4" w:space="0" w:color="auto"/>
              <w:bottom w:val="nil"/>
              <w:right w:val="nil"/>
            </w:tcBorders>
            <w:shd w:val="clear" w:color="auto" w:fill="auto"/>
            <w:vAlign w:val="center"/>
            <w:hideMark/>
          </w:tcPr>
          <w:p w14:paraId="1F423A1A" w14:textId="314AC16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52.4</w:t>
            </w:r>
          </w:p>
        </w:tc>
        <w:tc>
          <w:tcPr>
            <w:tcW w:w="706" w:type="pct"/>
            <w:tcBorders>
              <w:top w:val="nil"/>
              <w:left w:val="nil"/>
              <w:bottom w:val="nil"/>
              <w:right w:val="single" w:sz="4" w:space="0" w:color="auto"/>
            </w:tcBorders>
            <w:shd w:val="clear" w:color="auto" w:fill="auto"/>
            <w:vAlign w:val="center"/>
            <w:hideMark/>
          </w:tcPr>
          <w:p w14:paraId="4ABBC06D" w14:textId="34ADFC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11,594</w:t>
            </w:r>
          </w:p>
        </w:tc>
        <w:tc>
          <w:tcPr>
            <w:tcW w:w="412" w:type="pct"/>
            <w:tcBorders>
              <w:top w:val="nil"/>
              <w:left w:val="nil"/>
              <w:bottom w:val="nil"/>
              <w:right w:val="nil"/>
            </w:tcBorders>
            <w:shd w:val="clear" w:color="auto" w:fill="auto"/>
            <w:noWrap/>
            <w:vAlign w:val="center"/>
            <w:hideMark/>
          </w:tcPr>
          <w:p w14:paraId="1FD1F9EE" w14:textId="69FAF6B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556DDB41" w14:textId="74139CA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11,600</w:t>
            </w:r>
          </w:p>
        </w:tc>
      </w:tr>
      <w:tr w:rsidR="00C012E0" w:rsidRPr="00C012E0" w14:paraId="3411727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F62452C"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60</w:t>
            </w:r>
          </w:p>
        </w:tc>
        <w:tc>
          <w:tcPr>
            <w:tcW w:w="534" w:type="pct"/>
            <w:tcBorders>
              <w:top w:val="nil"/>
              <w:left w:val="nil"/>
              <w:bottom w:val="nil"/>
              <w:right w:val="nil"/>
            </w:tcBorders>
            <w:shd w:val="clear" w:color="auto" w:fill="auto"/>
            <w:vAlign w:val="center"/>
            <w:hideMark/>
          </w:tcPr>
          <w:p w14:paraId="5804A0CB" w14:textId="3062782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35.1</w:t>
            </w:r>
          </w:p>
        </w:tc>
        <w:tc>
          <w:tcPr>
            <w:tcW w:w="579" w:type="pct"/>
            <w:tcBorders>
              <w:top w:val="nil"/>
              <w:left w:val="nil"/>
              <w:bottom w:val="nil"/>
              <w:right w:val="single" w:sz="4" w:space="0" w:color="auto"/>
            </w:tcBorders>
            <w:shd w:val="clear" w:color="auto" w:fill="auto"/>
            <w:vAlign w:val="center"/>
            <w:hideMark/>
          </w:tcPr>
          <w:p w14:paraId="44997698" w14:textId="6BED45C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7,726</w:t>
            </w:r>
          </w:p>
        </w:tc>
        <w:tc>
          <w:tcPr>
            <w:tcW w:w="434" w:type="pct"/>
            <w:tcBorders>
              <w:top w:val="nil"/>
              <w:left w:val="nil"/>
              <w:bottom w:val="nil"/>
              <w:right w:val="nil"/>
            </w:tcBorders>
            <w:shd w:val="clear" w:color="auto" w:fill="auto"/>
            <w:vAlign w:val="center"/>
            <w:hideMark/>
          </w:tcPr>
          <w:p w14:paraId="4E677FCE" w14:textId="2DC7B30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47.2</w:t>
            </w:r>
          </w:p>
        </w:tc>
        <w:tc>
          <w:tcPr>
            <w:tcW w:w="627" w:type="pct"/>
            <w:tcBorders>
              <w:top w:val="nil"/>
              <w:left w:val="nil"/>
              <w:bottom w:val="nil"/>
              <w:right w:val="nil"/>
            </w:tcBorders>
            <w:shd w:val="clear" w:color="auto" w:fill="auto"/>
            <w:vAlign w:val="center"/>
            <w:hideMark/>
          </w:tcPr>
          <w:p w14:paraId="739EF2D3" w14:textId="7F6C68E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10,400</w:t>
            </w:r>
          </w:p>
        </w:tc>
        <w:tc>
          <w:tcPr>
            <w:tcW w:w="627" w:type="pct"/>
            <w:tcBorders>
              <w:top w:val="nil"/>
              <w:left w:val="single" w:sz="4" w:space="0" w:color="auto"/>
              <w:bottom w:val="nil"/>
              <w:right w:val="nil"/>
            </w:tcBorders>
            <w:shd w:val="clear" w:color="auto" w:fill="auto"/>
            <w:vAlign w:val="center"/>
            <w:hideMark/>
          </w:tcPr>
          <w:p w14:paraId="33D6858F" w14:textId="28E2A6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53.5</w:t>
            </w:r>
          </w:p>
        </w:tc>
        <w:tc>
          <w:tcPr>
            <w:tcW w:w="706" w:type="pct"/>
            <w:tcBorders>
              <w:top w:val="nil"/>
              <w:left w:val="nil"/>
              <w:bottom w:val="nil"/>
              <w:right w:val="single" w:sz="4" w:space="0" w:color="auto"/>
            </w:tcBorders>
            <w:shd w:val="clear" w:color="auto" w:fill="auto"/>
            <w:vAlign w:val="center"/>
            <w:hideMark/>
          </w:tcPr>
          <w:p w14:paraId="47CE90FF" w14:textId="2EB2B22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11,630</w:t>
            </w:r>
          </w:p>
        </w:tc>
        <w:tc>
          <w:tcPr>
            <w:tcW w:w="412" w:type="pct"/>
            <w:tcBorders>
              <w:top w:val="nil"/>
              <w:left w:val="nil"/>
              <w:bottom w:val="nil"/>
              <w:right w:val="nil"/>
            </w:tcBorders>
            <w:shd w:val="clear" w:color="auto" w:fill="auto"/>
            <w:noWrap/>
            <w:vAlign w:val="center"/>
            <w:hideMark/>
          </w:tcPr>
          <w:p w14:paraId="5A9D5C81" w14:textId="7B3ACF2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51.2</w:t>
            </w:r>
          </w:p>
        </w:tc>
        <w:tc>
          <w:tcPr>
            <w:tcW w:w="562" w:type="pct"/>
            <w:tcBorders>
              <w:top w:val="nil"/>
              <w:left w:val="nil"/>
              <w:bottom w:val="nil"/>
              <w:right w:val="single" w:sz="12" w:space="0" w:color="auto"/>
            </w:tcBorders>
            <w:shd w:val="clear" w:color="auto" w:fill="auto"/>
            <w:noWrap/>
            <w:vAlign w:val="center"/>
            <w:hideMark/>
          </w:tcPr>
          <w:p w14:paraId="61F2A0D8" w14:textId="53ADD63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11,384</w:t>
            </w:r>
          </w:p>
        </w:tc>
      </w:tr>
      <w:tr w:rsidR="00C012E0" w:rsidRPr="00C012E0" w14:paraId="75C24145"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C60D33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61</w:t>
            </w:r>
          </w:p>
        </w:tc>
        <w:tc>
          <w:tcPr>
            <w:tcW w:w="534" w:type="pct"/>
            <w:tcBorders>
              <w:top w:val="nil"/>
              <w:left w:val="nil"/>
              <w:bottom w:val="nil"/>
              <w:right w:val="nil"/>
            </w:tcBorders>
            <w:shd w:val="clear" w:color="auto" w:fill="auto"/>
            <w:vAlign w:val="center"/>
            <w:hideMark/>
          </w:tcPr>
          <w:p w14:paraId="499491BE" w14:textId="2F5463F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35.7</w:t>
            </w:r>
          </w:p>
        </w:tc>
        <w:tc>
          <w:tcPr>
            <w:tcW w:w="579" w:type="pct"/>
            <w:tcBorders>
              <w:top w:val="nil"/>
              <w:left w:val="nil"/>
              <w:bottom w:val="nil"/>
              <w:right w:val="single" w:sz="4" w:space="0" w:color="auto"/>
            </w:tcBorders>
            <w:shd w:val="clear" w:color="auto" w:fill="auto"/>
            <w:vAlign w:val="center"/>
            <w:hideMark/>
          </w:tcPr>
          <w:p w14:paraId="63A803E8" w14:textId="5589B01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7,737</w:t>
            </w:r>
          </w:p>
        </w:tc>
        <w:tc>
          <w:tcPr>
            <w:tcW w:w="434" w:type="pct"/>
            <w:tcBorders>
              <w:top w:val="nil"/>
              <w:left w:val="nil"/>
              <w:bottom w:val="nil"/>
              <w:right w:val="nil"/>
            </w:tcBorders>
            <w:shd w:val="clear" w:color="auto" w:fill="auto"/>
            <w:vAlign w:val="center"/>
            <w:hideMark/>
          </w:tcPr>
          <w:p w14:paraId="3FAACBF9" w14:textId="7BF134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48.3</w:t>
            </w:r>
          </w:p>
        </w:tc>
        <w:tc>
          <w:tcPr>
            <w:tcW w:w="627" w:type="pct"/>
            <w:tcBorders>
              <w:top w:val="nil"/>
              <w:left w:val="nil"/>
              <w:bottom w:val="nil"/>
              <w:right w:val="nil"/>
            </w:tcBorders>
            <w:shd w:val="clear" w:color="auto" w:fill="auto"/>
            <w:vAlign w:val="center"/>
            <w:hideMark/>
          </w:tcPr>
          <w:p w14:paraId="165FF07E" w14:textId="2ED9B3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10,461</w:t>
            </w:r>
          </w:p>
        </w:tc>
        <w:tc>
          <w:tcPr>
            <w:tcW w:w="627" w:type="pct"/>
            <w:tcBorders>
              <w:top w:val="nil"/>
              <w:left w:val="single" w:sz="4" w:space="0" w:color="auto"/>
              <w:bottom w:val="nil"/>
              <w:right w:val="nil"/>
            </w:tcBorders>
            <w:shd w:val="clear" w:color="auto" w:fill="auto"/>
            <w:vAlign w:val="center"/>
            <w:hideMark/>
          </w:tcPr>
          <w:p w14:paraId="7999CDDD" w14:textId="16D0A70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54.3</w:t>
            </w:r>
          </w:p>
        </w:tc>
        <w:tc>
          <w:tcPr>
            <w:tcW w:w="706" w:type="pct"/>
            <w:tcBorders>
              <w:top w:val="nil"/>
              <w:left w:val="nil"/>
              <w:bottom w:val="nil"/>
              <w:right w:val="single" w:sz="4" w:space="0" w:color="auto"/>
            </w:tcBorders>
            <w:shd w:val="clear" w:color="auto" w:fill="auto"/>
            <w:vAlign w:val="center"/>
            <w:hideMark/>
          </w:tcPr>
          <w:p w14:paraId="1C7B8B0D" w14:textId="0091C2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11,610</w:t>
            </w:r>
          </w:p>
        </w:tc>
        <w:tc>
          <w:tcPr>
            <w:tcW w:w="412" w:type="pct"/>
            <w:tcBorders>
              <w:top w:val="nil"/>
              <w:left w:val="nil"/>
              <w:bottom w:val="nil"/>
              <w:right w:val="nil"/>
            </w:tcBorders>
            <w:shd w:val="clear" w:color="auto" w:fill="auto"/>
            <w:noWrap/>
            <w:vAlign w:val="center"/>
            <w:hideMark/>
          </w:tcPr>
          <w:p w14:paraId="4A923DA0" w14:textId="6AB83A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6752FD09" w14:textId="14D633D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11,215</w:t>
            </w:r>
          </w:p>
        </w:tc>
      </w:tr>
      <w:tr w:rsidR="00C012E0" w:rsidRPr="00C012E0" w14:paraId="4617B4E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384EEFB3"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62</w:t>
            </w:r>
          </w:p>
        </w:tc>
        <w:tc>
          <w:tcPr>
            <w:tcW w:w="534" w:type="pct"/>
            <w:tcBorders>
              <w:top w:val="nil"/>
              <w:left w:val="nil"/>
              <w:bottom w:val="nil"/>
              <w:right w:val="nil"/>
            </w:tcBorders>
            <w:shd w:val="clear" w:color="auto" w:fill="auto"/>
            <w:vAlign w:val="center"/>
            <w:hideMark/>
          </w:tcPr>
          <w:p w14:paraId="474E74C7" w14:textId="4228D7A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36.3</w:t>
            </w:r>
          </w:p>
        </w:tc>
        <w:tc>
          <w:tcPr>
            <w:tcW w:w="579" w:type="pct"/>
            <w:tcBorders>
              <w:top w:val="nil"/>
              <w:left w:val="nil"/>
              <w:bottom w:val="nil"/>
              <w:right w:val="single" w:sz="4" w:space="0" w:color="auto"/>
            </w:tcBorders>
            <w:shd w:val="clear" w:color="auto" w:fill="auto"/>
            <w:vAlign w:val="center"/>
            <w:hideMark/>
          </w:tcPr>
          <w:p w14:paraId="27E2CC76" w14:textId="07D1C0F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7,747</w:t>
            </w:r>
          </w:p>
        </w:tc>
        <w:tc>
          <w:tcPr>
            <w:tcW w:w="434" w:type="pct"/>
            <w:tcBorders>
              <w:top w:val="nil"/>
              <w:left w:val="nil"/>
              <w:bottom w:val="nil"/>
              <w:right w:val="nil"/>
            </w:tcBorders>
            <w:shd w:val="clear" w:color="auto" w:fill="auto"/>
            <w:vAlign w:val="center"/>
            <w:hideMark/>
          </w:tcPr>
          <w:p w14:paraId="42CAA05C" w14:textId="4801401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49.3</w:t>
            </w:r>
          </w:p>
        </w:tc>
        <w:tc>
          <w:tcPr>
            <w:tcW w:w="627" w:type="pct"/>
            <w:tcBorders>
              <w:top w:val="nil"/>
              <w:left w:val="nil"/>
              <w:bottom w:val="nil"/>
              <w:right w:val="nil"/>
            </w:tcBorders>
            <w:shd w:val="clear" w:color="auto" w:fill="auto"/>
            <w:vAlign w:val="center"/>
            <w:hideMark/>
          </w:tcPr>
          <w:p w14:paraId="7276CCED" w14:textId="418EF6F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10,526</w:t>
            </w:r>
          </w:p>
        </w:tc>
        <w:tc>
          <w:tcPr>
            <w:tcW w:w="627" w:type="pct"/>
            <w:tcBorders>
              <w:top w:val="nil"/>
              <w:left w:val="single" w:sz="4" w:space="0" w:color="auto"/>
              <w:bottom w:val="nil"/>
              <w:right w:val="nil"/>
            </w:tcBorders>
            <w:shd w:val="clear" w:color="auto" w:fill="auto"/>
            <w:vAlign w:val="center"/>
            <w:hideMark/>
          </w:tcPr>
          <w:p w14:paraId="52A08254" w14:textId="4E1F3E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55.1</w:t>
            </w:r>
          </w:p>
        </w:tc>
        <w:tc>
          <w:tcPr>
            <w:tcW w:w="706" w:type="pct"/>
            <w:tcBorders>
              <w:top w:val="nil"/>
              <w:left w:val="nil"/>
              <w:bottom w:val="nil"/>
              <w:right w:val="single" w:sz="4" w:space="0" w:color="auto"/>
            </w:tcBorders>
            <w:shd w:val="clear" w:color="auto" w:fill="auto"/>
            <w:vAlign w:val="center"/>
            <w:hideMark/>
          </w:tcPr>
          <w:p w14:paraId="72B4AF72" w14:textId="02F0AF0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11,591</w:t>
            </w:r>
          </w:p>
        </w:tc>
        <w:tc>
          <w:tcPr>
            <w:tcW w:w="412" w:type="pct"/>
            <w:tcBorders>
              <w:top w:val="nil"/>
              <w:left w:val="nil"/>
              <w:bottom w:val="nil"/>
              <w:right w:val="nil"/>
            </w:tcBorders>
            <w:shd w:val="clear" w:color="auto" w:fill="auto"/>
            <w:noWrap/>
            <w:vAlign w:val="center"/>
            <w:hideMark/>
          </w:tcPr>
          <w:p w14:paraId="18BBADF0" w14:textId="17D6217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730C9E09" w14:textId="481D27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11,053</w:t>
            </w:r>
          </w:p>
        </w:tc>
      </w:tr>
      <w:tr w:rsidR="00C012E0" w:rsidRPr="00C012E0" w14:paraId="74AEAB70"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840904"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63</w:t>
            </w:r>
          </w:p>
        </w:tc>
        <w:tc>
          <w:tcPr>
            <w:tcW w:w="534" w:type="pct"/>
            <w:tcBorders>
              <w:top w:val="nil"/>
              <w:left w:val="nil"/>
              <w:bottom w:val="nil"/>
              <w:right w:val="nil"/>
            </w:tcBorders>
            <w:shd w:val="clear" w:color="auto" w:fill="auto"/>
            <w:vAlign w:val="center"/>
            <w:hideMark/>
          </w:tcPr>
          <w:p w14:paraId="625AA509" w14:textId="5446ED9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36.9</w:t>
            </w:r>
          </w:p>
        </w:tc>
        <w:tc>
          <w:tcPr>
            <w:tcW w:w="579" w:type="pct"/>
            <w:tcBorders>
              <w:top w:val="nil"/>
              <w:left w:val="nil"/>
              <w:bottom w:val="nil"/>
              <w:right w:val="single" w:sz="4" w:space="0" w:color="auto"/>
            </w:tcBorders>
            <w:shd w:val="clear" w:color="auto" w:fill="auto"/>
            <w:vAlign w:val="center"/>
            <w:hideMark/>
          </w:tcPr>
          <w:p w14:paraId="4A7A2828" w14:textId="2DFFBA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7,756</w:t>
            </w:r>
          </w:p>
        </w:tc>
        <w:tc>
          <w:tcPr>
            <w:tcW w:w="434" w:type="pct"/>
            <w:tcBorders>
              <w:top w:val="nil"/>
              <w:left w:val="nil"/>
              <w:bottom w:val="nil"/>
              <w:right w:val="nil"/>
            </w:tcBorders>
            <w:shd w:val="clear" w:color="auto" w:fill="auto"/>
            <w:vAlign w:val="center"/>
            <w:hideMark/>
          </w:tcPr>
          <w:p w14:paraId="4B6350DC" w14:textId="204520C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50.4</w:t>
            </w:r>
          </w:p>
        </w:tc>
        <w:tc>
          <w:tcPr>
            <w:tcW w:w="627" w:type="pct"/>
            <w:tcBorders>
              <w:top w:val="nil"/>
              <w:left w:val="nil"/>
              <w:bottom w:val="nil"/>
              <w:right w:val="nil"/>
            </w:tcBorders>
            <w:shd w:val="clear" w:color="auto" w:fill="auto"/>
            <w:vAlign w:val="center"/>
            <w:hideMark/>
          </w:tcPr>
          <w:p w14:paraId="3C21E8F4" w14:textId="1FAA1A9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10,590</w:t>
            </w:r>
          </w:p>
        </w:tc>
        <w:tc>
          <w:tcPr>
            <w:tcW w:w="627" w:type="pct"/>
            <w:tcBorders>
              <w:top w:val="nil"/>
              <w:left w:val="single" w:sz="4" w:space="0" w:color="auto"/>
              <w:bottom w:val="nil"/>
              <w:right w:val="nil"/>
            </w:tcBorders>
            <w:shd w:val="clear" w:color="auto" w:fill="auto"/>
            <w:vAlign w:val="center"/>
            <w:hideMark/>
          </w:tcPr>
          <w:p w14:paraId="7BF2BB18" w14:textId="18BB173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56.0</w:t>
            </w:r>
          </w:p>
        </w:tc>
        <w:tc>
          <w:tcPr>
            <w:tcW w:w="706" w:type="pct"/>
            <w:tcBorders>
              <w:top w:val="nil"/>
              <w:left w:val="nil"/>
              <w:bottom w:val="nil"/>
              <w:right w:val="single" w:sz="4" w:space="0" w:color="auto"/>
            </w:tcBorders>
            <w:shd w:val="clear" w:color="auto" w:fill="auto"/>
            <w:vAlign w:val="center"/>
            <w:hideMark/>
          </w:tcPr>
          <w:p w14:paraId="2A007B7C" w14:textId="487B845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11,572</w:t>
            </w:r>
          </w:p>
        </w:tc>
        <w:tc>
          <w:tcPr>
            <w:tcW w:w="412" w:type="pct"/>
            <w:tcBorders>
              <w:top w:val="nil"/>
              <w:left w:val="nil"/>
              <w:bottom w:val="nil"/>
              <w:right w:val="nil"/>
            </w:tcBorders>
            <w:shd w:val="clear" w:color="auto" w:fill="auto"/>
            <w:noWrap/>
            <w:vAlign w:val="center"/>
            <w:hideMark/>
          </w:tcPr>
          <w:p w14:paraId="6F8E0FF2" w14:textId="3859723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51.7</w:t>
            </w:r>
          </w:p>
        </w:tc>
        <w:tc>
          <w:tcPr>
            <w:tcW w:w="562" w:type="pct"/>
            <w:tcBorders>
              <w:top w:val="nil"/>
              <w:left w:val="nil"/>
              <w:bottom w:val="nil"/>
              <w:right w:val="single" w:sz="12" w:space="0" w:color="auto"/>
            </w:tcBorders>
            <w:shd w:val="clear" w:color="auto" w:fill="auto"/>
            <w:noWrap/>
            <w:vAlign w:val="center"/>
            <w:hideMark/>
          </w:tcPr>
          <w:p w14:paraId="3806B731" w14:textId="0868191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10,876</w:t>
            </w:r>
          </w:p>
        </w:tc>
      </w:tr>
      <w:tr w:rsidR="00C012E0" w:rsidRPr="00C012E0" w14:paraId="4C1BAE86"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BF3E351"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64</w:t>
            </w:r>
          </w:p>
        </w:tc>
        <w:tc>
          <w:tcPr>
            <w:tcW w:w="534" w:type="pct"/>
            <w:tcBorders>
              <w:top w:val="nil"/>
              <w:left w:val="nil"/>
              <w:bottom w:val="nil"/>
              <w:right w:val="nil"/>
            </w:tcBorders>
            <w:shd w:val="clear" w:color="auto" w:fill="auto"/>
            <w:vAlign w:val="center"/>
            <w:hideMark/>
          </w:tcPr>
          <w:p w14:paraId="06648F8B" w14:textId="027F2255"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37.6</w:t>
            </w:r>
          </w:p>
        </w:tc>
        <w:tc>
          <w:tcPr>
            <w:tcW w:w="579" w:type="pct"/>
            <w:tcBorders>
              <w:top w:val="nil"/>
              <w:left w:val="nil"/>
              <w:bottom w:val="nil"/>
              <w:right w:val="single" w:sz="4" w:space="0" w:color="auto"/>
            </w:tcBorders>
            <w:shd w:val="clear" w:color="auto" w:fill="auto"/>
            <w:vAlign w:val="center"/>
            <w:hideMark/>
          </w:tcPr>
          <w:p w14:paraId="5AE37760" w14:textId="698ABAB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7,768</w:t>
            </w:r>
          </w:p>
        </w:tc>
        <w:tc>
          <w:tcPr>
            <w:tcW w:w="434" w:type="pct"/>
            <w:tcBorders>
              <w:top w:val="nil"/>
              <w:left w:val="nil"/>
              <w:bottom w:val="nil"/>
              <w:right w:val="nil"/>
            </w:tcBorders>
            <w:shd w:val="clear" w:color="auto" w:fill="auto"/>
            <w:vAlign w:val="center"/>
            <w:hideMark/>
          </w:tcPr>
          <w:p w14:paraId="63677A56" w14:textId="2A22096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51.5</w:t>
            </w:r>
          </w:p>
        </w:tc>
        <w:tc>
          <w:tcPr>
            <w:tcW w:w="627" w:type="pct"/>
            <w:tcBorders>
              <w:top w:val="nil"/>
              <w:left w:val="nil"/>
              <w:bottom w:val="nil"/>
              <w:right w:val="nil"/>
            </w:tcBorders>
            <w:shd w:val="clear" w:color="auto" w:fill="auto"/>
            <w:vAlign w:val="center"/>
            <w:hideMark/>
          </w:tcPr>
          <w:p w14:paraId="13CD14A1" w14:textId="7F72336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10,654</w:t>
            </w:r>
          </w:p>
        </w:tc>
        <w:tc>
          <w:tcPr>
            <w:tcW w:w="627" w:type="pct"/>
            <w:tcBorders>
              <w:top w:val="nil"/>
              <w:left w:val="single" w:sz="4" w:space="0" w:color="auto"/>
              <w:bottom w:val="nil"/>
              <w:right w:val="nil"/>
            </w:tcBorders>
            <w:shd w:val="clear" w:color="auto" w:fill="auto"/>
            <w:vAlign w:val="center"/>
            <w:hideMark/>
          </w:tcPr>
          <w:p w14:paraId="3D9D20BB" w14:textId="1198E75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56.6</w:t>
            </w:r>
          </w:p>
        </w:tc>
        <w:tc>
          <w:tcPr>
            <w:tcW w:w="706" w:type="pct"/>
            <w:tcBorders>
              <w:top w:val="nil"/>
              <w:left w:val="nil"/>
              <w:bottom w:val="nil"/>
              <w:right w:val="single" w:sz="4" w:space="0" w:color="auto"/>
            </w:tcBorders>
            <w:shd w:val="clear" w:color="auto" w:fill="auto"/>
            <w:vAlign w:val="center"/>
            <w:hideMark/>
          </w:tcPr>
          <w:p w14:paraId="4FFD8145" w14:textId="63E1D20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11,519</w:t>
            </w:r>
          </w:p>
        </w:tc>
        <w:tc>
          <w:tcPr>
            <w:tcW w:w="412" w:type="pct"/>
            <w:tcBorders>
              <w:top w:val="nil"/>
              <w:left w:val="nil"/>
              <w:bottom w:val="nil"/>
              <w:right w:val="nil"/>
            </w:tcBorders>
            <w:shd w:val="clear" w:color="auto" w:fill="auto"/>
            <w:noWrap/>
            <w:vAlign w:val="center"/>
            <w:hideMark/>
          </w:tcPr>
          <w:p w14:paraId="4B551E04" w14:textId="02901DC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51.6</w:t>
            </w:r>
          </w:p>
        </w:tc>
        <w:tc>
          <w:tcPr>
            <w:tcW w:w="562" w:type="pct"/>
            <w:tcBorders>
              <w:top w:val="nil"/>
              <w:left w:val="nil"/>
              <w:bottom w:val="nil"/>
              <w:right w:val="single" w:sz="12" w:space="0" w:color="auto"/>
            </w:tcBorders>
            <w:shd w:val="clear" w:color="auto" w:fill="auto"/>
            <w:noWrap/>
            <w:vAlign w:val="center"/>
            <w:hideMark/>
          </w:tcPr>
          <w:p w14:paraId="1B6D5327" w14:textId="7CE0C0F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10,655</w:t>
            </w:r>
          </w:p>
        </w:tc>
      </w:tr>
      <w:tr w:rsidR="00C012E0" w:rsidRPr="00C012E0" w14:paraId="6C611A78"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5D031C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65</w:t>
            </w:r>
          </w:p>
        </w:tc>
        <w:tc>
          <w:tcPr>
            <w:tcW w:w="534" w:type="pct"/>
            <w:tcBorders>
              <w:top w:val="nil"/>
              <w:left w:val="nil"/>
              <w:bottom w:val="nil"/>
              <w:right w:val="nil"/>
            </w:tcBorders>
            <w:shd w:val="clear" w:color="auto" w:fill="auto"/>
            <w:vAlign w:val="center"/>
            <w:hideMark/>
          </w:tcPr>
          <w:p w14:paraId="5B71E170" w14:textId="2496E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38.2</w:t>
            </w:r>
          </w:p>
        </w:tc>
        <w:tc>
          <w:tcPr>
            <w:tcW w:w="579" w:type="pct"/>
            <w:tcBorders>
              <w:top w:val="nil"/>
              <w:left w:val="nil"/>
              <w:bottom w:val="nil"/>
              <w:right w:val="single" w:sz="4" w:space="0" w:color="auto"/>
            </w:tcBorders>
            <w:shd w:val="clear" w:color="auto" w:fill="auto"/>
            <w:vAlign w:val="center"/>
            <w:hideMark/>
          </w:tcPr>
          <w:p w14:paraId="3AE265AC" w14:textId="7FF60D8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7,783</w:t>
            </w:r>
          </w:p>
        </w:tc>
        <w:tc>
          <w:tcPr>
            <w:tcW w:w="434" w:type="pct"/>
            <w:tcBorders>
              <w:top w:val="nil"/>
              <w:left w:val="nil"/>
              <w:bottom w:val="nil"/>
              <w:right w:val="nil"/>
            </w:tcBorders>
            <w:shd w:val="clear" w:color="auto" w:fill="auto"/>
            <w:vAlign w:val="center"/>
            <w:hideMark/>
          </w:tcPr>
          <w:p w14:paraId="1A63451D" w14:textId="4D7F4B8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52.6</w:t>
            </w:r>
          </w:p>
        </w:tc>
        <w:tc>
          <w:tcPr>
            <w:tcW w:w="627" w:type="pct"/>
            <w:tcBorders>
              <w:top w:val="nil"/>
              <w:left w:val="nil"/>
              <w:bottom w:val="nil"/>
              <w:right w:val="nil"/>
            </w:tcBorders>
            <w:shd w:val="clear" w:color="auto" w:fill="auto"/>
            <w:vAlign w:val="center"/>
            <w:hideMark/>
          </w:tcPr>
          <w:p w14:paraId="6D5F23E7" w14:textId="35C1526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10,713</w:t>
            </w:r>
          </w:p>
        </w:tc>
        <w:tc>
          <w:tcPr>
            <w:tcW w:w="627" w:type="pct"/>
            <w:tcBorders>
              <w:top w:val="nil"/>
              <w:left w:val="single" w:sz="4" w:space="0" w:color="auto"/>
              <w:bottom w:val="nil"/>
              <w:right w:val="nil"/>
            </w:tcBorders>
            <w:shd w:val="clear" w:color="auto" w:fill="auto"/>
            <w:noWrap/>
            <w:vAlign w:val="center"/>
            <w:hideMark/>
          </w:tcPr>
          <w:p w14:paraId="75F141DC" w14:textId="4064A0B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56.8</w:t>
            </w:r>
          </w:p>
        </w:tc>
        <w:tc>
          <w:tcPr>
            <w:tcW w:w="706" w:type="pct"/>
            <w:tcBorders>
              <w:top w:val="nil"/>
              <w:left w:val="nil"/>
              <w:bottom w:val="nil"/>
              <w:right w:val="single" w:sz="4" w:space="0" w:color="auto"/>
            </w:tcBorders>
            <w:shd w:val="clear" w:color="auto" w:fill="auto"/>
            <w:noWrap/>
            <w:vAlign w:val="center"/>
            <w:hideMark/>
          </w:tcPr>
          <w:p w14:paraId="43789952" w14:textId="4302C35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11,388</w:t>
            </w:r>
          </w:p>
        </w:tc>
        <w:tc>
          <w:tcPr>
            <w:tcW w:w="412" w:type="pct"/>
            <w:tcBorders>
              <w:top w:val="nil"/>
              <w:left w:val="nil"/>
              <w:bottom w:val="nil"/>
              <w:right w:val="nil"/>
            </w:tcBorders>
            <w:shd w:val="clear" w:color="auto" w:fill="auto"/>
            <w:noWrap/>
            <w:vAlign w:val="center"/>
            <w:hideMark/>
          </w:tcPr>
          <w:p w14:paraId="049EB722" w14:textId="4E4536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51.4</w:t>
            </w:r>
          </w:p>
        </w:tc>
        <w:tc>
          <w:tcPr>
            <w:tcW w:w="562" w:type="pct"/>
            <w:tcBorders>
              <w:top w:val="nil"/>
              <w:left w:val="nil"/>
              <w:bottom w:val="nil"/>
              <w:right w:val="single" w:sz="12" w:space="0" w:color="auto"/>
            </w:tcBorders>
            <w:shd w:val="clear" w:color="auto" w:fill="auto"/>
            <w:noWrap/>
            <w:vAlign w:val="center"/>
            <w:hideMark/>
          </w:tcPr>
          <w:p w14:paraId="57E44CBF" w14:textId="23D8FA7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10,438</w:t>
            </w:r>
          </w:p>
        </w:tc>
      </w:tr>
      <w:tr w:rsidR="00C012E0" w:rsidRPr="00C012E0" w14:paraId="4361B44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64415AB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66</w:t>
            </w:r>
          </w:p>
        </w:tc>
        <w:tc>
          <w:tcPr>
            <w:tcW w:w="534" w:type="pct"/>
            <w:tcBorders>
              <w:top w:val="nil"/>
              <w:left w:val="nil"/>
              <w:bottom w:val="nil"/>
              <w:right w:val="nil"/>
            </w:tcBorders>
            <w:shd w:val="clear" w:color="auto" w:fill="auto"/>
            <w:vAlign w:val="center"/>
            <w:hideMark/>
          </w:tcPr>
          <w:p w14:paraId="3A40FDC3" w14:textId="70BE562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38.8</w:t>
            </w:r>
          </w:p>
        </w:tc>
        <w:tc>
          <w:tcPr>
            <w:tcW w:w="579" w:type="pct"/>
            <w:tcBorders>
              <w:top w:val="nil"/>
              <w:left w:val="nil"/>
              <w:bottom w:val="nil"/>
              <w:right w:val="single" w:sz="4" w:space="0" w:color="auto"/>
            </w:tcBorders>
            <w:shd w:val="clear" w:color="auto" w:fill="auto"/>
            <w:vAlign w:val="center"/>
            <w:hideMark/>
          </w:tcPr>
          <w:p w14:paraId="6A53E3ED" w14:textId="0520AF6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7,780</w:t>
            </w:r>
          </w:p>
        </w:tc>
        <w:tc>
          <w:tcPr>
            <w:tcW w:w="434" w:type="pct"/>
            <w:tcBorders>
              <w:top w:val="nil"/>
              <w:left w:val="nil"/>
              <w:bottom w:val="nil"/>
              <w:right w:val="nil"/>
            </w:tcBorders>
            <w:shd w:val="clear" w:color="auto" w:fill="auto"/>
            <w:vAlign w:val="center"/>
            <w:hideMark/>
          </w:tcPr>
          <w:p w14:paraId="2F5BDCE1" w14:textId="304E67A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53.4</w:t>
            </w:r>
          </w:p>
        </w:tc>
        <w:tc>
          <w:tcPr>
            <w:tcW w:w="627" w:type="pct"/>
            <w:tcBorders>
              <w:top w:val="nil"/>
              <w:left w:val="nil"/>
              <w:bottom w:val="nil"/>
              <w:right w:val="nil"/>
            </w:tcBorders>
            <w:shd w:val="clear" w:color="auto" w:fill="auto"/>
            <w:vAlign w:val="center"/>
            <w:hideMark/>
          </w:tcPr>
          <w:p w14:paraId="72357F26" w14:textId="5BA3AA8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10,712</w:t>
            </w:r>
          </w:p>
        </w:tc>
        <w:tc>
          <w:tcPr>
            <w:tcW w:w="627" w:type="pct"/>
            <w:tcBorders>
              <w:top w:val="nil"/>
              <w:left w:val="single" w:sz="4" w:space="0" w:color="auto"/>
              <w:bottom w:val="nil"/>
              <w:right w:val="nil"/>
            </w:tcBorders>
            <w:shd w:val="clear" w:color="auto" w:fill="auto"/>
            <w:noWrap/>
            <w:vAlign w:val="center"/>
            <w:hideMark/>
          </w:tcPr>
          <w:p w14:paraId="095BC5BA" w14:textId="77AFCD0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57.1</w:t>
            </w:r>
          </w:p>
        </w:tc>
        <w:tc>
          <w:tcPr>
            <w:tcW w:w="706" w:type="pct"/>
            <w:tcBorders>
              <w:top w:val="nil"/>
              <w:left w:val="nil"/>
              <w:bottom w:val="nil"/>
              <w:right w:val="single" w:sz="4" w:space="0" w:color="auto"/>
            </w:tcBorders>
            <w:shd w:val="clear" w:color="auto" w:fill="auto"/>
            <w:noWrap/>
            <w:vAlign w:val="center"/>
            <w:hideMark/>
          </w:tcPr>
          <w:p w14:paraId="20BD19DC" w14:textId="21A7CAD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11,265</w:t>
            </w:r>
          </w:p>
        </w:tc>
        <w:tc>
          <w:tcPr>
            <w:tcW w:w="412" w:type="pct"/>
            <w:tcBorders>
              <w:top w:val="nil"/>
              <w:left w:val="nil"/>
              <w:bottom w:val="nil"/>
              <w:right w:val="nil"/>
            </w:tcBorders>
            <w:shd w:val="clear" w:color="auto" w:fill="auto"/>
            <w:noWrap/>
            <w:vAlign w:val="center"/>
            <w:hideMark/>
          </w:tcPr>
          <w:p w14:paraId="1195C39F" w14:textId="4DB40EF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397E752B" w14:textId="5E853C8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10,172</w:t>
            </w:r>
          </w:p>
        </w:tc>
      </w:tr>
      <w:tr w:rsidR="00C012E0" w:rsidRPr="00C012E0" w14:paraId="25BE937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64D2650"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67</w:t>
            </w:r>
          </w:p>
        </w:tc>
        <w:tc>
          <w:tcPr>
            <w:tcW w:w="534" w:type="pct"/>
            <w:tcBorders>
              <w:top w:val="nil"/>
              <w:left w:val="nil"/>
              <w:bottom w:val="nil"/>
              <w:right w:val="nil"/>
            </w:tcBorders>
            <w:shd w:val="clear" w:color="auto" w:fill="auto"/>
            <w:vAlign w:val="center"/>
            <w:hideMark/>
          </w:tcPr>
          <w:p w14:paraId="28C398D7" w14:textId="5486DC8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39.4</w:t>
            </w:r>
          </w:p>
        </w:tc>
        <w:tc>
          <w:tcPr>
            <w:tcW w:w="579" w:type="pct"/>
            <w:tcBorders>
              <w:top w:val="nil"/>
              <w:left w:val="nil"/>
              <w:bottom w:val="nil"/>
              <w:right w:val="single" w:sz="4" w:space="0" w:color="auto"/>
            </w:tcBorders>
            <w:shd w:val="clear" w:color="auto" w:fill="auto"/>
            <w:vAlign w:val="center"/>
            <w:hideMark/>
          </w:tcPr>
          <w:p w14:paraId="72CB3869" w14:textId="153CF3E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7,775</w:t>
            </w:r>
          </w:p>
        </w:tc>
        <w:tc>
          <w:tcPr>
            <w:tcW w:w="434" w:type="pct"/>
            <w:tcBorders>
              <w:top w:val="nil"/>
              <w:left w:val="nil"/>
              <w:bottom w:val="nil"/>
              <w:right w:val="nil"/>
            </w:tcBorders>
            <w:shd w:val="clear" w:color="auto" w:fill="auto"/>
            <w:vAlign w:val="center"/>
            <w:hideMark/>
          </w:tcPr>
          <w:p w14:paraId="793FF8D8" w14:textId="5178A5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54.2</w:t>
            </w:r>
          </w:p>
        </w:tc>
        <w:tc>
          <w:tcPr>
            <w:tcW w:w="627" w:type="pct"/>
            <w:tcBorders>
              <w:top w:val="nil"/>
              <w:left w:val="nil"/>
              <w:bottom w:val="nil"/>
              <w:right w:val="nil"/>
            </w:tcBorders>
            <w:shd w:val="clear" w:color="auto" w:fill="auto"/>
            <w:vAlign w:val="center"/>
            <w:hideMark/>
          </w:tcPr>
          <w:p w14:paraId="263A7B78" w14:textId="3A20273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10,703</w:t>
            </w:r>
          </w:p>
        </w:tc>
        <w:tc>
          <w:tcPr>
            <w:tcW w:w="627" w:type="pct"/>
            <w:tcBorders>
              <w:top w:val="nil"/>
              <w:left w:val="single" w:sz="4" w:space="0" w:color="auto"/>
              <w:bottom w:val="nil"/>
              <w:right w:val="nil"/>
            </w:tcBorders>
            <w:shd w:val="clear" w:color="auto" w:fill="auto"/>
            <w:noWrap/>
            <w:vAlign w:val="center"/>
            <w:hideMark/>
          </w:tcPr>
          <w:p w14:paraId="2C9F6DF5" w14:textId="388F660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57.3</w:t>
            </w:r>
          </w:p>
        </w:tc>
        <w:tc>
          <w:tcPr>
            <w:tcW w:w="706" w:type="pct"/>
            <w:tcBorders>
              <w:top w:val="nil"/>
              <w:left w:val="nil"/>
              <w:bottom w:val="nil"/>
              <w:right w:val="single" w:sz="4" w:space="0" w:color="auto"/>
            </w:tcBorders>
            <w:shd w:val="clear" w:color="auto" w:fill="auto"/>
            <w:noWrap/>
            <w:vAlign w:val="center"/>
            <w:hideMark/>
          </w:tcPr>
          <w:p w14:paraId="7B4A0ECA" w14:textId="62A3C914"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11,124</w:t>
            </w:r>
          </w:p>
        </w:tc>
        <w:tc>
          <w:tcPr>
            <w:tcW w:w="412" w:type="pct"/>
            <w:tcBorders>
              <w:top w:val="nil"/>
              <w:left w:val="nil"/>
              <w:bottom w:val="nil"/>
              <w:right w:val="nil"/>
            </w:tcBorders>
            <w:shd w:val="clear" w:color="auto" w:fill="auto"/>
            <w:noWrap/>
            <w:vAlign w:val="center"/>
            <w:hideMark/>
          </w:tcPr>
          <w:p w14:paraId="632663D3" w14:textId="224DDDB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51.0</w:t>
            </w:r>
          </w:p>
        </w:tc>
        <w:tc>
          <w:tcPr>
            <w:tcW w:w="562" w:type="pct"/>
            <w:tcBorders>
              <w:top w:val="nil"/>
              <w:left w:val="nil"/>
              <w:bottom w:val="nil"/>
              <w:right w:val="single" w:sz="12" w:space="0" w:color="auto"/>
            </w:tcBorders>
            <w:shd w:val="clear" w:color="auto" w:fill="auto"/>
            <w:noWrap/>
            <w:vAlign w:val="center"/>
            <w:hideMark/>
          </w:tcPr>
          <w:p w14:paraId="52D08D03" w14:textId="44FC255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10,026</w:t>
            </w:r>
          </w:p>
        </w:tc>
      </w:tr>
      <w:tr w:rsidR="00C012E0" w:rsidRPr="00C012E0" w14:paraId="0F871192"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1B2D15BA"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68</w:t>
            </w:r>
          </w:p>
        </w:tc>
        <w:tc>
          <w:tcPr>
            <w:tcW w:w="534" w:type="pct"/>
            <w:tcBorders>
              <w:top w:val="nil"/>
              <w:left w:val="nil"/>
              <w:bottom w:val="nil"/>
              <w:right w:val="nil"/>
            </w:tcBorders>
            <w:shd w:val="clear" w:color="auto" w:fill="auto"/>
            <w:vAlign w:val="center"/>
            <w:hideMark/>
          </w:tcPr>
          <w:p w14:paraId="2BA748F4" w14:textId="30C4B8AF"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39.9</w:t>
            </w:r>
          </w:p>
        </w:tc>
        <w:tc>
          <w:tcPr>
            <w:tcW w:w="579" w:type="pct"/>
            <w:tcBorders>
              <w:top w:val="nil"/>
              <w:left w:val="nil"/>
              <w:bottom w:val="nil"/>
              <w:right w:val="single" w:sz="4" w:space="0" w:color="auto"/>
            </w:tcBorders>
            <w:shd w:val="clear" w:color="auto" w:fill="auto"/>
            <w:vAlign w:val="center"/>
            <w:hideMark/>
          </w:tcPr>
          <w:p w14:paraId="4BA67DF3" w14:textId="1036F82C"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7,769</w:t>
            </w:r>
          </w:p>
        </w:tc>
        <w:tc>
          <w:tcPr>
            <w:tcW w:w="434" w:type="pct"/>
            <w:tcBorders>
              <w:top w:val="nil"/>
              <w:left w:val="nil"/>
              <w:bottom w:val="nil"/>
              <w:right w:val="nil"/>
            </w:tcBorders>
            <w:shd w:val="clear" w:color="auto" w:fill="auto"/>
            <w:vAlign w:val="center"/>
            <w:hideMark/>
          </w:tcPr>
          <w:p w14:paraId="4D3AADCA" w14:textId="24DA0AA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54.9</w:t>
            </w:r>
          </w:p>
        </w:tc>
        <w:tc>
          <w:tcPr>
            <w:tcW w:w="627" w:type="pct"/>
            <w:tcBorders>
              <w:top w:val="nil"/>
              <w:left w:val="nil"/>
              <w:bottom w:val="nil"/>
              <w:right w:val="nil"/>
            </w:tcBorders>
            <w:shd w:val="clear" w:color="auto" w:fill="auto"/>
            <w:vAlign w:val="center"/>
            <w:hideMark/>
          </w:tcPr>
          <w:p w14:paraId="5F2A0868" w14:textId="1D4DFEE6"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10,690</w:t>
            </w:r>
          </w:p>
        </w:tc>
        <w:tc>
          <w:tcPr>
            <w:tcW w:w="627" w:type="pct"/>
            <w:tcBorders>
              <w:top w:val="nil"/>
              <w:left w:val="single" w:sz="4" w:space="0" w:color="auto"/>
              <w:bottom w:val="nil"/>
              <w:right w:val="nil"/>
            </w:tcBorders>
            <w:shd w:val="clear" w:color="auto" w:fill="auto"/>
            <w:noWrap/>
            <w:vAlign w:val="center"/>
            <w:hideMark/>
          </w:tcPr>
          <w:p w14:paraId="6A915871" w14:textId="159703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57.6</w:t>
            </w:r>
          </w:p>
        </w:tc>
        <w:tc>
          <w:tcPr>
            <w:tcW w:w="706" w:type="pct"/>
            <w:tcBorders>
              <w:top w:val="nil"/>
              <w:left w:val="nil"/>
              <w:bottom w:val="nil"/>
              <w:right w:val="single" w:sz="4" w:space="0" w:color="auto"/>
            </w:tcBorders>
            <w:shd w:val="clear" w:color="auto" w:fill="auto"/>
            <w:noWrap/>
            <w:vAlign w:val="center"/>
            <w:hideMark/>
          </w:tcPr>
          <w:p w14:paraId="64FADF02" w14:textId="0E90C77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11,021</w:t>
            </w:r>
          </w:p>
        </w:tc>
        <w:tc>
          <w:tcPr>
            <w:tcW w:w="412" w:type="pct"/>
            <w:tcBorders>
              <w:top w:val="nil"/>
              <w:left w:val="nil"/>
              <w:bottom w:val="nil"/>
              <w:right w:val="nil"/>
            </w:tcBorders>
            <w:shd w:val="clear" w:color="auto" w:fill="auto"/>
            <w:noWrap/>
            <w:vAlign w:val="center"/>
            <w:hideMark/>
          </w:tcPr>
          <w:p w14:paraId="074A4884" w14:textId="50CBBEEE"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51.1</w:t>
            </w:r>
          </w:p>
        </w:tc>
        <w:tc>
          <w:tcPr>
            <w:tcW w:w="562" w:type="pct"/>
            <w:tcBorders>
              <w:top w:val="nil"/>
              <w:left w:val="nil"/>
              <w:bottom w:val="nil"/>
              <w:right w:val="single" w:sz="12" w:space="0" w:color="auto"/>
            </w:tcBorders>
            <w:shd w:val="clear" w:color="auto" w:fill="auto"/>
            <w:noWrap/>
            <w:vAlign w:val="center"/>
            <w:hideMark/>
          </w:tcPr>
          <w:p w14:paraId="47CC9BF0" w14:textId="504E927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9,881</w:t>
            </w:r>
          </w:p>
        </w:tc>
      </w:tr>
      <w:tr w:rsidR="00C012E0" w:rsidRPr="00C012E0" w14:paraId="0D4D1EBE" w14:textId="77777777" w:rsidTr="00C955C7">
        <w:trPr>
          <w:cantSplit/>
          <w:trHeight w:val="288"/>
          <w:jc w:val="center"/>
        </w:trPr>
        <w:tc>
          <w:tcPr>
            <w:tcW w:w="519" w:type="pct"/>
            <w:tcBorders>
              <w:top w:val="nil"/>
              <w:left w:val="single" w:sz="12" w:space="0" w:color="auto"/>
              <w:bottom w:val="nil"/>
              <w:right w:val="single" w:sz="8" w:space="0" w:color="auto"/>
            </w:tcBorders>
            <w:shd w:val="clear" w:color="auto" w:fill="auto"/>
            <w:vAlign w:val="center"/>
            <w:hideMark/>
          </w:tcPr>
          <w:p w14:paraId="4BB9B7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69</w:t>
            </w:r>
          </w:p>
        </w:tc>
        <w:tc>
          <w:tcPr>
            <w:tcW w:w="534" w:type="pct"/>
            <w:tcBorders>
              <w:top w:val="nil"/>
              <w:left w:val="nil"/>
              <w:bottom w:val="nil"/>
              <w:right w:val="nil"/>
            </w:tcBorders>
            <w:shd w:val="clear" w:color="auto" w:fill="auto"/>
            <w:vAlign w:val="center"/>
            <w:hideMark/>
          </w:tcPr>
          <w:p w14:paraId="2EB50879" w14:textId="6A4BBAD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40.4</w:t>
            </w:r>
          </w:p>
        </w:tc>
        <w:tc>
          <w:tcPr>
            <w:tcW w:w="579" w:type="pct"/>
            <w:tcBorders>
              <w:top w:val="nil"/>
              <w:left w:val="nil"/>
              <w:bottom w:val="nil"/>
              <w:right w:val="single" w:sz="4" w:space="0" w:color="auto"/>
            </w:tcBorders>
            <w:shd w:val="clear" w:color="auto" w:fill="auto"/>
            <w:vAlign w:val="center"/>
            <w:hideMark/>
          </w:tcPr>
          <w:p w14:paraId="7212DC9A" w14:textId="3D7B94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7,765</w:t>
            </w:r>
          </w:p>
        </w:tc>
        <w:tc>
          <w:tcPr>
            <w:tcW w:w="434" w:type="pct"/>
            <w:tcBorders>
              <w:top w:val="nil"/>
              <w:left w:val="nil"/>
              <w:bottom w:val="nil"/>
              <w:right w:val="nil"/>
            </w:tcBorders>
            <w:shd w:val="clear" w:color="auto" w:fill="auto"/>
            <w:vAlign w:val="center"/>
            <w:hideMark/>
          </w:tcPr>
          <w:p w14:paraId="58A5E732" w14:textId="44C3453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55.6</w:t>
            </w:r>
          </w:p>
        </w:tc>
        <w:tc>
          <w:tcPr>
            <w:tcW w:w="627" w:type="pct"/>
            <w:tcBorders>
              <w:top w:val="nil"/>
              <w:left w:val="nil"/>
              <w:bottom w:val="nil"/>
              <w:right w:val="nil"/>
            </w:tcBorders>
            <w:shd w:val="clear" w:color="auto" w:fill="auto"/>
            <w:vAlign w:val="center"/>
            <w:hideMark/>
          </w:tcPr>
          <w:p w14:paraId="6FA34EB0" w14:textId="0A80814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10,679</w:t>
            </w:r>
          </w:p>
        </w:tc>
        <w:tc>
          <w:tcPr>
            <w:tcW w:w="627" w:type="pct"/>
            <w:tcBorders>
              <w:top w:val="nil"/>
              <w:left w:val="single" w:sz="4" w:space="0" w:color="auto"/>
              <w:bottom w:val="nil"/>
              <w:right w:val="nil"/>
            </w:tcBorders>
            <w:shd w:val="clear" w:color="auto" w:fill="auto"/>
            <w:noWrap/>
            <w:vAlign w:val="center"/>
            <w:hideMark/>
          </w:tcPr>
          <w:p w14:paraId="670EBADC" w14:textId="4EBF2F1B"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57.8</w:t>
            </w:r>
          </w:p>
        </w:tc>
        <w:tc>
          <w:tcPr>
            <w:tcW w:w="706" w:type="pct"/>
            <w:tcBorders>
              <w:top w:val="nil"/>
              <w:left w:val="nil"/>
              <w:bottom w:val="nil"/>
              <w:right w:val="single" w:sz="4" w:space="0" w:color="auto"/>
            </w:tcBorders>
            <w:shd w:val="clear" w:color="auto" w:fill="auto"/>
            <w:noWrap/>
            <w:vAlign w:val="center"/>
            <w:hideMark/>
          </w:tcPr>
          <w:p w14:paraId="3B236CC1" w14:textId="7E57BB7D"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10,896</w:t>
            </w:r>
          </w:p>
        </w:tc>
        <w:tc>
          <w:tcPr>
            <w:tcW w:w="412" w:type="pct"/>
            <w:tcBorders>
              <w:top w:val="nil"/>
              <w:left w:val="nil"/>
              <w:bottom w:val="nil"/>
              <w:right w:val="nil"/>
            </w:tcBorders>
            <w:shd w:val="clear" w:color="auto" w:fill="auto"/>
            <w:noWrap/>
            <w:vAlign w:val="center"/>
            <w:hideMark/>
          </w:tcPr>
          <w:p w14:paraId="590FF1FE" w14:textId="281EDDA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50.8</w:t>
            </w:r>
          </w:p>
        </w:tc>
        <w:tc>
          <w:tcPr>
            <w:tcW w:w="562" w:type="pct"/>
            <w:tcBorders>
              <w:top w:val="nil"/>
              <w:left w:val="nil"/>
              <w:bottom w:val="nil"/>
              <w:right w:val="single" w:sz="12" w:space="0" w:color="auto"/>
            </w:tcBorders>
            <w:shd w:val="clear" w:color="auto" w:fill="auto"/>
            <w:noWrap/>
            <w:vAlign w:val="center"/>
            <w:hideMark/>
          </w:tcPr>
          <w:p w14:paraId="53C37ADC" w14:textId="1E59BE1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9,673</w:t>
            </w:r>
          </w:p>
        </w:tc>
      </w:tr>
      <w:tr w:rsidR="00C012E0" w:rsidRPr="00C012E0" w14:paraId="6F319AC6" w14:textId="77777777" w:rsidTr="00C955C7">
        <w:trPr>
          <w:cantSplit/>
          <w:trHeight w:val="288"/>
          <w:jc w:val="center"/>
        </w:trPr>
        <w:tc>
          <w:tcPr>
            <w:tcW w:w="519" w:type="pct"/>
            <w:tcBorders>
              <w:top w:val="nil"/>
              <w:left w:val="single" w:sz="12" w:space="0" w:color="auto"/>
              <w:bottom w:val="single" w:sz="12" w:space="0" w:color="auto"/>
              <w:right w:val="single" w:sz="8" w:space="0" w:color="auto"/>
            </w:tcBorders>
            <w:shd w:val="clear" w:color="auto" w:fill="auto"/>
            <w:vAlign w:val="center"/>
            <w:hideMark/>
          </w:tcPr>
          <w:p w14:paraId="62A12A2D" w14:textId="77777777" w:rsidR="00C97200" w:rsidRPr="00C012E0" w:rsidRDefault="00C97200" w:rsidP="00C97200">
            <w:pPr>
              <w:spacing w:after="0"/>
              <w:jc w:val="center"/>
              <w:rPr>
                <w:rFonts w:asciiTheme="minorHAnsi" w:hAnsiTheme="minorHAnsi" w:cstheme="minorHAnsi"/>
                <w:b/>
                <w:bCs/>
                <w:sz w:val="20"/>
              </w:rPr>
            </w:pPr>
            <w:r w:rsidRPr="00C012E0">
              <w:rPr>
                <w:rFonts w:asciiTheme="minorHAnsi" w:hAnsiTheme="minorHAnsi" w:cstheme="minorHAnsi"/>
                <w:b/>
                <w:bCs/>
                <w:sz w:val="20"/>
              </w:rPr>
              <w:t>70</w:t>
            </w:r>
          </w:p>
        </w:tc>
        <w:tc>
          <w:tcPr>
            <w:tcW w:w="534" w:type="pct"/>
            <w:tcBorders>
              <w:top w:val="nil"/>
              <w:left w:val="nil"/>
              <w:bottom w:val="single" w:sz="12" w:space="0" w:color="auto"/>
              <w:right w:val="nil"/>
            </w:tcBorders>
            <w:shd w:val="clear" w:color="auto" w:fill="auto"/>
            <w:vAlign w:val="center"/>
            <w:hideMark/>
          </w:tcPr>
          <w:p w14:paraId="5BDBE14E" w14:textId="3C924BC8"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41.0</w:t>
            </w:r>
          </w:p>
        </w:tc>
        <w:tc>
          <w:tcPr>
            <w:tcW w:w="579" w:type="pct"/>
            <w:tcBorders>
              <w:top w:val="nil"/>
              <w:left w:val="nil"/>
              <w:bottom w:val="single" w:sz="12" w:space="0" w:color="auto"/>
              <w:right w:val="single" w:sz="4" w:space="0" w:color="auto"/>
            </w:tcBorders>
            <w:shd w:val="clear" w:color="auto" w:fill="auto"/>
            <w:vAlign w:val="center"/>
            <w:hideMark/>
          </w:tcPr>
          <w:p w14:paraId="1D5F48D3" w14:textId="57A36300"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7,766</w:t>
            </w:r>
          </w:p>
        </w:tc>
        <w:tc>
          <w:tcPr>
            <w:tcW w:w="434" w:type="pct"/>
            <w:tcBorders>
              <w:top w:val="nil"/>
              <w:left w:val="nil"/>
              <w:bottom w:val="single" w:sz="12" w:space="0" w:color="auto"/>
              <w:right w:val="nil"/>
            </w:tcBorders>
            <w:shd w:val="clear" w:color="auto" w:fill="auto"/>
            <w:vAlign w:val="center"/>
            <w:hideMark/>
          </w:tcPr>
          <w:p w14:paraId="6B79982C" w14:textId="25C37EE1"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56.3</w:t>
            </w:r>
          </w:p>
        </w:tc>
        <w:tc>
          <w:tcPr>
            <w:tcW w:w="627" w:type="pct"/>
            <w:tcBorders>
              <w:top w:val="nil"/>
              <w:left w:val="nil"/>
              <w:bottom w:val="single" w:sz="12" w:space="0" w:color="auto"/>
              <w:right w:val="nil"/>
            </w:tcBorders>
            <w:shd w:val="clear" w:color="auto" w:fill="auto"/>
            <w:vAlign w:val="center"/>
            <w:hideMark/>
          </w:tcPr>
          <w:p w14:paraId="32CFC1CD" w14:textId="5F0C71F9"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10,651</w:t>
            </w:r>
          </w:p>
        </w:tc>
        <w:tc>
          <w:tcPr>
            <w:tcW w:w="627" w:type="pct"/>
            <w:tcBorders>
              <w:top w:val="nil"/>
              <w:left w:val="single" w:sz="4" w:space="0" w:color="auto"/>
              <w:bottom w:val="single" w:sz="12" w:space="0" w:color="auto"/>
              <w:right w:val="nil"/>
            </w:tcBorders>
            <w:shd w:val="clear" w:color="auto" w:fill="auto"/>
            <w:noWrap/>
            <w:vAlign w:val="center"/>
            <w:hideMark/>
          </w:tcPr>
          <w:p w14:paraId="674AAC03" w14:textId="10D88C97"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58.0</w:t>
            </w:r>
          </w:p>
        </w:tc>
        <w:tc>
          <w:tcPr>
            <w:tcW w:w="706" w:type="pct"/>
            <w:tcBorders>
              <w:top w:val="nil"/>
              <w:left w:val="nil"/>
              <w:bottom w:val="single" w:sz="12" w:space="0" w:color="auto"/>
              <w:right w:val="single" w:sz="4" w:space="0" w:color="auto"/>
            </w:tcBorders>
            <w:shd w:val="clear" w:color="auto" w:fill="auto"/>
            <w:noWrap/>
            <w:vAlign w:val="center"/>
            <w:hideMark/>
          </w:tcPr>
          <w:p w14:paraId="36B5E76D" w14:textId="44C2E7C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10,736</w:t>
            </w:r>
          </w:p>
        </w:tc>
        <w:tc>
          <w:tcPr>
            <w:tcW w:w="412" w:type="pct"/>
            <w:tcBorders>
              <w:top w:val="nil"/>
              <w:left w:val="nil"/>
              <w:bottom w:val="single" w:sz="12" w:space="0" w:color="auto"/>
              <w:right w:val="nil"/>
            </w:tcBorders>
            <w:shd w:val="clear" w:color="auto" w:fill="auto"/>
            <w:noWrap/>
            <w:vAlign w:val="center"/>
            <w:hideMark/>
          </w:tcPr>
          <w:p w14:paraId="7B7C0F7E" w14:textId="1B64B8F3"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50.3</w:t>
            </w:r>
          </w:p>
        </w:tc>
        <w:tc>
          <w:tcPr>
            <w:tcW w:w="562" w:type="pct"/>
            <w:tcBorders>
              <w:top w:val="nil"/>
              <w:left w:val="nil"/>
              <w:bottom w:val="single" w:sz="12" w:space="0" w:color="auto"/>
              <w:right w:val="single" w:sz="12" w:space="0" w:color="auto"/>
            </w:tcBorders>
            <w:shd w:val="clear" w:color="auto" w:fill="auto"/>
            <w:noWrap/>
            <w:vAlign w:val="center"/>
            <w:hideMark/>
          </w:tcPr>
          <w:p w14:paraId="616B5F3D" w14:textId="6EF91F3A" w:rsidR="00C97200" w:rsidRPr="00C012E0" w:rsidRDefault="00C97200" w:rsidP="00C97200">
            <w:pPr>
              <w:spacing w:after="0"/>
              <w:jc w:val="center"/>
              <w:rPr>
                <w:rFonts w:asciiTheme="minorHAnsi" w:hAnsiTheme="minorHAnsi" w:cstheme="minorHAnsi"/>
                <w:sz w:val="20"/>
              </w:rPr>
            </w:pPr>
            <w:r w:rsidRPr="00C012E0">
              <w:rPr>
                <w:rFonts w:ascii="Calibri" w:hAnsi="Calibri" w:cs="Calibri"/>
                <w:sz w:val="22"/>
                <w:szCs w:val="22"/>
              </w:rPr>
              <w:t>9,439</w:t>
            </w:r>
          </w:p>
        </w:tc>
      </w:tr>
    </w:tbl>
    <w:p w14:paraId="5D0B822F" w14:textId="77777777" w:rsidR="00C40BCC" w:rsidRPr="001E6EDD" w:rsidRDefault="00C40BCC" w:rsidP="00C40BCC">
      <w:pPr>
        <w:spacing w:before="40" w:after="0"/>
        <w:contextualSpacing/>
        <w:rPr>
          <w:rFonts w:asciiTheme="minorHAnsi" w:hAnsiTheme="minorHAnsi" w:cstheme="minorHAnsi"/>
          <w:sz w:val="20"/>
        </w:rPr>
      </w:pPr>
    </w:p>
    <w:p w14:paraId="1D8E206A" w14:textId="77777777" w:rsidR="00C40BCC" w:rsidRDefault="00C40BCC" w:rsidP="00C40BCC">
      <w:pPr>
        <w:pStyle w:val="Caption"/>
      </w:pPr>
      <w:r>
        <w:rPr>
          <w:rFonts w:asciiTheme="minorHAnsi" w:hAnsiTheme="minorHAnsi" w:cstheme="minorHAnsi"/>
          <w:sz w:val="20"/>
        </w:rPr>
        <w:br w:type="page"/>
      </w:r>
    </w:p>
    <w:tbl>
      <w:tblPr>
        <w:tblW w:w="0" w:type="auto"/>
        <w:tblLook w:val="04A0" w:firstRow="1" w:lastRow="0" w:firstColumn="1" w:lastColumn="0" w:noHBand="0" w:noVBand="1"/>
      </w:tblPr>
      <w:tblGrid>
        <w:gridCol w:w="924"/>
        <w:gridCol w:w="631"/>
        <w:gridCol w:w="851"/>
        <w:gridCol w:w="633"/>
        <w:gridCol w:w="853"/>
        <w:gridCol w:w="692"/>
        <w:gridCol w:w="933"/>
        <w:gridCol w:w="631"/>
        <w:gridCol w:w="851"/>
        <w:gridCol w:w="633"/>
        <w:gridCol w:w="853"/>
        <w:gridCol w:w="692"/>
        <w:gridCol w:w="933"/>
      </w:tblGrid>
      <w:tr w:rsidR="00C012E0" w:rsidRPr="00C012E0" w14:paraId="369F64FD" w14:textId="77777777" w:rsidTr="009D1A2A">
        <w:trPr>
          <w:trHeight w:val="315"/>
        </w:trPr>
        <w:tc>
          <w:tcPr>
            <w:tcW w:w="0" w:type="auto"/>
            <w:tcBorders>
              <w:top w:val="single" w:sz="8" w:space="0" w:color="auto"/>
              <w:left w:val="single" w:sz="8" w:space="0" w:color="auto"/>
              <w:bottom w:val="nil"/>
              <w:right w:val="single" w:sz="8" w:space="0" w:color="auto"/>
            </w:tcBorders>
            <w:shd w:val="clear" w:color="000000" w:fill="F2F2F2"/>
            <w:vAlign w:val="center"/>
            <w:hideMark/>
          </w:tcPr>
          <w:p w14:paraId="707E4617"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 xml:space="preserve">Project </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3753DA6A"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With STS</w:t>
            </w:r>
          </w:p>
        </w:tc>
        <w:tc>
          <w:tcPr>
            <w:tcW w:w="0" w:type="auto"/>
            <w:gridSpan w:val="6"/>
            <w:tcBorders>
              <w:top w:val="single" w:sz="8" w:space="0" w:color="auto"/>
              <w:left w:val="nil"/>
              <w:bottom w:val="nil"/>
              <w:right w:val="single" w:sz="8" w:space="0" w:color="000000"/>
            </w:tcBorders>
            <w:shd w:val="clear" w:color="000000" w:fill="D9D9D9"/>
            <w:vAlign w:val="center"/>
            <w:hideMark/>
          </w:tcPr>
          <w:p w14:paraId="26EEEA4D" w14:textId="77777777" w:rsidR="00C40BCC" w:rsidRPr="00C012E0" w:rsidRDefault="00C40BCC" w:rsidP="009D1A2A">
            <w:pPr>
              <w:spacing w:after="0"/>
              <w:jc w:val="center"/>
              <w:rPr>
                <w:rFonts w:ascii="Calibri" w:hAnsi="Calibri" w:cs="Calibri"/>
                <w:b/>
                <w:bCs/>
                <w:szCs w:val="24"/>
              </w:rPr>
            </w:pPr>
            <w:r w:rsidRPr="00C012E0">
              <w:rPr>
                <w:rFonts w:ascii="Calibri" w:hAnsi="Calibri" w:cs="Calibri"/>
                <w:b/>
                <w:bCs/>
                <w:szCs w:val="24"/>
              </w:rPr>
              <w:t>PH2 Units 11–18 No STS</w:t>
            </w:r>
          </w:p>
        </w:tc>
      </w:tr>
      <w:tr w:rsidR="00C012E0" w:rsidRPr="00C012E0" w14:paraId="4F836C76" w14:textId="77777777" w:rsidTr="009D1A2A">
        <w:trPr>
          <w:trHeight w:val="255"/>
        </w:trPr>
        <w:tc>
          <w:tcPr>
            <w:tcW w:w="0" w:type="auto"/>
            <w:tcBorders>
              <w:top w:val="nil"/>
              <w:left w:val="single" w:sz="8" w:space="0" w:color="auto"/>
              <w:bottom w:val="nil"/>
              <w:right w:val="single" w:sz="8" w:space="0" w:color="auto"/>
            </w:tcBorders>
            <w:shd w:val="clear" w:color="000000" w:fill="F2F2F2"/>
            <w:vAlign w:val="center"/>
            <w:hideMark/>
          </w:tcPr>
          <w:p w14:paraId="1BF20FA9"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Head</w:t>
            </w:r>
          </w:p>
        </w:tc>
        <w:tc>
          <w:tcPr>
            <w:tcW w:w="0" w:type="auto"/>
            <w:gridSpan w:val="2"/>
            <w:tcBorders>
              <w:top w:val="nil"/>
              <w:left w:val="nil"/>
              <w:bottom w:val="nil"/>
              <w:right w:val="single" w:sz="4" w:space="0" w:color="000000"/>
            </w:tcBorders>
            <w:shd w:val="clear" w:color="000000" w:fill="F2F2F2"/>
            <w:vAlign w:val="center"/>
            <w:hideMark/>
          </w:tcPr>
          <w:p w14:paraId="304F806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74FD466E"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1% Upper Limit  </w:t>
            </w:r>
          </w:p>
        </w:tc>
        <w:tc>
          <w:tcPr>
            <w:tcW w:w="0" w:type="auto"/>
            <w:gridSpan w:val="2"/>
            <w:tcBorders>
              <w:top w:val="nil"/>
              <w:left w:val="nil"/>
              <w:bottom w:val="nil"/>
              <w:right w:val="single" w:sz="8" w:space="0" w:color="000000"/>
            </w:tcBorders>
            <w:shd w:val="clear" w:color="000000" w:fill="F2F2F2"/>
            <w:vAlign w:val="center"/>
            <w:hideMark/>
          </w:tcPr>
          <w:p w14:paraId="3383DC7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c>
          <w:tcPr>
            <w:tcW w:w="0" w:type="auto"/>
            <w:gridSpan w:val="2"/>
            <w:tcBorders>
              <w:top w:val="nil"/>
              <w:left w:val="nil"/>
              <w:bottom w:val="nil"/>
              <w:right w:val="single" w:sz="4" w:space="0" w:color="000000"/>
            </w:tcBorders>
            <w:shd w:val="clear" w:color="000000" w:fill="F2F2F2"/>
            <w:vAlign w:val="center"/>
            <w:hideMark/>
          </w:tcPr>
          <w:p w14:paraId="64AD169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Lower Limit</w:t>
            </w:r>
          </w:p>
        </w:tc>
        <w:tc>
          <w:tcPr>
            <w:tcW w:w="0" w:type="auto"/>
            <w:gridSpan w:val="2"/>
            <w:tcBorders>
              <w:top w:val="nil"/>
              <w:left w:val="nil"/>
              <w:bottom w:val="nil"/>
              <w:right w:val="single" w:sz="4" w:space="0" w:color="000000"/>
            </w:tcBorders>
            <w:shd w:val="clear" w:color="000000" w:fill="F2F2F2"/>
            <w:vAlign w:val="center"/>
            <w:hideMark/>
          </w:tcPr>
          <w:p w14:paraId="5F48B7DC"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1% Upper Limit</w:t>
            </w:r>
          </w:p>
        </w:tc>
        <w:tc>
          <w:tcPr>
            <w:tcW w:w="0" w:type="auto"/>
            <w:gridSpan w:val="2"/>
            <w:tcBorders>
              <w:top w:val="nil"/>
              <w:left w:val="nil"/>
              <w:bottom w:val="nil"/>
              <w:right w:val="single" w:sz="8" w:space="0" w:color="000000"/>
            </w:tcBorders>
            <w:shd w:val="clear" w:color="000000" w:fill="F2F2F2"/>
            <w:vAlign w:val="center"/>
            <w:hideMark/>
          </w:tcPr>
          <w:p w14:paraId="03C2495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 xml:space="preserve">Operating Limit </w:t>
            </w:r>
            <w:r w:rsidRPr="00C012E0">
              <w:rPr>
                <w:rFonts w:ascii="Calibri" w:hAnsi="Calibri" w:cs="Calibri"/>
                <w:b/>
                <w:bCs/>
                <w:sz w:val="20"/>
                <w:vertAlign w:val="superscript"/>
              </w:rPr>
              <w:t>b</w:t>
            </w:r>
          </w:p>
        </w:tc>
      </w:tr>
      <w:tr w:rsidR="00C012E0" w:rsidRPr="00C012E0" w14:paraId="2FE145B9" w14:textId="77777777" w:rsidTr="009D1A2A">
        <w:trPr>
          <w:trHeight w:val="270"/>
        </w:trPr>
        <w:tc>
          <w:tcPr>
            <w:tcW w:w="0" w:type="auto"/>
            <w:tcBorders>
              <w:top w:val="nil"/>
              <w:left w:val="single" w:sz="8" w:space="0" w:color="auto"/>
              <w:bottom w:val="single" w:sz="8" w:space="0" w:color="auto"/>
              <w:right w:val="single" w:sz="8" w:space="0" w:color="auto"/>
            </w:tcBorders>
            <w:shd w:val="clear" w:color="000000" w:fill="F2F2F2"/>
            <w:vAlign w:val="center"/>
            <w:hideMark/>
          </w:tcPr>
          <w:p w14:paraId="7FE4C2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(ft)</w:t>
            </w:r>
          </w:p>
        </w:tc>
        <w:tc>
          <w:tcPr>
            <w:tcW w:w="0" w:type="auto"/>
            <w:tcBorders>
              <w:top w:val="nil"/>
              <w:left w:val="nil"/>
              <w:bottom w:val="single" w:sz="8" w:space="0" w:color="auto"/>
              <w:right w:val="nil"/>
            </w:tcBorders>
            <w:shd w:val="clear" w:color="000000" w:fill="F2F2F2"/>
            <w:vAlign w:val="center"/>
            <w:hideMark/>
          </w:tcPr>
          <w:p w14:paraId="05F3AA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FD0BC1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35CBF394"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6C4C441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44DDF416"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11E9CB08"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511EBFFB"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23B7E45D"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0C09801"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4" w:space="0" w:color="auto"/>
            </w:tcBorders>
            <w:shd w:val="clear" w:color="000000" w:fill="F2F2F2"/>
            <w:vAlign w:val="center"/>
            <w:hideMark/>
          </w:tcPr>
          <w:p w14:paraId="57943E7F"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c>
          <w:tcPr>
            <w:tcW w:w="0" w:type="auto"/>
            <w:tcBorders>
              <w:top w:val="nil"/>
              <w:left w:val="nil"/>
              <w:bottom w:val="single" w:sz="8" w:space="0" w:color="auto"/>
              <w:right w:val="nil"/>
            </w:tcBorders>
            <w:shd w:val="clear" w:color="000000" w:fill="F2F2F2"/>
            <w:vAlign w:val="center"/>
            <w:hideMark/>
          </w:tcPr>
          <w:p w14:paraId="6D2E69B2"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MW</w:t>
            </w:r>
          </w:p>
        </w:tc>
        <w:tc>
          <w:tcPr>
            <w:tcW w:w="0" w:type="auto"/>
            <w:tcBorders>
              <w:top w:val="nil"/>
              <w:left w:val="nil"/>
              <w:bottom w:val="single" w:sz="8" w:space="0" w:color="auto"/>
              <w:right w:val="single" w:sz="8" w:space="0" w:color="auto"/>
            </w:tcBorders>
            <w:shd w:val="clear" w:color="000000" w:fill="F2F2F2"/>
            <w:vAlign w:val="center"/>
            <w:hideMark/>
          </w:tcPr>
          <w:p w14:paraId="2899D085" w14:textId="77777777" w:rsidR="00C40BCC" w:rsidRPr="00C012E0" w:rsidRDefault="00C40BCC" w:rsidP="009D1A2A">
            <w:pPr>
              <w:spacing w:after="0"/>
              <w:jc w:val="center"/>
              <w:rPr>
                <w:rFonts w:ascii="Calibri" w:hAnsi="Calibri" w:cs="Calibri"/>
                <w:b/>
                <w:bCs/>
                <w:sz w:val="20"/>
              </w:rPr>
            </w:pPr>
            <w:r w:rsidRPr="00C012E0">
              <w:rPr>
                <w:rFonts w:ascii="Calibri" w:hAnsi="Calibri" w:cs="Calibri"/>
                <w:b/>
                <w:bCs/>
                <w:sz w:val="20"/>
              </w:rPr>
              <w:t>cfs</w:t>
            </w:r>
          </w:p>
        </w:tc>
      </w:tr>
      <w:tr w:rsidR="00C012E0" w:rsidRPr="00C012E0" w14:paraId="06266F68"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3CA8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35</w:t>
            </w:r>
          </w:p>
        </w:tc>
        <w:tc>
          <w:tcPr>
            <w:tcW w:w="0" w:type="auto"/>
            <w:tcBorders>
              <w:top w:val="nil"/>
              <w:left w:val="nil"/>
              <w:bottom w:val="nil"/>
              <w:right w:val="nil"/>
            </w:tcBorders>
            <w:shd w:val="clear" w:color="auto" w:fill="auto"/>
            <w:noWrap/>
            <w:vAlign w:val="center"/>
            <w:hideMark/>
          </w:tcPr>
          <w:p w14:paraId="62068B2D" w14:textId="6AE2BA53" w:rsidR="00C97200" w:rsidRPr="00C012E0" w:rsidRDefault="00C97200" w:rsidP="00C97200">
            <w:pPr>
              <w:spacing w:after="0"/>
              <w:jc w:val="center"/>
              <w:rPr>
                <w:rFonts w:ascii="Calibri" w:hAnsi="Calibri" w:cs="Calibri"/>
                <w:sz w:val="20"/>
              </w:rPr>
            </w:pPr>
            <w:r w:rsidRPr="00C012E0">
              <w:rPr>
                <w:rFonts w:ascii="Calibri" w:hAnsi="Calibri" w:cs="Calibri"/>
                <w:sz w:val="20"/>
              </w:rPr>
              <w:t>30.8</w:t>
            </w:r>
          </w:p>
        </w:tc>
        <w:tc>
          <w:tcPr>
            <w:tcW w:w="0" w:type="auto"/>
            <w:tcBorders>
              <w:top w:val="nil"/>
              <w:left w:val="nil"/>
              <w:bottom w:val="nil"/>
              <w:right w:val="single" w:sz="4" w:space="0" w:color="auto"/>
            </w:tcBorders>
            <w:shd w:val="clear" w:color="auto" w:fill="auto"/>
            <w:noWrap/>
            <w:vAlign w:val="center"/>
            <w:hideMark/>
          </w:tcPr>
          <w:p w14:paraId="30162294" w14:textId="4C37B24B" w:rsidR="00C97200" w:rsidRPr="00C012E0" w:rsidRDefault="00C97200" w:rsidP="00C97200">
            <w:pPr>
              <w:spacing w:after="0"/>
              <w:jc w:val="center"/>
              <w:rPr>
                <w:rFonts w:ascii="Calibri" w:hAnsi="Calibri" w:cs="Calibri"/>
                <w:sz w:val="20"/>
              </w:rPr>
            </w:pPr>
            <w:r w:rsidRPr="00C012E0">
              <w:rPr>
                <w:rFonts w:ascii="Calibri" w:hAnsi="Calibri" w:cs="Calibri"/>
                <w:sz w:val="20"/>
              </w:rPr>
              <w:t>12,470</w:t>
            </w:r>
          </w:p>
        </w:tc>
        <w:tc>
          <w:tcPr>
            <w:tcW w:w="0" w:type="auto"/>
            <w:tcBorders>
              <w:top w:val="nil"/>
              <w:left w:val="nil"/>
              <w:bottom w:val="nil"/>
              <w:right w:val="nil"/>
            </w:tcBorders>
            <w:shd w:val="clear" w:color="auto" w:fill="auto"/>
            <w:noWrap/>
            <w:vAlign w:val="center"/>
            <w:hideMark/>
          </w:tcPr>
          <w:p w14:paraId="5C394A73" w14:textId="4D6A379E" w:rsidR="00C97200" w:rsidRPr="00C012E0" w:rsidRDefault="00C97200" w:rsidP="00C97200">
            <w:pPr>
              <w:spacing w:after="0"/>
              <w:jc w:val="center"/>
              <w:rPr>
                <w:rFonts w:ascii="Calibri" w:hAnsi="Calibri" w:cs="Calibri"/>
                <w:sz w:val="20"/>
              </w:rPr>
            </w:pPr>
            <w:r w:rsidRPr="00C012E0">
              <w:rPr>
                <w:rFonts w:ascii="Calibri" w:hAnsi="Calibri" w:cs="Calibri"/>
                <w:sz w:val="20"/>
              </w:rPr>
              <w:t>38.0</w:t>
            </w:r>
          </w:p>
        </w:tc>
        <w:tc>
          <w:tcPr>
            <w:tcW w:w="0" w:type="auto"/>
            <w:tcBorders>
              <w:top w:val="nil"/>
              <w:left w:val="nil"/>
              <w:bottom w:val="nil"/>
              <w:right w:val="single" w:sz="4" w:space="0" w:color="auto"/>
            </w:tcBorders>
            <w:shd w:val="clear" w:color="auto" w:fill="auto"/>
            <w:noWrap/>
            <w:vAlign w:val="center"/>
            <w:hideMark/>
          </w:tcPr>
          <w:p w14:paraId="1CEA10F2" w14:textId="1EB017FB" w:rsidR="00C97200" w:rsidRPr="00C012E0" w:rsidRDefault="00C97200" w:rsidP="00C97200">
            <w:pPr>
              <w:spacing w:after="0"/>
              <w:jc w:val="center"/>
              <w:rPr>
                <w:rFonts w:ascii="Calibri" w:hAnsi="Calibri" w:cs="Calibri"/>
                <w:sz w:val="20"/>
              </w:rPr>
            </w:pPr>
            <w:r w:rsidRPr="00C012E0">
              <w:rPr>
                <w:rFonts w:ascii="Calibri" w:hAnsi="Calibri" w:cs="Calibri"/>
                <w:sz w:val="20"/>
              </w:rPr>
              <w:t>15,397</w:t>
            </w:r>
          </w:p>
        </w:tc>
        <w:tc>
          <w:tcPr>
            <w:tcW w:w="0" w:type="auto"/>
            <w:tcBorders>
              <w:top w:val="nil"/>
              <w:left w:val="nil"/>
              <w:bottom w:val="nil"/>
              <w:right w:val="nil"/>
            </w:tcBorders>
            <w:shd w:val="clear" w:color="auto" w:fill="auto"/>
            <w:noWrap/>
            <w:vAlign w:val="center"/>
            <w:hideMark/>
          </w:tcPr>
          <w:p w14:paraId="5A98CE5B" w14:textId="3AE591E3" w:rsidR="00C97200" w:rsidRPr="00C012E0" w:rsidRDefault="00C97200" w:rsidP="00C97200">
            <w:pPr>
              <w:spacing w:after="0"/>
              <w:jc w:val="center"/>
              <w:rPr>
                <w:rFonts w:ascii="Calibri" w:hAnsi="Calibri" w:cs="Calibri"/>
                <w:sz w:val="20"/>
              </w:rPr>
            </w:pPr>
            <w:r w:rsidRPr="00C012E0">
              <w:rPr>
                <w:rFonts w:ascii="Calibri" w:hAnsi="Calibri" w:cs="Calibri"/>
                <w:sz w:val="20"/>
              </w:rPr>
              <w:t>41.0</w:t>
            </w:r>
          </w:p>
        </w:tc>
        <w:tc>
          <w:tcPr>
            <w:tcW w:w="0" w:type="auto"/>
            <w:tcBorders>
              <w:top w:val="nil"/>
              <w:left w:val="nil"/>
              <w:bottom w:val="nil"/>
              <w:right w:val="single" w:sz="8" w:space="0" w:color="auto"/>
            </w:tcBorders>
            <w:shd w:val="clear" w:color="auto" w:fill="auto"/>
            <w:noWrap/>
            <w:vAlign w:val="center"/>
            <w:hideMark/>
          </w:tcPr>
          <w:p w14:paraId="33316CF9" w14:textId="5B252C93" w:rsidR="00C97200" w:rsidRPr="00C012E0" w:rsidRDefault="00C97200" w:rsidP="00C97200">
            <w:pPr>
              <w:spacing w:after="0"/>
              <w:jc w:val="center"/>
              <w:rPr>
                <w:rFonts w:ascii="Calibri" w:hAnsi="Calibri" w:cs="Calibri"/>
                <w:sz w:val="20"/>
              </w:rPr>
            </w:pPr>
            <w:r w:rsidRPr="00C012E0">
              <w:rPr>
                <w:rFonts w:ascii="Calibri" w:hAnsi="Calibri" w:cs="Calibri"/>
                <w:sz w:val="20"/>
              </w:rPr>
              <w:t>16,921</w:t>
            </w:r>
          </w:p>
        </w:tc>
        <w:tc>
          <w:tcPr>
            <w:tcW w:w="0" w:type="auto"/>
            <w:tcBorders>
              <w:top w:val="nil"/>
              <w:left w:val="nil"/>
              <w:bottom w:val="nil"/>
              <w:right w:val="nil"/>
            </w:tcBorders>
            <w:shd w:val="clear" w:color="auto" w:fill="auto"/>
            <w:noWrap/>
            <w:vAlign w:val="center"/>
            <w:hideMark/>
          </w:tcPr>
          <w:p w14:paraId="0A2E663A" w14:textId="79EA6428" w:rsidR="00C97200" w:rsidRPr="00C012E0" w:rsidRDefault="00C97200" w:rsidP="00C97200">
            <w:pPr>
              <w:spacing w:after="0"/>
              <w:jc w:val="center"/>
              <w:rPr>
                <w:rFonts w:ascii="Calibri" w:hAnsi="Calibri" w:cs="Calibri"/>
                <w:sz w:val="20"/>
              </w:rPr>
            </w:pPr>
            <w:r w:rsidRPr="00C012E0">
              <w:rPr>
                <w:rFonts w:ascii="Calibri" w:hAnsi="Calibri" w:cs="Calibri"/>
                <w:sz w:val="20"/>
              </w:rPr>
              <w:t>31.2</w:t>
            </w:r>
          </w:p>
        </w:tc>
        <w:tc>
          <w:tcPr>
            <w:tcW w:w="0" w:type="auto"/>
            <w:tcBorders>
              <w:top w:val="nil"/>
              <w:left w:val="nil"/>
              <w:bottom w:val="nil"/>
              <w:right w:val="single" w:sz="4" w:space="0" w:color="auto"/>
            </w:tcBorders>
            <w:shd w:val="clear" w:color="auto" w:fill="auto"/>
            <w:noWrap/>
            <w:vAlign w:val="center"/>
            <w:hideMark/>
          </w:tcPr>
          <w:p w14:paraId="31146369" w14:textId="245D7F83" w:rsidR="00C97200" w:rsidRPr="00C012E0" w:rsidRDefault="00C97200" w:rsidP="00C97200">
            <w:pPr>
              <w:spacing w:after="0"/>
              <w:jc w:val="center"/>
              <w:rPr>
                <w:rFonts w:ascii="Calibri" w:hAnsi="Calibri" w:cs="Calibri"/>
                <w:sz w:val="20"/>
              </w:rPr>
            </w:pPr>
            <w:r w:rsidRPr="00C012E0">
              <w:rPr>
                <w:rFonts w:ascii="Calibri" w:hAnsi="Calibri" w:cs="Calibri"/>
                <w:sz w:val="20"/>
              </w:rPr>
              <w:t>12,500</w:t>
            </w:r>
          </w:p>
        </w:tc>
        <w:tc>
          <w:tcPr>
            <w:tcW w:w="0" w:type="auto"/>
            <w:tcBorders>
              <w:top w:val="nil"/>
              <w:left w:val="nil"/>
              <w:bottom w:val="nil"/>
              <w:right w:val="nil"/>
            </w:tcBorders>
            <w:shd w:val="clear" w:color="auto" w:fill="auto"/>
            <w:noWrap/>
            <w:vAlign w:val="center"/>
            <w:hideMark/>
          </w:tcPr>
          <w:p w14:paraId="763690A7" w14:textId="180DD08C" w:rsidR="00C97200" w:rsidRPr="00C012E0" w:rsidRDefault="00C97200" w:rsidP="00C97200">
            <w:pPr>
              <w:spacing w:after="0"/>
              <w:jc w:val="center"/>
              <w:rPr>
                <w:rFonts w:ascii="Calibri" w:hAnsi="Calibri" w:cs="Calibri"/>
                <w:sz w:val="20"/>
              </w:rPr>
            </w:pPr>
            <w:r w:rsidRPr="00C012E0">
              <w:rPr>
                <w:rFonts w:ascii="Calibri" w:hAnsi="Calibri" w:cs="Calibri"/>
                <w:sz w:val="20"/>
              </w:rPr>
              <w:t>38.5</w:t>
            </w:r>
          </w:p>
        </w:tc>
        <w:tc>
          <w:tcPr>
            <w:tcW w:w="0" w:type="auto"/>
            <w:tcBorders>
              <w:top w:val="nil"/>
              <w:left w:val="nil"/>
              <w:bottom w:val="nil"/>
              <w:right w:val="single" w:sz="4" w:space="0" w:color="auto"/>
            </w:tcBorders>
            <w:shd w:val="clear" w:color="auto" w:fill="auto"/>
            <w:noWrap/>
            <w:vAlign w:val="center"/>
            <w:hideMark/>
          </w:tcPr>
          <w:p w14:paraId="26584AE2" w14:textId="3EEDB43F" w:rsidR="00C97200" w:rsidRPr="00C012E0" w:rsidRDefault="00C97200" w:rsidP="00C97200">
            <w:pPr>
              <w:spacing w:after="0"/>
              <w:jc w:val="center"/>
              <w:rPr>
                <w:rFonts w:ascii="Calibri" w:hAnsi="Calibri" w:cs="Calibri"/>
                <w:sz w:val="20"/>
              </w:rPr>
            </w:pPr>
            <w:r w:rsidRPr="00C012E0">
              <w:rPr>
                <w:rFonts w:ascii="Calibri" w:hAnsi="Calibri" w:cs="Calibri"/>
                <w:sz w:val="20"/>
              </w:rPr>
              <w:t>15,402</w:t>
            </w:r>
          </w:p>
        </w:tc>
        <w:tc>
          <w:tcPr>
            <w:tcW w:w="0" w:type="auto"/>
            <w:tcBorders>
              <w:top w:val="nil"/>
              <w:left w:val="nil"/>
              <w:bottom w:val="nil"/>
              <w:right w:val="nil"/>
            </w:tcBorders>
            <w:shd w:val="clear" w:color="auto" w:fill="auto"/>
            <w:noWrap/>
            <w:vAlign w:val="center"/>
            <w:hideMark/>
          </w:tcPr>
          <w:p w14:paraId="243D8F74" w14:textId="73034FE7" w:rsidR="00C97200" w:rsidRPr="00C012E0" w:rsidRDefault="00C97200" w:rsidP="00C97200">
            <w:pPr>
              <w:spacing w:after="0"/>
              <w:jc w:val="center"/>
              <w:rPr>
                <w:rFonts w:ascii="Calibri" w:hAnsi="Calibri" w:cs="Calibri"/>
                <w:sz w:val="20"/>
              </w:rPr>
            </w:pPr>
            <w:r w:rsidRPr="00C012E0">
              <w:rPr>
                <w:rFonts w:ascii="Calibri" w:hAnsi="Calibri" w:cs="Calibri"/>
                <w:sz w:val="20"/>
              </w:rPr>
              <w:t>44.4</w:t>
            </w:r>
          </w:p>
        </w:tc>
        <w:tc>
          <w:tcPr>
            <w:tcW w:w="0" w:type="auto"/>
            <w:tcBorders>
              <w:top w:val="nil"/>
              <w:left w:val="nil"/>
              <w:bottom w:val="nil"/>
              <w:right w:val="single" w:sz="8" w:space="0" w:color="auto"/>
            </w:tcBorders>
            <w:shd w:val="clear" w:color="auto" w:fill="auto"/>
            <w:noWrap/>
            <w:vAlign w:val="center"/>
            <w:hideMark/>
          </w:tcPr>
          <w:p w14:paraId="68B51653" w14:textId="3DCEF7CC" w:rsidR="00C97200" w:rsidRPr="00C012E0" w:rsidRDefault="00C97200" w:rsidP="00C97200">
            <w:pPr>
              <w:spacing w:after="0"/>
              <w:jc w:val="center"/>
              <w:rPr>
                <w:rFonts w:ascii="Calibri" w:hAnsi="Calibri" w:cs="Calibri"/>
                <w:sz w:val="20"/>
              </w:rPr>
            </w:pPr>
            <w:r w:rsidRPr="00C012E0">
              <w:rPr>
                <w:rFonts w:ascii="Calibri" w:hAnsi="Calibri" w:cs="Calibri"/>
                <w:sz w:val="20"/>
              </w:rPr>
              <w:t>18,465</w:t>
            </w:r>
          </w:p>
        </w:tc>
      </w:tr>
      <w:tr w:rsidR="00C012E0" w:rsidRPr="00C012E0" w14:paraId="09B95F1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B8CA8E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36</w:t>
            </w:r>
          </w:p>
        </w:tc>
        <w:tc>
          <w:tcPr>
            <w:tcW w:w="0" w:type="auto"/>
            <w:tcBorders>
              <w:top w:val="nil"/>
              <w:left w:val="nil"/>
              <w:bottom w:val="nil"/>
              <w:right w:val="nil"/>
            </w:tcBorders>
            <w:shd w:val="clear" w:color="auto" w:fill="auto"/>
            <w:noWrap/>
            <w:vAlign w:val="center"/>
            <w:hideMark/>
          </w:tcPr>
          <w:p w14:paraId="2E392BCB" w14:textId="098BA041" w:rsidR="00C97200" w:rsidRPr="00C012E0" w:rsidRDefault="00C97200" w:rsidP="00C97200">
            <w:pPr>
              <w:spacing w:after="0"/>
              <w:jc w:val="center"/>
              <w:rPr>
                <w:rFonts w:ascii="Calibri" w:hAnsi="Calibri" w:cs="Calibri"/>
                <w:sz w:val="20"/>
              </w:rPr>
            </w:pPr>
            <w:r w:rsidRPr="00C012E0">
              <w:rPr>
                <w:rFonts w:ascii="Calibri" w:hAnsi="Calibri" w:cs="Calibri"/>
                <w:sz w:val="20"/>
              </w:rPr>
              <w:t>31.7</w:t>
            </w:r>
          </w:p>
        </w:tc>
        <w:tc>
          <w:tcPr>
            <w:tcW w:w="0" w:type="auto"/>
            <w:tcBorders>
              <w:top w:val="nil"/>
              <w:left w:val="nil"/>
              <w:bottom w:val="nil"/>
              <w:right w:val="single" w:sz="4" w:space="0" w:color="auto"/>
            </w:tcBorders>
            <w:shd w:val="clear" w:color="auto" w:fill="auto"/>
            <w:noWrap/>
            <w:vAlign w:val="center"/>
            <w:hideMark/>
          </w:tcPr>
          <w:p w14:paraId="6251DE37" w14:textId="3A59558E" w:rsidR="00C97200" w:rsidRPr="00C012E0" w:rsidRDefault="00C97200" w:rsidP="00C97200">
            <w:pPr>
              <w:spacing w:after="0"/>
              <w:jc w:val="center"/>
              <w:rPr>
                <w:rFonts w:ascii="Calibri" w:hAnsi="Calibri" w:cs="Calibri"/>
                <w:sz w:val="20"/>
              </w:rPr>
            </w:pPr>
            <w:r w:rsidRPr="00C012E0">
              <w:rPr>
                <w:rFonts w:ascii="Calibri" w:hAnsi="Calibri" w:cs="Calibri"/>
                <w:sz w:val="20"/>
              </w:rPr>
              <w:t>12,462</w:t>
            </w:r>
          </w:p>
        </w:tc>
        <w:tc>
          <w:tcPr>
            <w:tcW w:w="0" w:type="auto"/>
            <w:tcBorders>
              <w:top w:val="nil"/>
              <w:left w:val="nil"/>
              <w:bottom w:val="nil"/>
              <w:right w:val="nil"/>
            </w:tcBorders>
            <w:shd w:val="clear" w:color="auto" w:fill="auto"/>
            <w:noWrap/>
            <w:vAlign w:val="center"/>
            <w:hideMark/>
          </w:tcPr>
          <w:p w14:paraId="79C6CB27" w14:textId="34DB11F4" w:rsidR="00C97200" w:rsidRPr="00C012E0" w:rsidRDefault="00C97200" w:rsidP="00C97200">
            <w:pPr>
              <w:spacing w:after="0"/>
              <w:jc w:val="center"/>
              <w:rPr>
                <w:rFonts w:ascii="Calibri" w:hAnsi="Calibri" w:cs="Calibri"/>
                <w:sz w:val="20"/>
              </w:rPr>
            </w:pPr>
            <w:r w:rsidRPr="00C012E0">
              <w:rPr>
                <w:rFonts w:ascii="Calibri" w:hAnsi="Calibri" w:cs="Calibri"/>
                <w:sz w:val="20"/>
              </w:rPr>
              <w:t>39.9</w:t>
            </w:r>
          </w:p>
        </w:tc>
        <w:tc>
          <w:tcPr>
            <w:tcW w:w="0" w:type="auto"/>
            <w:tcBorders>
              <w:top w:val="nil"/>
              <w:left w:val="nil"/>
              <w:bottom w:val="nil"/>
              <w:right w:val="single" w:sz="4" w:space="0" w:color="auto"/>
            </w:tcBorders>
            <w:shd w:val="clear" w:color="auto" w:fill="auto"/>
            <w:noWrap/>
            <w:vAlign w:val="center"/>
            <w:hideMark/>
          </w:tcPr>
          <w:p w14:paraId="5A6C9BF1" w14:textId="3B790593" w:rsidR="00C97200" w:rsidRPr="00C012E0" w:rsidRDefault="00C97200" w:rsidP="00C97200">
            <w:pPr>
              <w:spacing w:after="0"/>
              <w:jc w:val="center"/>
              <w:rPr>
                <w:rFonts w:ascii="Calibri" w:hAnsi="Calibri" w:cs="Calibri"/>
                <w:sz w:val="20"/>
              </w:rPr>
            </w:pPr>
            <w:r w:rsidRPr="00C012E0">
              <w:rPr>
                <w:rFonts w:ascii="Calibri" w:hAnsi="Calibri" w:cs="Calibri"/>
                <w:sz w:val="20"/>
              </w:rPr>
              <w:t>15,671</w:t>
            </w:r>
          </w:p>
        </w:tc>
        <w:tc>
          <w:tcPr>
            <w:tcW w:w="0" w:type="auto"/>
            <w:tcBorders>
              <w:top w:val="nil"/>
              <w:left w:val="nil"/>
              <w:bottom w:val="nil"/>
              <w:right w:val="nil"/>
            </w:tcBorders>
            <w:shd w:val="clear" w:color="auto" w:fill="auto"/>
            <w:noWrap/>
            <w:vAlign w:val="center"/>
            <w:hideMark/>
          </w:tcPr>
          <w:p w14:paraId="13A7414C" w14:textId="66D888FB" w:rsidR="00C97200" w:rsidRPr="00C012E0" w:rsidRDefault="00C97200" w:rsidP="00C97200">
            <w:pPr>
              <w:spacing w:after="0"/>
              <w:jc w:val="center"/>
              <w:rPr>
                <w:rFonts w:ascii="Calibri" w:hAnsi="Calibri" w:cs="Calibri"/>
                <w:sz w:val="20"/>
              </w:rPr>
            </w:pPr>
            <w:r w:rsidRPr="00C012E0">
              <w:rPr>
                <w:rFonts w:ascii="Calibri" w:hAnsi="Calibri" w:cs="Calibri"/>
                <w:sz w:val="20"/>
              </w:rPr>
              <w:t>42.5</w:t>
            </w:r>
          </w:p>
        </w:tc>
        <w:tc>
          <w:tcPr>
            <w:tcW w:w="0" w:type="auto"/>
            <w:tcBorders>
              <w:top w:val="nil"/>
              <w:left w:val="nil"/>
              <w:bottom w:val="nil"/>
              <w:right w:val="single" w:sz="8" w:space="0" w:color="auto"/>
            </w:tcBorders>
            <w:shd w:val="clear" w:color="auto" w:fill="auto"/>
            <w:noWrap/>
            <w:vAlign w:val="center"/>
            <w:hideMark/>
          </w:tcPr>
          <w:p w14:paraId="1280C4CC" w14:textId="138DE045" w:rsidR="00C97200" w:rsidRPr="00C012E0" w:rsidRDefault="00C97200" w:rsidP="00C97200">
            <w:pPr>
              <w:spacing w:after="0"/>
              <w:jc w:val="center"/>
              <w:rPr>
                <w:rFonts w:ascii="Calibri" w:hAnsi="Calibri" w:cs="Calibri"/>
                <w:sz w:val="20"/>
              </w:rPr>
            </w:pPr>
            <w:r w:rsidRPr="00C012E0">
              <w:rPr>
                <w:rFonts w:ascii="Calibri" w:hAnsi="Calibri" w:cs="Calibri"/>
                <w:sz w:val="20"/>
              </w:rPr>
              <w:t>16,972</w:t>
            </w:r>
          </w:p>
        </w:tc>
        <w:tc>
          <w:tcPr>
            <w:tcW w:w="0" w:type="auto"/>
            <w:tcBorders>
              <w:top w:val="nil"/>
              <w:left w:val="nil"/>
              <w:bottom w:val="nil"/>
              <w:right w:val="nil"/>
            </w:tcBorders>
            <w:shd w:val="clear" w:color="auto" w:fill="auto"/>
            <w:noWrap/>
            <w:vAlign w:val="center"/>
            <w:hideMark/>
          </w:tcPr>
          <w:p w14:paraId="710A84D2" w14:textId="18A13293" w:rsidR="00C97200" w:rsidRPr="00C012E0" w:rsidRDefault="00C97200" w:rsidP="00C97200">
            <w:pPr>
              <w:spacing w:after="0"/>
              <w:jc w:val="center"/>
              <w:rPr>
                <w:rFonts w:ascii="Calibri" w:hAnsi="Calibri" w:cs="Calibri"/>
                <w:sz w:val="20"/>
              </w:rPr>
            </w:pPr>
            <w:r w:rsidRPr="00C012E0">
              <w:rPr>
                <w:rFonts w:ascii="Calibri" w:hAnsi="Calibri" w:cs="Calibri"/>
                <w:sz w:val="20"/>
              </w:rPr>
              <w:t>32.3</w:t>
            </w:r>
          </w:p>
        </w:tc>
        <w:tc>
          <w:tcPr>
            <w:tcW w:w="0" w:type="auto"/>
            <w:tcBorders>
              <w:top w:val="nil"/>
              <w:left w:val="nil"/>
              <w:bottom w:val="nil"/>
              <w:right w:val="single" w:sz="4" w:space="0" w:color="auto"/>
            </w:tcBorders>
            <w:shd w:val="clear" w:color="auto" w:fill="auto"/>
            <w:noWrap/>
            <w:vAlign w:val="center"/>
            <w:hideMark/>
          </w:tcPr>
          <w:p w14:paraId="3B966DC4" w14:textId="452A3A2D" w:rsidR="00C97200" w:rsidRPr="00C012E0" w:rsidRDefault="00C97200" w:rsidP="00C97200">
            <w:pPr>
              <w:spacing w:after="0"/>
              <w:jc w:val="center"/>
              <w:rPr>
                <w:rFonts w:ascii="Calibri" w:hAnsi="Calibri" w:cs="Calibri"/>
                <w:sz w:val="20"/>
              </w:rPr>
            </w:pPr>
            <w:r w:rsidRPr="00C012E0">
              <w:rPr>
                <w:rFonts w:ascii="Calibri" w:hAnsi="Calibri" w:cs="Calibri"/>
                <w:sz w:val="20"/>
              </w:rPr>
              <w:t>12,524</w:t>
            </w:r>
          </w:p>
        </w:tc>
        <w:tc>
          <w:tcPr>
            <w:tcW w:w="0" w:type="auto"/>
            <w:tcBorders>
              <w:top w:val="nil"/>
              <w:left w:val="nil"/>
              <w:bottom w:val="nil"/>
              <w:right w:val="nil"/>
            </w:tcBorders>
            <w:shd w:val="clear" w:color="auto" w:fill="auto"/>
            <w:noWrap/>
            <w:vAlign w:val="center"/>
            <w:hideMark/>
          </w:tcPr>
          <w:p w14:paraId="14FDCD40" w14:textId="1C7C30F0" w:rsidR="00C97200" w:rsidRPr="00C012E0" w:rsidRDefault="00C97200" w:rsidP="00C97200">
            <w:pPr>
              <w:spacing w:after="0"/>
              <w:jc w:val="center"/>
              <w:rPr>
                <w:rFonts w:ascii="Calibri" w:hAnsi="Calibri" w:cs="Calibri"/>
                <w:sz w:val="20"/>
              </w:rPr>
            </w:pPr>
            <w:r w:rsidRPr="00C012E0">
              <w:rPr>
                <w:rFonts w:ascii="Calibri" w:hAnsi="Calibri" w:cs="Calibri"/>
                <w:sz w:val="20"/>
              </w:rPr>
              <w:t>40.3</w:t>
            </w:r>
          </w:p>
        </w:tc>
        <w:tc>
          <w:tcPr>
            <w:tcW w:w="0" w:type="auto"/>
            <w:tcBorders>
              <w:top w:val="nil"/>
              <w:left w:val="nil"/>
              <w:bottom w:val="nil"/>
              <w:right w:val="single" w:sz="4" w:space="0" w:color="auto"/>
            </w:tcBorders>
            <w:shd w:val="clear" w:color="auto" w:fill="auto"/>
            <w:noWrap/>
            <w:vAlign w:val="center"/>
            <w:hideMark/>
          </w:tcPr>
          <w:p w14:paraId="67B7C9F1" w14:textId="1354FBCF" w:rsidR="00C97200" w:rsidRPr="00C012E0" w:rsidRDefault="00C97200" w:rsidP="00C97200">
            <w:pPr>
              <w:spacing w:after="0"/>
              <w:jc w:val="center"/>
              <w:rPr>
                <w:rFonts w:ascii="Calibri" w:hAnsi="Calibri" w:cs="Calibri"/>
                <w:sz w:val="20"/>
              </w:rPr>
            </w:pPr>
            <w:r w:rsidRPr="00C012E0">
              <w:rPr>
                <w:rFonts w:ascii="Calibri" w:hAnsi="Calibri" w:cs="Calibri"/>
                <w:sz w:val="20"/>
              </w:rPr>
              <w:t>15,630</w:t>
            </w:r>
          </w:p>
        </w:tc>
        <w:tc>
          <w:tcPr>
            <w:tcW w:w="0" w:type="auto"/>
            <w:tcBorders>
              <w:top w:val="nil"/>
              <w:left w:val="nil"/>
              <w:bottom w:val="nil"/>
              <w:right w:val="nil"/>
            </w:tcBorders>
            <w:shd w:val="clear" w:color="auto" w:fill="auto"/>
            <w:noWrap/>
            <w:vAlign w:val="center"/>
            <w:hideMark/>
          </w:tcPr>
          <w:p w14:paraId="10CB1D83" w14:textId="2982D0F3" w:rsidR="00C97200" w:rsidRPr="00C012E0" w:rsidRDefault="00C97200" w:rsidP="00C97200">
            <w:pPr>
              <w:spacing w:after="0"/>
              <w:jc w:val="center"/>
              <w:rPr>
                <w:rFonts w:ascii="Calibri" w:hAnsi="Calibri" w:cs="Calibri"/>
                <w:sz w:val="20"/>
              </w:rPr>
            </w:pPr>
            <w:r w:rsidRPr="00C012E0">
              <w:rPr>
                <w:rFonts w:ascii="Calibri" w:hAnsi="Calibri" w:cs="Calibri"/>
                <w:sz w:val="20"/>
              </w:rPr>
              <w:t>46.5</w:t>
            </w:r>
          </w:p>
        </w:tc>
        <w:tc>
          <w:tcPr>
            <w:tcW w:w="0" w:type="auto"/>
            <w:tcBorders>
              <w:top w:val="nil"/>
              <w:left w:val="nil"/>
              <w:bottom w:val="nil"/>
              <w:right w:val="single" w:sz="8" w:space="0" w:color="auto"/>
            </w:tcBorders>
            <w:shd w:val="clear" w:color="auto" w:fill="auto"/>
            <w:noWrap/>
            <w:vAlign w:val="center"/>
            <w:hideMark/>
          </w:tcPr>
          <w:p w14:paraId="5B37E0D6" w14:textId="24E77082" w:rsidR="00C97200" w:rsidRPr="00C012E0" w:rsidRDefault="00C97200" w:rsidP="00C97200">
            <w:pPr>
              <w:spacing w:after="0"/>
              <w:jc w:val="center"/>
              <w:rPr>
                <w:rFonts w:ascii="Calibri" w:hAnsi="Calibri" w:cs="Calibri"/>
                <w:sz w:val="20"/>
              </w:rPr>
            </w:pPr>
            <w:r w:rsidRPr="00C012E0">
              <w:rPr>
                <w:rFonts w:ascii="Calibri" w:hAnsi="Calibri" w:cs="Calibri"/>
                <w:sz w:val="20"/>
              </w:rPr>
              <w:t>18,741</w:t>
            </w:r>
          </w:p>
        </w:tc>
      </w:tr>
      <w:tr w:rsidR="00C012E0" w:rsidRPr="00C012E0" w14:paraId="0871C0E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80C32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37</w:t>
            </w:r>
          </w:p>
        </w:tc>
        <w:tc>
          <w:tcPr>
            <w:tcW w:w="0" w:type="auto"/>
            <w:tcBorders>
              <w:top w:val="nil"/>
              <w:left w:val="nil"/>
              <w:bottom w:val="nil"/>
              <w:right w:val="nil"/>
            </w:tcBorders>
            <w:shd w:val="clear" w:color="auto" w:fill="auto"/>
            <w:noWrap/>
            <w:vAlign w:val="center"/>
            <w:hideMark/>
          </w:tcPr>
          <w:p w14:paraId="11CC7170" w14:textId="252D2464" w:rsidR="00C97200" w:rsidRPr="00C012E0" w:rsidRDefault="00C97200" w:rsidP="00C97200">
            <w:pPr>
              <w:spacing w:after="0"/>
              <w:jc w:val="center"/>
              <w:rPr>
                <w:rFonts w:ascii="Calibri" w:hAnsi="Calibri" w:cs="Calibri"/>
                <w:sz w:val="20"/>
              </w:rPr>
            </w:pPr>
            <w:r w:rsidRPr="00C012E0">
              <w:rPr>
                <w:rFonts w:ascii="Calibri" w:hAnsi="Calibri" w:cs="Calibri"/>
                <w:sz w:val="20"/>
              </w:rPr>
              <w:t>32.7</w:t>
            </w:r>
          </w:p>
        </w:tc>
        <w:tc>
          <w:tcPr>
            <w:tcW w:w="0" w:type="auto"/>
            <w:tcBorders>
              <w:top w:val="nil"/>
              <w:left w:val="nil"/>
              <w:bottom w:val="nil"/>
              <w:right w:val="single" w:sz="4" w:space="0" w:color="auto"/>
            </w:tcBorders>
            <w:shd w:val="clear" w:color="auto" w:fill="auto"/>
            <w:noWrap/>
            <w:vAlign w:val="center"/>
            <w:hideMark/>
          </w:tcPr>
          <w:p w14:paraId="6B28923A" w14:textId="72DFE8FC" w:rsidR="00C97200" w:rsidRPr="00C012E0" w:rsidRDefault="00C97200" w:rsidP="00C97200">
            <w:pPr>
              <w:spacing w:after="0"/>
              <w:jc w:val="center"/>
              <w:rPr>
                <w:rFonts w:ascii="Calibri" w:hAnsi="Calibri" w:cs="Calibri"/>
                <w:sz w:val="20"/>
              </w:rPr>
            </w:pPr>
            <w:r w:rsidRPr="00C012E0">
              <w:rPr>
                <w:rFonts w:ascii="Calibri" w:hAnsi="Calibri" w:cs="Calibri"/>
                <w:sz w:val="20"/>
              </w:rPr>
              <w:t>12,456</w:t>
            </w:r>
          </w:p>
        </w:tc>
        <w:tc>
          <w:tcPr>
            <w:tcW w:w="0" w:type="auto"/>
            <w:tcBorders>
              <w:top w:val="nil"/>
              <w:left w:val="nil"/>
              <w:bottom w:val="nil"/>
              <w:right w:val="nil"/>
            </w:tcBorders>
            <w:shd w:val="clear" w:color="auto" w:fill="auto"/>
            <w:noWrap/>
            <w:vAlign w:val="center"/>
            <w:hideMark/>
          </w:tcPr>
          <w:p w14:paraId="0E7EB249" w14:textId="1B8AEE8E" w:rsidR="00C97200" w:rsidRPr="00C012E0" w:rsidRDefault="00C97200" w:rsidP="00C97200">
            <w:pPr>
              <w:spacing w:after="0"/>
              <w:jc w:val="center"/>
              <w:rPr>
                <w:rFonts w:ascii="Calibri" w:hAnsi="Calibri" w:cs="Calibri"/>
                <w:sz w:val="20"/>
              </w:rPr>
            </w:pPr>
            <w:r w:rsidRPr="00C012E0">
              <w:rPr>
                <w:rFonts w:ascii="Calibri" w:hAnsi="Calibri" w:cs="Calibri"/>
                <w:sz w:val="20"/>
              </w:rPr>
              <w:t>41.8</w:t>
            </w:r>
          </w:p>
        </w:tc>
        <w:tc>
          <w:tcPr>
            <w:tcW w:w="0" w:type="auto"/>
            <w:tcBorders>
              <w:top w:val="nil"/>
              <w:left w:val="nil"/>
              <w:bottom w:val="nil"/>
              <w:right w:val="single" w:sz="4" w:space="0" w:color="auto"/>
            </w:tcBorders>
            <w:shd w:val="clear" w:color="auto" w:fill="auto"/>
            <w:noWrap/>
            <w:vAlign w:val="center"/>
            <w:hideMark/>
          </w:tcPr>
          <w:p w14:paraId="2D8A4DB2" w14:textId="46519A87" w:rsidR="00C97200" w:rsidRPr="00C012E0" w:rsidRDefault="00C97200" w:rsidP="00C97200">
            <w:pPr>
              <w:spacing w:after="0"/>
              <w:jc w:val="center"/>
              <w:rPr>
                <w:rFonts w:ascii="Calibri" w:hAnsi="Calibri" w:cs="Calibri"/>
                <w:sz w:val="20"/>
              </w:rPr>
            </w:pPr>
            <w:r w:rsidRPr="00C012E0">
              <w:rPr>
                <w:rFonts w:ascii="Calibri" w:hAnsi="Calibri" w:cs="Calibri"/>
                <w:sz w:val="20"/>
              </w:rPr>
              <w:t>15,939</w:t>
            </w:r>
          </w:p>
        </w:tc>
        <w:tc>
          <w:tcPr>
            <w:tcW w:w="0" w:type="auto"/>
            <w:tcBorders>
              <w:top w:val="nil"/>
              <w:left w:val="nil"/>
              <w:bottom w:val="nil"/>
              <w:right w:val="nil"/>
            </w:tcBorders>
            <w:shd w:val="clear" w:color="auto" w:fill="auto"/>
            <w:noWrap/>
            <w:vAlign w:val="center"/>
            <w:hideMark/>
          </w:tcPr>
          <w:p w14:paraId="2DD381D4" w14:textId="384E1087" w:rsidR="00C97200" w:rsidRPr="00C012E0" w:rsidRDefault="00C97200" w:rsidP="00C97200">
            <w:pPr>
              <w:spacing w:after="0"/>
              <w:jc w:val="center"/>
              <w:rPr>
                <w:rFonts w:ascii="Calibri" w:hAnsi="Calibri" w:cs="Calibri"/>
                <w:sz w:val="20"/>
              </w:rPr>
            </w:pPr>
            <w:r w:rsidRPr="00C012E0">
              <w:rPr>
                <w:rFonts w:ascii="Calibri" w:hAnsi="Calibri" w:cs="Calibri"/>
                <w:sz w:val="20"/>
              </w:rPr>
              <w:t>44.3</w:t>
            </w:r>
          </w:p>
        </w:tc>
        <w:tc>
          <w:tcPr>
            <w:tcW w:w="0" w:type="auto"/>
            <w:tcBorders>
              <w:top w:val="nil"/>
              <w:left w:val="nil"/>
              <w:bottom w:val="nil"/>
              <w:right w:val="single" w:sz="8" w:space="0" w:color="auto"/>
            </w:tcBorders>
            <w:shd w:val="clear" w:color="auto" w:fill="auto"/>
            <w:noWrap/>
            <w:vAlign w:val="center"/>
            <w:hideMark/>
          </w:tcPr>
          <w:p w14:paraId="26286587" w14:textId="23C4809D" w:rsidR="00C97200" w:rsidRPr="00C012E0" w:rsidRDefault="00C97200" w:rsidP="00C97200">
            <w:pPr>
              <w:spacing w:after="0"/>
              <w:jc w:val="center"/>
              <w:rPr>
                <w:rFonts w:ascii="Calibri" w:hAnsi="Calibri" w:cs="Calibri"/>
                <w:sz w:val="20"/>
              </w:rPr>
            </w:pPr>
            <w:r w:rsidRPr="00C012E0">
              <w:rPr>
                <w:rFonts w:ascii="Calibri" w:hAnsi="Calibri" w:cs="Calibri"/>
                <w:sz w:val="20"/>
              </w:rPr>
              <w:t>17,131</w:t>
            </w:r>
          </w:p>
        </w:tc>
        <w:tc>
          <w:tcPr>
            <w:tcW w:w="0" w:type="auto"/>
            <w:tcBorders>
              <w:top w:val="nil"/>
              <w:left w:val="nil"/>
              <w:bottom w:val="nil"/>
              <w:right w:val="nil"/>
            </w:tcBorders>
            <w:shd w:val="clear" w:color="auto" w:fill="auto"/>
            <w:noWrap/>
            <w:vAlign w:val="center"/>
            <w:hideMark/>
          </w:tcPr>
          <w:p w14:paraId="76CBB8C4" w14:textId="051A66CD" w:rsidR="00C97200" w:rsidRPr="00C012E0" w:rsidRDefault="00C97200" w:rsidP="00C97200">
            <w:pPr>
              <w:spacing w:after="0"/>
              <w:jc w:val="center"/>
              <w:rPr>
                <w:rFonts w:ascii="Calibri" w:hAnsi="Calibri" w:cs="Calibri"/>
                <w:sz w:val="20"/>
              </w:rPr>
            </w:pPr>
            <w:r w:rsidRPr="00C012E0">
              <w:rPr>
                <w:rFonts w:ascii="Calibri" w:hAnsi="Calibri" w:cs="Calibri"/>
                <w:sz w:val="20"/>
              </w:rPr>
              <w:t>33.3</w:t>
            </w:r>
          </w:p>
        </w:tc>
        <w:tc>
          <w:tcPr>
            <w:tcW w:w="0" w:type="auto"/>
            <w:tcBorders>
              <w:top w:val="nil"/>
              <w:left w:val="nil"/>
              <w:bottom w:val="nil"/>
              <w:right w:val="single" w:sz="4" w:space="0" w:color="auto"/>
            </w:tcBorders>
            <w:shd w:val="clear" w:color="auto" w:fill="auto"/>
            <w:noWrap/>
            <w:vAlign w:val="center"/>
            <w:hideMark/>
          </w:tcPr>
          <w:p w14:paraId="007C3769" w14:textId="05798A19" w:rsidR="00C97200" w:rsidRPr="00C012E0" w:rsidRDefault="00C97200" w:rsidP="00C97200">
            <w:pPr>
              <w:spacing w:after="0"/>
              <w:jc w:val="center"/>
              <w:rPr>
                <w:rFonts w:ascii="Calibri" w:hAnsi="Calibri" w:cs="Calibri"/>
                <w:sz w:val="20"/>
              </w:rPr>
            </w:pPr>
            <w:r w:rsidRPr="00C012E0">
              <w:rPr>
                <w:rFonts w:ascii="Calibri" w:hAnsi="Calibri" w:cs="Calibri"/>
                <w:sz w:val="20"/>
              </w:rPr>
              <w:t>12,542</w:t>
            </w:r>
          </w:p>
        </w:tc>
        <w:tc>
          <w:tcPr>
            <w:tcW w:w="0" w:type="auto"/>
            <w:tcBorders>
              <w:top w:val="nil"/>
              <w:left w:val="nil"/>
              <w:bottom w:val="nil"/>
              <w:right w:val="nil"/>
            </w:tcBorders>
            <w:shd w:val="clear" w:color="auto" w:fill="auto"/>
            <w:noWrap/>
            <w:vAlign w:val="center"/>
            <w:hideMark/>
          </w:tcPr>
          <w:p w14:paraId="38666287" w14:textId="60091017" w:rsidR="00C97200" w:rsidRPr="00C012E0" w:rsidRDefault="00C97200" w:rsidP="00C97200">
            <w:pPr>
              <w:spacing w:after="0"/>
              <w:jc w:val="center"/>
              <w:rPr>
                <w:rFonts w:ascii="Calibri" w:hAnsi="Calibri" w:cs="Calibri"/>
                <w:sz w:val="20"/>
              </w:rPr>
            </w:pPr>
            <w:r w:rsidRPr="00C012E0">
              <w:rPr>
                <w:rFonts w:ascii="Calibri" w:hAnsi="Calibri" w:cs="Calibri"/>
                <w:sz w:val="20"/>
              </w:rPr>
              <w:t>42.2</w:t>
            </w:r>
          </w:p>
        </w:tc>
        <w:tc>
          <w:tcPr>
            <w:tcW w:w="0" w:type="auto"/>
            <w:tcBorders>
              <w:top w:val="nil"/>
              <w:left w:val="nil"/>
              <w:bottom w:val="nil"/>
              <w:right w:val="single" w:sz="4" w:space="0" w:color="auto"/>
            </w:tcBorders>
            <w:shd w:val="clear" w:color="auto" w:fill="auto"/>
            <w:noWrap/>
            <w:vAlign w:val="center"/>
            <w:hideMark/>
          </w:tcPr>
          <w:p w14:paraId="4ADEB567" w14:textId="679F2902" w:rsidR="00C97200" w:rsidRPr="00C012E0" w:rsidRDefault="00C97200" w:rsidP="00C97200">
            <w:pPr>
              <w:spacing w:after="0"/>
              <w:jc w:val="center"/>
              <w:rPr>
                <w:rFonts w:ascii="Calibri" w:hAnsi="Calibri" w:cs="Calibri"/>
                <w:sz w:val="20"/>
              </w:rPr>
            </w:pPr>
            <w:r w:rsidRPr="00C012E0">
              <w:rPr>
                <w:rFonts w:ascii="Calibri" w:hAnsi="Calibri" w:cs="Calibri"/>
                <w:sz w:val="20"/>
              </w:rPr>
              <w:t>15,875</w:t>
            </w:r>
          </w:p>
        </w:tc>
        <w:tc>
          <w:tcPr>
            <w:tcW w:w="0" w:type="auto"/>
            <w:tcBorders>
              <w:top w:val="nil"/>
              <w:left w:val="nil"/>
              <w:bottom w:val="nil"/>
              <w:right w:val="nil"/>
            </w:tcBorders>
            <w:shd w:val="clear" w:color="auto" w:fill="auto"/>
            <w:noWrap/>
            <w:vAlign w:val="center"/>
            <w:hideMark/>
          </w:tcPr>
          <w:p w14:paraId="5CE205FC" w14:textId="5B38F843"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8" w:space="0" w:color="auto"/>
            </w:tcBorders>
            <w:shd w:val="clear" w:color="auto" w:fill="auto"/>
            <w:noWrap/>
            <w:vAlign w:val="center"/>
            <w:hideMark/>
          </w:tcPr>
          <w:p w14:paraId="660C7F05" w14:textId="12427D87" w:rsidR="00C97200" w:rsidRPr="00C012E0" w:rsidRDefault="00C97200" w:rsidP="00C97200">
            <w:pPr>
              <w:spacing w:after="0"/>
              <w:jc w:val="center"/>
              <w:rPr>
                <w:rFonts w:ascii="Calibri" w:hAnsi="Calibri" w:cs="Calibri"/>
                <w:sz w:val="20"/>
              </w:rPr>
            </w:pPr>
            <w:r w:rsidRPr="00C012E0">
              <w:rPr>
                <w:rFonts w:ascii="Calibri" w:hAnsi="Calibri" w:cs="Calibri"/>
                <w:sz w:val="20"/>
              </w:rPr>
              <w:t>19,000</w:t>
            </w:r>
          </w:p>
        </w:tc>
      </w:tr>
      <w:tr w:rsidR="00C012E0" w:rsidRPr="00C012E0" w14:paraId="1AE2234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F032356"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38</w:t>
            </w:r>
          </w:p>
        </w:tc>
        <w:tc>
          <w:tcPr>
            <w:tcW w:w="0" w:type="auto"/>
            <w:tcBorders>
              <w:top w:val="nil"/>
              <w:left w:val="nil"/>
              <w:bottom w:val="nil"/>
              <w:right w:val="nil"/>
            </w:tcBorders>
            <w:shd w:val="clear" w:color="auto" w:fill="auto"/>
            <w:noWrap/>
            <w:vAlign w:val="center"/>
            <w:hideMark/>
          </w:tcPr>
          <w:p w14:paraId="066F488D" w14:textId="0B0D624A" w:rsidR="00C97200" w:rsidRPr="00C012E0" w:rsidRDefault="00C97200" w:rsidP="00C97200">
            <w:pPr>
              <w:spacing w:after="0"/>
              <w:jc w:val="center"/>
              <w:rPr>
                <w:rFonts w:ascii="Calibri" w:hAnsi="Calibri" w:cs="Calibri"/>
                <w:sz w:val="20"/>
              </w:rPr>
            </w:pPr>
            <w:r w:rsidRPr="00C012E0">
              <w:rPr>
                <w:rFonts w:ascii="Calibri" w:hAnsi="Calibri" w:cs="Calibri"/>
                <w:sz w:val="20"/>
              </w:rPr>
              <w:t>33.6</w:t>
            </w:r>
          </w:p>
        </w:tc>
        <w:tc>
          <w:tcPr>
            <w:tcW w:w="0" w:type="auto"/>
            <w:tcBorders>
              <w:top w:val="nil"/>
              <w:left w:val="nil"/>
              <w:bottom w:val="nil"/>
              <w:right w:val="single" w:sz="4" w:space="0" w:color="auto"/>
            </w:tcBorders>
            <w:shd w:val="clear" w:color="auto" w:fill="auto"/>
            <w:noWrap/>
            <w:vAlign w:val="center"/>
            <w:hideMark/>
          </w:tcPr>
          <w:p w14:paraId="763F0670" w14:textId="2A4BAFEE" w:rsidR="00C97200" w:rsidRPr="00C012E0" w:rsidRDefault="00C97200" w:rsidP="00C97200">
            <w:pPr>
              <w:spacing w:after="0"/>
              <w:jc w:val="center"/>
              <w:rPr>
                <w:rFonts w:ascii="Calibri" w:hAnsi="Calibri" w:cs="Calibri"/>
                <w:sz w:val="20"/>
              </w:rPr>
            </w:pPr>
            <w:r w:rsidRPr="00C012E0">
              <w:rPr>
                <w:rFonts w:ascii="Calibri" w:hAnsi="Calibri" w:cs="Calibri"/>
                <w:sz w:val="20"/>
              </w:rPr>
              <w:t>12,419</w:t>
            </w:r>
          </w:p>
        </w:tc>
        <w:tc>
          <w:tcPr>
            <w:tcW w:w="0" w:type="auto"/>
            <w:tcBorders>
              <w:top w:val="nil"/>
              <w:left w:val="nil"/>
              <w:bottom w:val="nil"/>
              <w:right w:val="nil"/>
            </w:tcBorders>
            <w:shd w:val="clear" w:color="auto" w:fill="auto"/>
            <w:noWrap/>
            <w:vAlign w:val="center"/>
            <w:hideMark/>
          </w:tcPr>
          <w:p w14:paraId="6AE6DFE2" w14:textId="50C29243" w:rsidR="00C97200" w:rsidRPr="00C012E0" w:rsidRDefault="00C97200" w:rsidP="00C97200">
            <w:pPr>
              <w:spacing w:after="0"/>
              <w:jc w:val="center"/>
              <w:rPr>
                <w:rFonts w:ascii="Calibri" w:hAnsi="Calibri" w:cs="Calibri"/>
                <w:sz w:val="20"/>
              </w:rPr>
            </w:pPr>
            <w:r w:rsidRPr="00C012E0">
              <w:rPr>
                <w:rFonts w:ascii="Calibri" w:hAnsi="Calibri" w:cs="Calibri"/>
                <w:sz w:val="20"/>
              </w:rPr>
              <w:t>43.8</w:t>
            </w:r>
          </w:p>
        </w:tc>
        <w:tc>
          <w:tcPr>
            <w:tcW w:w="0" w:type="auto"/>
            <w:tcBorders>
              <w:top w:val="nil"/>
              <w:left w:val="nil"/>
              <w:bottom w:val="nil"/>
              <w:right w:val="single" w:sz="4" w:space="0" w:color="auto"/>
            </w:tcBorders>
            <w:shd w:val="clear" w:color="auto" w:fill="auto"/>
            <w:noWrap/>
            <w:vAlign w:val="center"/>
            <w:hideMark/>
          </w:tcPr>
          <w:p w14:paraId="3627E234" w14:textId="57B96AA1" w:rsidR="00C97200" w:rsidRPr="00C012E0" w:rsidRDefault="00C97200" w:rsidP="00C97200">
            <w:pPr>
              <w:spacing w:after="0"/>
              <w:jc w:val="center"/>
              <w:rPr>
                <w:rFonts w:ascii="Calibri" w:hAnsi="Calibri" w:cs="Calibri"/>
                <w:sz w:val="20"/>
              </w:rPr>
            </w:pPr>
            <w:r w:rsidRPr="00C012E0">
              <w:rPr>
                <w:rFonts w:ascii="Calibri" w:hAnsi="Calibri" w:cs="Calibri"/>
                <w:sz w:val="20"/>
              </w:rPr>
              <w:t>16,212</w:t>
            </w:r>
          </w:p>
        </w:tc>
        <w:tc>
          <w:tcPr>
            <w:tcW w:w="0" w:type="auto"/>
            <w:tcBorders>
              <w:top w:val="nil"/>
              <w:left w:val="nil"/>
              <w:bottom w:val="nil"/>
              <w:right w:val="nil"/>
            </w:tcBorders>
            <w:shd w:val="clear" w:color="auto" w:fill="auto"/>
            <w:noWrap/>
            <w:vAlign w:val="center"/>
            <w:hideMark/>
          </w:tcPr>
          <w:p w14:paraId="331DBD88" w14:textId="4E32976C" w:rsidR="00C97200" w:rsidRPr="00C012E0" w:rsidRDefault="00C97200" w:rsidP="00C97200">
            <w:pPr>
              <w:spacing w:after="0"/>
              <w:jc w:val="center"/>
              <w:rPr>
                <w:rFonts w:ascii="Calibri" w:hAnsi="Calibri" w:cs="Calibri"/>
                <w:sz w:val="20"/>
              </w:rPr>
            </w:pPr>
            <w:r w:rsidRPr="00C012E0">
              <w:rPr>
                <w:rFonts w:ascii="Calibri" w:hAnsi="Calibri" w:cs="Calibri"/>
                <w:sz w:val="20"/>
              </w:rPr>
              <w:t>46.3</w:t>
            </w:r>
          </w:p>
        </w:tc>
        <w:tc>
          <w:tcPr>
            <w:tcW w:w="0" w:type="auto"/>
            <w:tcBorders>
              <w:top w:val="nil"/>
              <w:left w:val="nil"/>
              <w:bottom w:val="nil"/>
              <w:right w:val="single" w:sz="8" w:space="0" w:color="auto"/>
            </w:tcBorders>
            <w:shd w:val="clear" w:color="auto" w:fill="auto"/>
            <w:noWrap/>
            <w:vAlign w:val="center"/>
            <w:hideMark/>
          </w:tcPr>
          <w:p w14:paraId="16FCDFAD" w14:textId="2A48540B" w:rsidR="00C97200" w:rsidRPr="00C012E0" w:rsidRDefault="00C97200" w:rsidP="00C97200">
            <w:pPr>
              <w:spacing w:after="0"/>
              <w:jc w:val="center"/>
              <w:rPr>
                <w:rFonts w:ascii="Calibri" w:hAnsi="Calibri" w:cs="Calibri"/>
                <w:sz w:val="20"/>
              </w:rPr>
            </w:pPr>
            <w:r w:rsidRPr="00C012E0">
              <w:rPr>
                <w:rFonts w:ascii="Calibri" w:hAnsi="Calibri" w:cs="Calibri"/>
                <w:sz w:val="20"/>
              </w:rPr>
              <w:t>17,347</w:t>
            </w:r>
          </w:p>
        </w:tc>
        <w:tc>
          <w:tcPr>
            <w:tcW w:w="0" w:type="auto"/>
            <w:tcBorders>
              <w:top w:val="nil"/>
              <w:left w:val="nil"/>
              <w:bottom w:val="nil"/>
              <w:right w:val="nil"/>
            </w:tcBorders>
            <w:shd w:val="clear" w:color="auto" w:fill="auto"/>
            <w:noWrap/>
            <w:vAlign w:val="center"/>
            <w:hideMark/>
          </w:tcPr>
          <w:p w14:paraId="7E1DBE72" w14:textId="5A108650" w:rsidR="00C97200" w:rsidRPr="00C012E0" w:rsidRDefault="00C97200" w:rsidP="00C97200">
            <w:pPr>
              <w:spacing w:after="0"/>
              <w:jc w:val="center"/>
              <w:rPr>
                <w:rFonts w:ascii="Calibri" w:hAnsi="Calibri" w:cs="Calibri"/>
                <w:sz w:val="20"/>
              </w:rPr>
            </w:pPr>
            <w:r w:rsidRPr="00C012E0">
              <w:rPr>
                <w:rFonts w:ascii="Calibri" w:hAnsi="Calibri" w:cs="Calibri"/>
                <w:sz w:val="20"/>
              </w:rPr>
              <w:t>34.3</w:t>
            </w:r>
          </w:p>
        </w:tc>
        <w:tc>
          <w:tcPr>
            <w:tcW w:w="0" w:type="auto"/>
            <w:tcBorders>
              <w:top w:val="nil"/>
              <w:left w:val="nil"/>
              <w:bottom w:val="nil"/>
              <w:right w:val="single" w:sz="4" w:space="0" w:color="auto"/>
            </w:tcBorders>
            <w:shd w:val="clear" w:color="auto" w:fill="auto"/>
            <w:noWrap/>
            <w:vAlign w:val="center"/>
            <w:hideMark/>
          </w:tcPr>
          <w:p w14:paraId="56200A02" w14:textId="0622AC21" w:rsidR="00C97200" w:rsidRPr="00C012E0" w:rsidRDefault="00C97200" w:rsidP="00C97200">
            <w:pPr>
              <w:spacing w:after="0"/>
              <w:jc w:val="center"/>
              <w:rPr>
                <w:rFonts w:ascii="Calibri" w:hAnsi="Calibri" w:cs="Calibri"/>
                <w:sz w:val="20"/>
              </w:rPr>
            </w:pPr>
            <w:r w:rsidRPr="00C012E0">
              <w:rPr>
                <w:rFonts w:ascii="Calibri" w:hAnsi="Calibri" w:cs="Calibri"/>
                <w:sz w:val="20"/>
              </w:rPr>
              <w:t>12,534</w:t>
            </w:r>
          </w:p>
        </w:tc>
        <w:tc>
          <w:tcPr>
            <w:tcW w:w="0" w:type="auto"/>
            <w:tcBorders>
              <w:top w:val="nil"/>
              <w:left w:val="nil"/>
              <w:bottom w:val="nil"/>
              <w:right w:val="nil"/>
            </w:tcBorders>
            <w:shd w:val="clear" w:color="auto" w:fill="auto"/>
            <w:noWrap/>
            <w:vAlign w:val="center"/>
            <w:hideMark/>
          </w:tcPr>
          <w:p w14:paraId="262CCC77" w14:textId="4DAD9EBB"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FACADA0" w14:textId="155422C7" w:rsidR="00C97200" w:rsidRPr="00C012E0" w:rsidRDefault="00C97200" w:rsidP="00C97200">
            <w:pPr>
              <w:spacing w:after="0"/>
              <w:jc w:val="center"/>
              <w:rPr>
                <w:rFonts w:ascii="Calibri" w:hAnsi="Calibri" w:cs="Calibri"/>
                <w:sz w:val="20"/>
              </w:rPr>
            </w:pPr>
            <w:r w:rsidRPr="00C012E0">
              <w:rPr>
                <w:rFonts w:ascii="Calibri" w:hAnsi="Calibri" w:cs="Calibri"/>
                <w:sz w:val="20"/>
              </w:rPr>
              <w:t>16,122</w:t>
            </w:r>
          </w:p>
        </w:tc>
        <w:tc>
          <w:tcPr>
            <w:tcW w:w="0" w:type="auto"/>
            <w:tcBorders>
              <w:top w:val="nil"/>
              <w:left w:val="nil"/>
              <w:bottom w:val="nil"/>
              <w:right w:val="nil"/>
            </w:tcBorders>
            <w:shd w:val="clear" w:color="auto" w:fill="auto"/>
            <w:noWrap/>
            <w:vAlign w:val="center"/>
            <w:hideMark/>
          </w:tcPr>
          <w:p w14:paraId="3E8D9609" w14:textId="07CD68D7" w:rsidR="00C97200" w:rsidRPr="00C012E0" w:rsidRDefault="00C97200" w:rsidP="00C97200">
            <w:pPr>
              <w:spacing w:after="0"/>
              <w:jc w:val="center"/>
              <w:rPr>
                <w:rFonts w:ascii="Calibri" w:hAnsi="Calibri" w:cs="Calibri"/>
                <w:sz w:val="20"/>
              </w:rPr>
            </w:pPr>
            <w:r w:rsidRPr="00C012E0">
              <w:rPr>
                <w:rFonts w:ascii="Calibri" w:hAnsi="Calibri" w:cs="Calibri"/>
                <w:sz w:val="20"/>
              </w:rPr>
              <w:t>50.7</w:t>
            </w:r>
          </w:p>
        </w:tc>
        <w:tc>
          <w:tcPr>
            <w:tcW w:w="0" w:type="auto"/>
            <w:tcBorders>
              <w:top w:val="nil"/>
              <w:left w:val="nil"/>
              <w:bottom w:val="nil"/>
              <w:right w:val="single" w:sz="8" w:space="0" w:color="auto"/>
            </w:tcBorders>
            <w:shd w:val="clear" w:color="auto" w:fill="auto"/>
            <w:noWrap/>
            <w:vAlign w:val="center"/>
            <w:hideMark/>
          </w:tcPr>
          <w:p w14:paraId="58C1B8FA" w14:textId="03202FE9"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r>
      <w:tr w:rsidR="00C012E0" w:rsidRPr="00C012E0" w14:paraId="6F942BB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06FB6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39</w:t>
            </w:r>
          </w:p>
        </w:tc>
        <w:tc>
          <w:tcPr>
            <w:tcW w:w="0" w:type="auto"/>
            <w:tcBorders>
              <w:top w:val="nil"/>
              <w:left w:val="nil"/>
              <w:bottom w:val="nil"/>
              <w:right w:val="nil"/>
            </w:tcBorders>
            <w:shd w:val="clear" w:color="auto" w:fill="auto"/>
            <w:noWrap/>
            <w:vAlign w:val="center"/>
            <w:hideMark/>
          </w:tcPr>
          <w:p w14:paraId="08B47671" w14:textId="52516063" w:rsidR="00C97200" w:rsidRPr="00C012E0" w:rsidRDefault="00C97200" w:rsidP="00C97200">
            <w:pPr>
              <w:spacing w:after="0"/>
              <w:jc w:val="center"/>
              <w:rPr>
                <w:rFonts w:ascii="Calibri" w:hAnsi="Calibri" w:cs="Calibri"/>
                <w:sz w:val="20"/>
              </w:rPr>
            </w:pPr>
            <w:r w:rsidRPr="00C012E0">
              <w:rPr>
                <w:rFonts w:ascii="Calibri" w:hAnsi="Calibri" w:cs="Calibri"/>
                <w:sz w:val="20"/>
              </w:rPr>
              <w:t>34.4</w:t>
            </w:r>
          </w:p>
        </w:tc>
        <w:tc>
          <w:tcPr>
            <w:tcW w:w="0" w:type="auto"/>
            <w:tcBorders>
              <w:top w:val="nil"/>
              <w:left w:val="nil"/>
              <w:bottom w:val="nil"/>
              <w:right w:val="single" w:sz="4" w:space="0" w:color="auto"/>
            </w:tcBorders>
            <w:shd w:val="clear" w:color="auto" w:fill="auto"/>
            <w:noWrap/>
            <w:vAlign w:val="center"/>
            <w:hideMark/>
          </w:tcPr>
          <w:p w14:paraId="0E308061" w14:textId="673D18E1" w:rsidR="00C97200" w:rsidRPr="00C012E0" w:rsidRDefault="00C97200" w:rsidP="00C97200">
            <w:pPr>
              <w:spacing w:after="0"/>
              <w:jc w:val="center"/>
              <w:rPr>
                <w:rFonts w:ascii="Calibri" w:hAnsi="Calibri" w:cs="Calibri"/>
                <w:sz w:val="20"/>
              </w:rPr>
            </w:pPr>
            <w:r w:rsidRPr="00C012E0">
              <w:rPr>
                <w:rFonts w:ascii="Calibri" w:hAnsi="Calibri" w:cs="Calibri"/>
                <w:sz w:val="20"/>
              </w:rPr>
              <w:t>12,359</w:t>
            </w:r>
          </w:p>
        </w:tc>
        <w:tc>
          <w:tcPr>
            <w:tcW w:w="0" w:type="auto"/>
            <w:tcBorders>
              <w:top w:val="nil"/>
              <w:left w:val="nil"/>
              <w:bottom w:val="nil"/>
              <w:right w:val="nil"/>
            </w:tcBorders>
            <w:shd w:val="clear" w:color="auto" w:fill="auto"/>
            <w:noWrap/>
            <w:vAlign w:val="center"/>
            <w:hideMark/>
          </w:tcPr>
          <w:p w14:paraId="75B9CCF8" w14:textId="7AD56FCC" w:rsidR="00C97200" w:rsidRPr="00C012E0" w:rsidRDefault="00C97200" w:rsidP="00C97200">
            <w:pPr>
              <w:spacing w:after="0"/>
              <w:jc w:val="center"/>
              <w:rPr>
                <w:rFonts w:ascii="Calibri" w:hAnsi="Calibri" w:cs="Calibri"/>
                <w:sz w:val="20"/>
              </w:rPr>
            </w:pPr>
            <w:r w:rsidRPr="00C012E0">
              <w:rPr>
                <w:rFonts w:ascii="Calibri" w:hAnsi="Calibri" w:cs="Calibri"/>
                <w:sz w:val="20"/>
              </w:rPr>
              <w:t>45.8</w:t>
            </w:r>
          </w:p>
        </w:tc>
        <w:tc>
          <w:tcPr>
            <w:tcW w:w="0" w:type="auto"/>
            <w:tcBorders>
              <w:top w:val="nil"/>
              <w:left w:val="nil"/>
              <w:bottom w:val="nil"/>
              <w:right w:val="single" w:sz="4" w:space="0" w:color="auto"/>
            </w:tcBorders>
            <w:shd w:val="clear" w:color="auto" w:fill="auto"/>
            <w:noWrap/>
            <w:vAlign w:val="center"/>
            <w:hideMark/>
          </w:tcPr>
          <w:p w14:paraId="73F94E16" w14:textId="48A9CE04" w:rsidR="00C97200" w:rsidRPr="00C012E0" w:rsidRDefault="00C97200" w:rsidP="00C97200">
            <w:pPr>
              <w:spacing w:after="0"/>
              <w:jc w:val="center"/>
              <w:rPr>
                <w:rFonts w:ascii="Calibri" w:hAnsi="Calibri" w:cs="Calibri"/>
                <w:sz w:val="20"/>
              </w:rPr>
            </w:pPr>
            <w:r w:rsidRPr="00C012E0">
              <w:rPr>
                <w:rFonts w:ascii="Calibri" w:hAnsi="Calibri" w:cs="Calibri"/>
                <w:sz w:val="20"/>
              </w:rPr>
              <w:t>16,472</w:t>
            </w:r>
          </w:p>
        </w:tc>
        <w:tc>
          <w:tcPr>
            <w:tcW w:w="0" w:type="auto"/>
            <w:tcBorders>
              <w:top w:val="nil"/>
              <w:left w:val="nil"/>
              <w:bottom w:val="nil"/>
              <w:right w:val="nil"/>
            </w:tcBorders>
            <w:shd w:val="clear" w:color="auto" w:fill="auto"/>
            <w:noWrap/>
            <w:vAlign w:val="center"/>
            <w:hideMark/>
          </w:tcPr>
          <w:p w14:paraId="3E3595E8" w14:textId="0C0521F2" w:rsidR="00C97200" w:rsidRPr="00C012E0" w:rsidRDefault="00C97200" w:rsidP="00C97200">
            <w:pPr>
              <w:spacing w:after="0"/>
              <w:jc w:val="center"/>
              <w:rPr>
                <w:rFonts w:ascii="Calibri" w:hAnsi="Calibri" w:cs="Calibri"/>
                <w:sz w:val="20"/>
              </w:rPr>
            </w:pPr>
            <w:r w:rsidRPr="00C012E0">
              <w:rPr>
                <w:rFonts w:ascii="Calibri" w:hAnsi="Calibri" w:cs="Calibri"/>
                <w:sz w:val="20"/>
              </w:rPr>
              <w:t>48.2</w:t>
            </w:r>
          </w:p>
        </w:tc>
        <w:tc>
          <w:tcPr>
            <w:tcW w:w="0" w:type="auto"/>
            <w:tcBorders>
              <w:top w:val="nil"/>
              <w:left w:val="nil"/>
              <w:bottom w:val="nil"/>
              <w:right w:val="single" w:sz="8" w:space="0" w:color="auto"/>
            </w:tcBorders>
            <w:shd w:val="clear" w:color="auto" w:fill="auto"/>
            <w:noWrap/>
            <w:vAlign w:val="center"/>
            <w:hideMark/>
          </w:tcPr>
          <w:p w14:paraId="28C4BF1F" w14:textId="1946CE41" w:rsidR="00C97200" w:rsidRPr="00C012E0" w:rsidRDefault="00C97200" w:rsidP="00C97200">
            <w:pPr>
              <w:spacing w:after="0"/>
              <w:jc w:val="center"/>
              <w:rPr>
                <w:rFonts w:ascii="Calibri" w:hAnsi="Calibri" w:cs="Calibri"/>
                <w:sz w:val="20"/>
              </w:rPr>
            </w:pPr>
            <w:r w:rsidRPr="00C012E0">
              <w:rPr>
                <w:rFonts w:ascii="Calibri" w:hAnsi="Calibri" w:cs="Calibri"/>
                <w:sz w:val="20"/>
              </w:rPr>
              <w:t>17,543</w:t>
            </w:r>
          </w:p>
        </w:tc>
        <w:tc>
          <w:tcPr>
            <w:tcW w:w="0" w:type="auto"/>
            <w:tcBorders>
              <w:top w:val="nil"/>
              <w:left w:val="nil"/>
              <w:bottom w:val="nil"/>
              <w:right w:val="nil"/>
            </w:tcBorders>
            <w:shd w:val="clear" w:color="auto" w:fill="auto"/>
            <w:noWrap/>
            <w:vAlign w:val="center"/>
            <w:hideMark/>
          </w:tcPr>
          <w:p w14:paraId="1EE4D9F0" w14:textId="16F03770" w:rsidR="00C97200" w:rsidRPr="00C012E0" w:rsidRDefault="00C97200" w:rsidP="00C97200">
            <w:pPr>
              <w:spacing w:after="0"/>
              <w:jc w:val="center"/>
              <w:rPr>
                <w:rFonts w:ascii="Calibri" w:hAnsi="Calibri" w:cs="Calibri"/>
                <w:sz w:val="20"/>
              </w:rPr>
            </w:pPr>
            <w:r w:rsidRPr="00C012E0">
              <w:rPr>
                <w:rFonts w:ascii="Calibri" w:hAnsi="Calibri" w:cs="Calibri"/>
                <w:sz w:val="20"/>
              </w:rPr>
              <w:t>35.3</w:t>
            </w:r>
          </w:p>
        </w:tc>
        <w:tc>
          <w:tcPr>
            <w:tcW w:w="0" w:type="auto"/>
            <w:tcBorders>
              <w:top w:val="nil"/>
              <w:left w:val="nil"/>
              <w:bottom w:val="nil"/>
              <w:right w:val="single" w:sz="4" w:space="0" w:color="auto"/>
            </w:tcBorders>
            <w:shd w:val="clear" w:color="auto" w:fill="auto"/>
            <w:noWrap/>
            <w:vAlign w:val="center"/>
            <w:hideMark/>
          </w:tcPr>
          <w:p w14:paraId="4C897F37" w14:textId="393C39DF" w:rsidR="00C97200" w:rsidRPr="00C012E0" w:rsidRDefault="00C97200" w:rsidP="00C97200">
            <w:pPr>
              <w:spacing w:after="0"/>
              <w:jc w:val="center"/>
              <w:rPr>
                <w:rFonts w:ascii="Calibri" w:hAnsi="Calibri" w:cs="Calibri"/>
                <w:sz w:val="20"/>
              </w:rPr>
            </w:pPr>
            <w:r w:rsidRPr="00C012E0">
              <w:rPr>
                <w:rFonts w:ascii="Calibri" w:hAnsi="Calibri" w:cs="Calibri"/>
                <w:sz w:val="20"/>
              </w:rPr>
              <w:t>12,516</w:t>
            </w:r>
          </w:p>
        </w:tc>
        <w:tc>
          <w:tcPr>
            <w:tcW w:w="0" w:type="auto"/>
            <w:tcBorders>
              <w:top w:val="nil"/>
              <w:left w:val="nil"/>
              <w:bottom w:val="nil"/>
              <w:right w:val="nil"/>
            </w:tcBorders>
            <w:shd w:val="clear" w:color="auto" w:fill="auto"/>
            <w:noWrap/>
            <w:vAlign w:val="center"/>
            <w:hideMark/>
          </w:tcPr>
          <w:p w14:paraId="51E22F34" w14:textId="4424AC61" w:rsidR="00C97200" w:rsidRPr="00C012E0" w:rsidRDefault="00C97200" w:rsidP="00C97200">
            <w:pPr>
              <w:spacing w:after="0"/>
              <w:jc w:val="center"/>
              <w:rPr>
                <w:rFonts w:ascii="Calibri" w:hAnsi="Calibri" w:cs="Calibri"/>
                <w:sz w:val="20"/>
              </w:rPr>
            </w:pPr>
            <w:r w:rsidRPr="00C012E0">
              <w:rPr>
                <w:rFonts w:ascii="Calibri" w:hAnsi="Calibri" w:cs="Calibri"/>
                <w:sz w:val="20"/>
              </w:rPr>
              <w:t>46.1</w:t>
            </w:r>
          </w:p>
        </w:tc>
        <w:tc>
          <w:tcPr>
            <w:tcW w:w="0" w:type="auto"/>
            <w:tcBorders>
              <w:top w:val="nil"/>
              <w:left w:val="nil"/>
              <w:bottom w:val="nil"/>
              <w:right w:val="single" w:sz="4" w:space="0" w:color="auto"/>
            </w:tcBorders>
            <w:shd w:val="clear" w:color="auto" w:fill="auto"/>
            <w:noWrap/>
            <w:vAlign w:val="center"/>
            <w:hideMark/>
          </w:tcPr>
          <w:p w14:paraId="6D39D001" w14:textId="6C8A334A" w:rsidR="00C97200" w:rsidRPr="00C012E0" w:rsidRDefault="00C97200" w:rsidP="00C97200">
            <w:pPr>
              <w:spacing w:after="0"/>
              <w:jc w:val="center"/>
              <w:rPr>
                <w:rFonts w:ascii="Calibri" w:hAnsi="Calibri" w:cs="Calibri"/>
                <w:sz w:val="20"/>
              </w:rPr>
            </w:pPr>
            <w:r w:rsidRPr="00C012E0">
              <w:rPr>
                <w:rFonts w:ascii="Calibri" w:hAnsi="Calibri" w:cs="Calibri"/>
                <w:sz w:val="20"/>
              </w:rPr>
              <w:t>16,350</w:t>
            </w:r>
          </w:p>
        </w:tc>
        <w:tc>
          <w:tcPr>
            <w:tcW w:w="0" w:type="auto"/>
            <w:tcBorders>
              <w:top w:val="nil"/>
              <w:left w:val="nil"/>
              <w:bottom w:val="nil"/>
              <w:right w:val="nil"/>
            </w:tcBorders>
            <w:shd w:val="clear" w:color="auto" w:fill="auto"/>
            <w:noWrap/>
            <w:vAlign w:val="center"/>
            <w:hideMark/>
          </w:tcPr>
          <w:p w14:paraId="5DEDA8B4" w14:textId="503BC827" w:rsidR="00C97200" w:rsidRPr="00C012E0" w:rsidRDefault="00C97200" w:rsidP="00C97200">
            <w:pPr>
              <w:spacing w:after="0"/>
              <w:jc w:val="center"/>
              <w:rPr>
                <w:rFonts w:ascii="Calibri" w:hAnsi="Calibri" w:cs="Calibri"/>
                <w:sz w:val="20"/>
              </w:rPr>
            </w:pPr>
            <w:r w:rsidRPr="00C012E0">
              <w:rPr>
                <w:rFonts w:ascii="Calibri" w:hAnsi="Calibri" w:cs="Calibri"/>
                <w:sz w:val="20"/>
              </w:rPr>
              <w:t>52.9</w:t>
            </w:r>
          </w:p>
        </w:tc>
        <w:tc>
          <w:tcPr>
            <w:tcW w:w="0" w:type="auto"/>
            <w:tcBorders>
              <w:top w:val="nil"/>
              <w:left w:val="nil"/>
              <w:bottom w:val="nil"/>
              <w:right w:val="single" w:sz="8" w:space="0" w:color="auto"/>
            </w:tcBorders>
            <w:shd w:val="clear" w:color="auto" w:fill="auto"/>
            <w:noWrap/>
            <w:vAlign w:val="center"/>
            <w:hideMark/>
          </w:tcPr>
          <w:p w14:paraId="016DE26D" w14:textId="13F24CD6" w:rsidR="00C97200" w:rsidRPr="00C012E0" w:rsidRDefault="00C97200" w:rsidP="00C97200">
            <w:pPr>
              <w:spacing w:after="0"/>
              <w:jc w:val="center"/>
              <w:rPr>
                <w:rFonts w:ascii="Calibri" w:hAnsi="Calibri" w:cs="Calibri"/>
                <w:sz w:val="20"/>
              </w:rPr>
            </w:pPr>
            <w:r w:rsidRPr="00C012E0">
              <w:rPr>
                <w:rFonts w:ascii="Calibri" w:hAnsi="Calibri" w:cs="Calibri"/>
                <w:sz w:val="20"/>
              </w:rPr>
              <w:t>19,512</w:t>
            </w:r>
          </w:p>
        </w:tc>
      </w:tr>
      <w:tr w:rsidR="00C012E0" w:rsidRPr="00C012E0" w14:paraId="09522D9F"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25CF2B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40</w:t>
            </w:r>
          </w:p>
        </w:tc>
        <w:tc>
          <w:tcPr>
            <w:tcW w:w="0" w:type="auto"/>
            <w:tcBorders>
              <w:top w:val="nil"/>
              <w:left w:val="nil"/>
              <w:bottom w:val="nil"/>
              <w:right w:val="nil"/>
            </w:tcBorders>
            <w:shd w:val="clear" w:color="auto" w:fill="auto"/>
            <w:noWrap/>
            <w:vAlign w:val="center"/>
            <w:hideMark/>
          </w:tcPr>
          <w:p w14:paraId="62D7BAD5" w14:textId="6182B566" w:rsidR="00C97200" w:rsidRPr="00C012E0" w:rsidRDefault="00C97200" w:rsidP="00C97200">
            <w:pPr>
              <w:spacing w:after="0"/>
              <w:jc w:val="center"/>
              <w:rPr>
                <w:rFonts w:ascii="Calibri" w:hAnsi="Calibri" w:cs="Calibri"/>
                <w:sz w:val="20"/>
              </w:rPr>
            </w:pPr>
            <w:r w:rsidRPr="00C012E0">
              <w:rPr>
                <w:rFonts w:ascii="Calibri" w:hAnsi="Calibri" w:cs="Calibri"/>
                <w:sz w:val="20"/>
              </w:rPr>
              <w:t>35.1</w:t>
            </w:r>
          </w:p>
        </w:tc>
        <w:tc>
          <w:tcPr>
            <w:tcW w:w="0" w:type="auto"/>
            <w:tcBorders>
              <w:top w:val="nil"/>
              <w:left w:val="nil"/>
              <w:bottom w:val="nil"/>
              <w:right w:val="single" w:sz="4" w:space="0" w:color="auto"/>
            </w:tcBorders>
            <w:shd w:val="clear" w:color="auto" w:fill="auto"/>
            <w:noWrap/>
            <w:vAlign w:val="center"/>
            <w:hideMark/>
          </w:tcPr>
          <w:p w14:paraId="0927563F" w14:textId="3DF0A021" w:rsidR="00C97200" w:rsidRPr="00C012E0" w:rsidRDefault="00C97200" w:rsidP="00C97200">
            <w:pPr>
              <w:spacing w:after="0"/>
              <w:jc w:val="center"/>
              <w:rPr>
                <w:rFonts w:ascii="Calibri" w:hAnsi="Calibri" w:cs="Calibri"/>
                <w:sz w:val="20"/>
              </w:rPr>
            </w:pPr>
            <w:r w:rsidRPr="00C012E0">
              <w:rPr>
                <w:rFonts w:ascii="Calibri" w:hAnsi="Calibri" w:cs="Calibri"/>
                <w:sz w:val="20"/>
              </w:rPr>
              <w:t>12,271</w:t>
            </w:r>
          </w:p>
        </w:tc>
        <w:tc>
          <w:tcPr>
            <w:tcW w:w="0" w:type="auto"/>
            <w:tcBorders>
              <w:top w:val="nil"/>
              <w:left w:val="nil"/>
              <w:bottom w:val="nil"/>
              <w:right w:val="nil"/>
            </w:tcBorders>
            <w:shd w:val="clear" w:color="auto" w:fill="auto"/>
            <w:noWrap/>
            <w:vAlign w:val="center"/>
            <w:hideMark/>
          </w:tcPr>
          <w:p w14:paraId="452472B2" w14:textId="3A99CF4B"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2250FF44" w14:textId="094C6E99" w:rsidR="00C97200" w:rsidRPr="00C012E0" w:rsidRDefault="00C97200" w:rsidP="00C97200">
            <w:pPr>
              <w:spacing w:after="0"/>
              <w:jc w:val="center"/>
              <w:rPr>
                <w:rFonts w:ascii="Calibri" w:hAnsi="Calibri" w:cs="Calibri"/>
                <w:sz w:val="20"/>
              </w:rPr>
            </w:pPr>
            <w:r w:rsidRPr="00C012E0">
              <w:rPr>
                <w:rFonts w:ascii="Calibri" w:hAnsi="Calibri" w:cs="Calibri"/>
                <w:sz w:val="20"/>
              </w:rPr>
              <w:t>16,728</w:t>
            </w:r>
          </w:p>
        </w:tc>
        <w:tc>
          <w:tcPr>
            <w:tcW w:w="0" w:type="auto"/>
            <w:tcBorders>
              <w:top w:val="nil"/>
              <w:left w:val="nil"/>
              <w:bottom w:val="nil"/>
              <w:right w:val="nil"/>
            </w:tcBorders>
            <w:shd w:val="clear" w:color="auto" w:fill="auto"/>
            <w:noWrap/>
            <w:vAlign w:val="center"/>
            <w:hideMark/>
          </w:tcPr>
          <w:p w14:paraId="185D9D10" w14:textId="0C0538CC"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8" w:space="0" w:color="auto"/>
            </w:tcBorders>
            <w:shd w:val="clear" w:color="auto" w:fill="auto"/>
            <w:noWrap/>
            <w:vAlign w:val="center"/>
            <w:hideMark/>
          </w:tcPr>
          <w:p w14:paraId="5A5F1B9E" w14:textId="7B813305" w:rsidR="00C97200" w:rsidRPr="00C012E0" w:rsidRDefault="00C97200" w:rsidP="00C97200">
            <w:pPr>
              <w:spacing w:after="0"/>
              <w:jc w:val="center"/>
              <w:rPr>
                <w:rFonts w:ascii="Calibri" w:hAnsi="Calibri" w:cs="Calibri"/>
                <w:sz w:val="20"/>
              </w:rPr>
            </w:pPr>
            <w:r w:rsidRPr="00C012E0">
              <w:rPr>
                <w:rFonts w:ascii="Calibri" w:hAnsi="Calibri" w:cs="Calibri"/>
                <w:sz w:val="20"/>
              </w:rPr>
              <w:t>17,744</w:t>
            </w:r>
          </w:p>
        </w:tc>
        <w:tc>
          <w:tcPr>
            <w:tcW w:w="0" w:type="auto"/>
            <w:tcBorders>
              <w:top w:val="nil"/>
              <w:left w:val="nil"/>
              <w:bottom w:val="nil"/>
              <w:right w:val="nil"/>
            </w:tcBorders>
            <w:shd w:val="clear" w:color="auto" w:fill="auto"/>
            <w:noWrap/>
            <w:vAlign w:val="center"/>
            <w:hideMark/>
          </w:tcPr>
          <w:p w14:paraId="0DB36E11" w14:textId="5F823522" w:rsidR="00C97200" w:rsidRPr="00C012E0" w:rsidRDefault="00C97200" w:rsidP="00C97200">
            <w:pPr>
              <w:spacing w:after="0"/>
              <w:jc w:val="center"/>
              <w:rPr>
                <w:rFonts w:ascii="Calibri" w:hAnsi="Calibri" w:cs="Calibri"/>
                <w:sz w:val="20"/>
              </w:rPr>
            </w:pPr>
            <w:r w:rsidRPr="00C012E0">
              <w:rPr>
                <w:rFonts w:ascii="Calibri" w:hAnsi="Calibri" w:cs="Calibri"/>
                <w:sz w:val="20"/>
              </w:rPr>
              <w:t>36.2</w:t>
            </w:r>
          </w:p>
        </w:tc>
        <w:tc>
          <w:tcPr>
            <w:tcW w:w="0" w:type="auto"/>
            <w:tcBorders>
              <w:top w:val="nil"/>
              <w:left w:val="nil"/>
              <w:bottom w:val="nil"/>
              <w:right w:val="single" w:sz="4" w:space="0" w:color="auto"/>
            </w:tcBorders>
            <w:shd w:val="clear" w:color="auto" w:fill="auto"/>
            <w:noWrap/>
            <w:vAlign w:val="center"/>
            <w:hideMark/>
          </w:tcPr>
          <w:p w14:paraId="37924AB5" w14:textId="47376A10" w:rsidR="00C97200" w:rsidRPr="00C012E0" w:rsidRDefault="00C97200" w:rsidP="00C97200">
            <w:pPr>
              <w:spacing w:after="0"/>
              <w:jc w:val="center"/>
              <w:rPr>
                <w:rFonts w:ascii="Calibri" w:hAnsi="Calibri" w:cs="Calibri"/>
                <w:sz w:val="20"/>
              </w:rPr>
            </w:pPr>
            <w:r w:rsidRPr="00C012E0">
              <w:rPr>
                <w:rFonts w:ascii="Calibri" w:hAnsi="Calibri" w:cs="Calibri"/>
                <w:sz w:val="20"/>
              </w:rPr>
              <w:t>12,469</w:t>
            </w:r>
          </w:p>
        </w:tc>
        <w:tc>
          <w:tcPr>
            <w:tcW w:w="0" w:type="auto"/>
            <w:tcBorders>
              <w:top w:val="nil"/>
              <w:left w:val="nil"/>
              <w:bottom w:val="nil"/>
              <w:right w:val="nil"/>
            </w:tcBorders>
            <w:shd w:val="clear" w:color="auto" w:fill="auto"/>
            <w:noWrap/>
            <w:vAlign w:val="center"/>
            <w:hideMark/>
          </w:tcPr>
          <w:p w14:paraId="0248D501" w14:textId="1D498FC8" w:rsidR="00C97200" w:rsidRPr="00C012E0" w:rsidRDefault="00C97200" w:rsidP="00C97200">
            <w:pPr>
              <w:spacing w:after="0"/>
              <w:jc w:val="center"/>
              <w:rPr>
                <w:rFonts w:ascii="Calibri" w:hAnsi="Calibri" w:cs="Calibri"/>
                <w:sz w:val="20"/>
              </w:rPr>
            </w:pPr>
            <w:r w:rsidRPr="00C012E0">
              <w:rPr>
                <w:rFonts w:ascii="Calibri" w:hAnsi="Calibri" w:cs="Calibri"/>
                <w:sz w:val="20"/>
              </w:rPr>
              <w:t>48.1</w:t>
            </w:r>
          </w:p>
        </w:tc>
        <w:tc>
          <w:tcPr>
            <w:tcW w:w="0" w:type="auto"/>
            <w:tcBorders>
              <w:top w:val="nil"/>
              <w:left w:val="nil"/>
              <w:bottom w:val="nil"/>
              <w:right w:val="single" w:sz="4" w:space="0" w:color="auto"/>
            </w:tcBorders>
            <w:shd w:val="clear" w:color="auto" w:fill="auto"/>
            <w:noWrap/>
            <w:vAlign w:val="center"/>
            <w:hideMark/>
          </w:tcPr>
          <w:p w14:paraId="3F203346" w14:textId="4F8DF495" w:rsidR="00C97200" w:rsidRPr="00C012E0" w:rsidRDefault="00C97200" w:rsidP="00C97200">
            <w:pPr>
              <w:spacing w:after="0"/>
              <w:jc w:val="center"/>
              <w:rPr>
                <w:rFonts w:ascii="Calibri" w:hAnsi="Calibri" w:cs="Calibri"/>
                <w:sz w:val="20"/>
              </w:rPr>
            </w:pPr>
            <w:r w:rsidRPr="00C012E0">
              <w:rPr>
                <w:rFonts w:ascii="Calibri" w:hAnsi="Calibri" w:cs="Calibri"/>
                <w:sz w:val="20"/>
              </w:rPr>
              <w:t>16,591</w:t>
            </w:r>
          </w:p>
        </w:tc>
        <w:tc>
          <w:tcPr>
            <w:tcW w:w="0" w:type="auto"/>
            <w:tcBorders>
              <w:top w:val="nil"/>
              <w:left w:val="nil"/>
              <w:bottom w:val="nil"/>
              <w:right w:val="nil"/>
            </w:tcBorders>
            <w:shd w:val="clear" w:color="auto" w:fill="auto"/>
            <w:noWrap/>
            <w:vAlign w:val="center"/>
            <w:hideMark/>
          </w:tcPr>
          <w:p w14:paraId="515BC8D7" w14:textId="7D711D95" w:rsidR="00C97200" w:rsidRPr="00C012E0" w:rsidRDefault="00C97200" w:rsidP="00C97200">
            <w:pPr>
              <w:spacing w:after="0"/>
              <w:jc w:val="center"/>
              <w:rPr>
                <w:rFonts w:ascii="Calibri" w:hAnsi="Calibri" w:cs="Calibri"/>
                <w:sz w:val="20"/>
              </w:rPr>
            </w:pPr>
            <w:r w:rsidRPr="00C012E0">
              <w:rPr>
                <w:rFonts w:ascii="Calibri" w:hAnsi="Calibri" w:cs="Calibri"/>
                <w:sz w:val="20"/>
              </w:rPr>
              <w:t>55.1</w:t>
            </w:r>
          </w:p>
        </w:tc>
        <w:tc>
          <w:tcPr>
            <w:tcW w:w="0" w:type="auto"/>
            <w:tcBorders>
              <w:top w:val="nil"/>
              <w:left w:val="nil"/>
              <w:bottom w:val="nil"/>
              <w:right w:val="single" w:sz="8" w:space="0" w:color="auto"/>
            </w:tcBorders>
            <w:shd w:val="clear" w:color="auto" w:fill="auto"/>
            <w:noWrap/>
            <w:vAlign w:val="center"/>
            <w:hideMark/>
          </w:tcPr>
          <w:p w14:paraId="4934CABA" w14:textId="5A40A4CC" w:rsidR="00C97200" w:rsidRPr="00C012E0" w:rsidRDefault="00C97200" w:rsidP="00C97200">
            <w:pPr>
              <w:spacing w:after="0"/>
              <w:jc w:val="center"/>
              <w:rPr>
                <w:rFonts w:ascii="Calibri" w:hAnsi="Calibri" w:cs="Calibri"/>
                <w:sz w:val="20"/>
              </w:rPr>
            </w:pPr>
            <w:r w:rsidRPr="00C012E0">
              <w:rPr>
                <w:rFonts w:ascii="Calibri" w:hAnsi="Calibri" w:cs="Calibri"/>
                <w:sz w:val="20"/>
              </w:rPr>
              <w:t>19,765</w:t>
            </w:r>
          </w:p>
        </w:tc>
      </w:tr>
      <w:tr w:rsidR="00C012E0" w:rsidRPr="00C012E0" w14:paraId="68F8482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0ACDD6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41</w:t>
            </w:r>
          </w:p>
        </w:tc>
        <w:tc>
          <w:tcPr>
            <w:tcW w:w="0" w:type="auto"/>
            <w:tcBorders>
              <w:top w:val="nil"/>
              <w:left w:val="nil"/>
              <w:bottom w:val="nil"/>
              <w:right w:val="nil"/>
            </w:tcBorders>
            <w:shd w:val="clear" w:color="auto" w:fill="auto"/>
            <w:noWrap/>
            <w:vAlign w:val="center"/>
            <w:hideMark/>
          </w:tcPr>
          <w:p w14:paraId="72B61ABE" w14:textId="600F4388" w:rsidR="00C97200" w:rsidRPr="00C012E0" w:rsidRDefault="00C97200" w:rsidP="00C97200">
            <w:pPr>
              <w:spacing w:after="0"/>
              <w:jc w:val="center"/>
              <w:rPr>
                <w:rFonts w:ascii="Calibri" w:hAnsi="Calibri" w:cs="Calibri"/>
                <w:sz w:val="20"/>
              </w:rPr>
            </w:pPr>
            <w:r w:rsidRPr="00C012E0">
              <w:rPr>
                <w:rFonts w:ascii="Calibri" w:hAnsi="Calibri" w:cs="Calibri"/>
                <w:sz w:val="20"/>
              </w:rPr>
              <w:t>35.8</w:t>
            </w:r>
          </w:p>
        </w:tc>
        <w:tc>
          <w:tcPr>
            <w:tcW w:w="0" w:type="auto"/>
            <w:tcBorders>
              <w:top w:val="nil"/>
              <w:left w:val="nil"/>
              <w:bottom w:val="nil"/>
              <w:right w:val="single" w:sz="4" w:space="0" w:color="auto"/>
            </w:tcBorders>
            <w:shd w:val="clear" w:color="auto" w:fill="auto"/>
            <w:noWrap/>
            <w:vAlign w:val="center"/>
            <w:hideMark/>
          </w:tcPr>
          <w:p w14:paraId="4F2CEDEC" w14:textId="139F3E14" w:rsidR="00C97200" w:rsidRPr="00C012E0" w:rsidRDefault="00C97200" w:rsidP="00C97200">
            <w:pPr>
              <w:spacing w:after="0"/>
              <w:jc w:val="center"/>
              <w:rPr>
                <w:rFonts w:ascii="Calibri" w:hAnsi="Calibri" w:cs="Calibri"/>
                <w:sz w:val="20"/>
              </w:rPr>
            </w:pPr>
            <w:r w:rsidRPr="00C012E0">
              <w:rPr>
                <w:rFonts w:ascii="Calibri" w:hAnsi="Calibri" w:cs="Calibri"/>
                <w:sz w:val="20"/>
              </w:rPr>
              <w:t>12,169</w:t>
            </w:r>
          </w:p>
        </w:tc>
        <w:tc>
          <w:tcPr>
            <w:tcW w:w="0" w:type="auto"/>
            <w:tcBorders>
              <w:top w:val="nil"/>
              <w:left w:val="nil"/>
              <w:bottom w:val="nil"/>
              <w:right w:val="nil"/>
            </w:tcBorders>
            <w:shd w:val="clear" w:color="auto" w:fill="auto"/>
            <w:noWrap/>
            <w:vAlign w:val="center"/>
            <w:hideMark/>
          </w:tcPr>
          <w:p w14:paraId="09B05D2A" w14:textId="7ED76589" w:rsidR="00C97200" w:rsidRPr="00C012E0" w:rsidRDefault="00C97200" w:rsidP="00C97200">
            <w:pPr>
              <w:spacing w:after="0"/>
              <w:jc w:val="center"/>
              <w:rPr>
                <w:rFonts w:ascii="Calibri" w:hAnsi="Calibri" w:cs="Calibri"/>
                <w:sz w:val="20"/>
              </w:rPr>
            </w:pPr>
            <w:r w:rsidRPr="00C012E0">
              <w:rPr>
                <w:rFonts w:ascii="Calibri" w:hAnsi="Calibri" w:cs="Calibri"/>
                <w:sz w:val="20"/>
              </w:rPr>
              <w:t>49.9</w:t>
            </w:r>
          </w:p>
        </w:tc>
        <w:tc>
          <w:tcPr>
            <w:tcW w:w="0" w:type="auto"/>
            <w:tcBorders>
              <w:top w:val="nil"/>
              <w:left w:val="nil"/>
              <w:bottom w:val="nil"/>
              <w:right w:val="single" w:sz="4" w:space="0" w:color="auto"/>
            </w:tcBorders>
            <w:shd w:val="clear" w:color="auto" w:fill="auto"/>
            <w:noWrap/>
            <w:vAlign w:val="center"/>
            <w:hideMark/>
          </w:tcPr>
          <w:p w14:paraId="4DF2D359" w14:textId="6A1EE2EC" w:rsidR="00C97200" w:rsidRPr="00C012E0" w:rsidRDefault="00C97200" w:rsidP="00C97200">
            <w:pPr>
              <w:spacing w:after="0"/>
              <w:jc w:val="center"/>
              <w:rPr>
                <w:rFonts w:ascii="Calibri" w:hAnsi="Calibri" w:cs="Calibri"/>
                <w:sz w:val="20"/>
              </w:rPr>
            </w:pPr>
            <w:r w:rsidRPr="00C012E0">
              <w:rPr>
                <w:rFonts w:ascii="Calibri" w:hAnsi="Calibri" w:cs="Calibri"/>
                <w:sz w:val="20"/>
              </w:rPr>
              <w:t>16,973</w:t>
            </w:r>
          </w:p>
        </w:tc>
        <w:tc>
          <w:tcPr>
            <w:tcW w:w="0" w:type="auto"/>
            <w:tcBorders>
              <w:top w:val="nil"/>
              <w:left w:val="nil"/>
              <w:bottom w:val="nil"/>
              <w:right w:val="nil"/>
            </w:tcBorders>
            <w:shd w:val="clear" w:color="auto" w:fill="auto"/>
            <w:noWrap/>
            <w:vAlign w:val="center"/>
            <w:hideMark/>
          </w:tcPr>
          <w:p w14:paraId="77A2D4EC" w14:textId="65B5AEDA"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8" w:space="0" w:color="auto"/>
            </w:tcBorders>
            <w:shd w:val="clear" w:color="auto" w:fill="auto"/>
            <w:noWrap/>
            <w:vAlign w:val="center"/>
            <w:hideMark/>
          </w:tcPr>
          <w:p w14:paraId="3CCF4889" w14:textId="0C20720E" w:rsidR="00C97200" w:rsidRPr="00C012E0" w:rsidRDefault="00C97200" w:rsidP="00C97200">
            <w:pPr>
              <w:spacing w:after="0"/>
              <w:jc w:val="center"/>
              <w:rPr>
                <w:rFonts w:ascii="Calibri" w:hAnsi="Calibri" w:cs="Calibri"/>
                <w:sz w:val="20"/>
              </w:rPr>
            </w:pPr>
            <w:r w:rsidRPr="00C012E0">
              <w:rPr>
                <w:rFonts w:ascii="Calibri" w:hAnsi="Calibri" w:cs="Calibri"/>
                <w:sz w:val="20"/>
              </w:rPr>
              <w:t>17,947</w:t>
            </w:r>
          </w:p>
        </w:tc>
        <w:tc>
          <w:tcPr>
            <w:tcW w:w="0" w:type="auto"/>
            <w:tcBorders>
              <w:top w:val="nil"/>
              <w:left w:val="nil"/>
              <w:bottom w:val="nil"/>
              <w:right w:val="nil"/>
            </w:tcBorders>
            <w:shd w:val="clear" w:color="auto" w:fill="auto"/>
            <w:noWrap/>
            <w:vAlign w:val="center"/>
            <w:hideMark/>
          </w:tcPr>
          <w:p w14:paraId="771E91B3" w14:textId="2BEF0725"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6AC86960" w14:textId="5BCCA9A1" w:rsidR="00C97200" w:rsidRPr="00C012E0" w:rsidRDefault="00C97200" w:rsidP="00C97200">
            <w:pPr>
              <w:spacing w:after="0"/>
              <w:jc w:val="center"/>
              <w:rPr>
                <w:rFonts w:ascii="Calibri" w:hAnsi="Calibri" w:cs="Calibri"/>
                <w:sz w:val="20"/>
              </w:rPr>
            </w:pPr>
            <w:r w:rsidRPr="00C012E0">
              <w:rPr>
                <w:rFonts w:ascii="Calibri" w:hAnsi="Calibri" w:cs="Calibri"/>
                <w:sz w:val="20"/>
              </w:rPr>
              <w:t>12,401</w:t>
            </w:r>
          </w:p>
        </w:tc>
        <w:tc>
          <w:tcPr>
            <w:tcW w:w="0" w:type="auto"/>
            <w:tcBorders>
              <w:top w:val="nil"/>
              <w:left w:val="nil"/>
              <w:bottom w:val="nil"/>
              <w:right w:val="nil"/>
            </w:tcBorders>
            <w:shd w:val="clear" w:color="auto" w:fill="auto"/>
            <w:noWrap/>
            <w:vAlign w:val="center"/>
            <w:hideMark/>
          </w:tcPr>
          <w:p w14:paraId="257F70B4" w14:textId="39088074" w:rsidR="00C97200" w:rsidRPr="00C012E0" w:rsidRDefault="00C97200" w:rsidP="00C97200">
            <w:pPr>
              <w:spacing w:after="0"/>
              <w:jc w:val="center"/>
              <w:rPr>
                <w:rFonts w:ascii="Calibri" w:hAnsi="Calibri" w:cs="Calibri"/>
                <w:sz w:val="20"/>
              </w:rPr>
            </w:pPr>
            <w:r w:rsidRPr="00C012E0">
              <w:rPr>
                <w:rFonts w:ascii="Calibri" w:hAnsi="Calibri" w:cs="Calibri"/>
                <w:sz w:val="20"/>
              </w:rPr>
              <w:t>50.2</w:t>
            </w:r>
          </w:p>
        </w:tc>
        <w:tc>
          <w:tcPr>
            <w:tcW w:w="0" w:type="auto"/>
            <w:tcBorders>
              <w:top w:val="nil"/>
              <w:left w:val="nil"/>
              <w:bottom w:val="nil"/>
              <w:right w:val="single" w:sz="4" w:space="0" w:color="auto"/>
            </w:tcBorders>
            <w:shd w:val="clear" w:color="auto" w:fill="auto"/>
            <w:noWrap/>
            <w:vAlign w:val="center"/>
            <w:hideMark/>
          </w:tcPr>
          <w:p w14:paraId="2513615D" w14:textId="0086B913" w:rsidR="00C97200" w:rsidRPr="00C012E0" w:rsidRDefault="00C97200" w:rsidP="00C97200">
            <w:pPr>
              <w:spacing w:after="0"/>
              <w:jc w:val="center"/>
              <w:rPr>
                <w:rFonts w:ascii="Calibri" w:hAnsi="Calibri" w:cs="Calibri"/>
                <w:sz w:val="20"/>
              </w:rPr>
            </w:pPr>
            <w:r w:rsidRPr="00C012E0">
              <w:rPr>
                <w:rFonts w:ascii="Calibri" w:hAnsi="Calibri" w:cs="Calibri"/>
                <w:sz w:val="20"/>
              </w:rPr>
              <w:t>16,824</w:t>
            </w:r>
          </w:p>
        </w:tc>
        <w:tc>
          <w:tcPr>
            <w:tcW w:w="0" w:type="auto"/>
            <w:tcBorders>
              <w:top w:val="nil"/>
              <w:left w:val="nil"/>
              <w:bottom w:val="nil"/>
              <w:right w:val="nil"/>
            </w:tcBorders>
            <w:shd w:val="clear" w:color="auto" w:fill="auto"/>
            <w:noWrap/>
            <w:vAlign w:val="center"/>
            <w:hideMark/>
          </w:tcPr>
          <w:p w14:paraId="738AFA8F" w14:textId="25F99702" w:rsidR="00C97200" w:rsidRPr="00C012E0" w:rsidRDefault="00C97200" w:rsidP="00C97200">
            <w:pPr>
              <w:spacing w:after="0"/>
              <w:jc w:val="center"/>
              <w:rPr>
                <w:rFonts w:ascii="Calibri" w:hAnsi="Calibri" w:cs="Calibri"/>
                <w:sz w:val="20"/>
              </w:rPr>
            </w:pPr>
            <w:r w:rsidRPr="00C012E0">
              <w:rPr>
                <w:rFonts w:ascii="Calibri" w:hAnsi="Calibri" w:cs="Calibri"/>
                <w:sz w:val="20"/>
              </w:rPr>
              <w:t>57.4</w:t>
            </w:r>
          </w:p>
        </w:tc>
        <w:tc>
          <w:tcPr>
            <w:tcW w:w="0" w:type="auto"/>
            <w:tcBorders>
              <w:top w:val="nil"/>
              <w:left w:val="nil"/>
              <w:bottom w:val="nil"/>
              <w:right w:val="single" w:sz="8" w:space="0" w:color="auto"/>
            </w:tcBorders>
            <w:shd w:val="clear" w:color="auto" w:fill="auto"/>
            <w:noWrap/>
            <w:vAlign w:val="center"/>
            <w:hideMark/>
          </w:tcPr>
          <w:p w14:paraId="35BB2E9F" w14:textId="1E53C821" w:rsidR="00C97200" w:rsidRPr="00C012E0" w:rsidRDefault="00C97200" w:rsidP="00C97200">
            <w:pPr>
              <w:spacing w:after="0"/>
              <w:jc w:val="center"/>
              <w:rPr>
                <w:rFonts w:ascii="Calibri" w:hAnsi="Calibri" w:cs="Calibri"/>
                <w:sz w:val="20"/>
              </w:rPr>
            </w:pPr>
            <w:r w:rsidRPr="00C012E0">
              <w:rPr>
                <w:rFonts w:ascii="Calibri" w:hAnsi="Calibri" w:cs="Calibri"/>
                <w:sz w:val="20"/>
              </w:rPr>
              <w:t>20,000</w:t>
            </w:r>
          </w:p>
        </w:tc>
      </w:tr>
      <w:tr w:rsidR="00C012E0" w:rsidRPr="00C012E0" w14:paraId="65B98C4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7F5CBF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42</w:t>
            </w:r>
          </w:p>
        </w:tc>
        <w:tc>
          <w:tcPr>
            <w:tcW w:w="0" w:type="auto"/>
            <w:tcBorders>
              <w:top w:val="nil"/>
              <w:left w:val="nil"/>
              <w:bottom w:val="nil"/>
              <w:right w:val="nil"/>
            </w:tcBorders>
            <w:shd w:val="clear" w:color="auto" w:fill="auto"/>
            <w:noWrap/>
            <w:vAlign w:val="center"/>
            <w:hideMark/>
          </w:tcPr>
          <w:p w14:paraId="4B9E0ECE" w14:textId="74A5FB2C" w:rsidR="00C97200" w:rsidRPr="00C012E0" w:rsidRDefault="00C97200" w:rsidP="00C97200">
            <w:pPr>
              <w:spacing w:after="0"/>
              <w:jc w:val="center"/>
              <w:rPr>
                <w:rFonts w:ascii="Calibri" w:hAnsi="Calibri" w:cs="Calibri"/>
                <w:sz w:val="20"/>
              </w:rPr>
            </w:pPr>
            <w:r w:rsidRPr="00C012E0">
              <w:rPr>
                <w:rFonts w:ascii="Calibri" w:hAnsi="Calibri" w:cs="Calibri"/>
                <w:sz w:val="20"/>
              </w:rPr>
              <w:t>36.4</w:t>
            </w:r>
          </w:p>
        </w:tc>
        <w:tc>
          <w:tcPr>
            <w:tcW w:w="0" w:type="auto"/>
            <w:tcBorders>
              <w:top w:val="nil"/>
              <w:left w:val="nil"/>
              <w:bottom w:val="nil"/>
              <w:right w:val="single" w:sz="4" w:space="0" w:color="auto"/>
            </w:tcBorders>
            <w:shd w:val="clear" w:color="auto" w:fill="auto"/>
            <w:noWrap/>
            <w:vAlign w:val="center"/>
            <w:hideMark/>
          </w:tcPr>
          <w:p w14:paraId="09AAD366" w14:textId="3C66B096" w:rsidR="00C97200" w:rsidRPr="00C012E0" w:rsidRDefault="00C97200" w:rsidP="00C97200">
            <w:pPr>
              <w:spacing w:after="0"/>
              <w:jc w:val="center"/>
              <w:rPr>
                <w:rFonts w:ascii="Calibri" w:hAnsi="Calibri" w:cs="Calibri"/>
                <w:sz w:val="20"/>
              </w:rPr>
            </w:pPr>
            <w:r w:rsidRPr="00C012E0">
              <w:rPr>
                <w:rFonts w:ascii="Calibri" w:hAnsi="Calibri" w:cs="Calibri"/>
                <w:sz w:val="20"/>
              </w:rPr>
              <w:t>12,050</w:t>
            </w:r>
          </w:p>
        </w:tc>
        <w:tc>
          <w:tcPr>
            <w:tcW w:w="0" w:type="auto"/>
            <w:tcBorders>
              <w:top w:val="nil"/>
              <w:left w:val="nil"/>
              <w:bottom w:val="nil"/>
              <w:right w:val="nil"/>
            </w:tcBorders>
            <w:shd w:val="clear" w:color="auto" w:fill="auto"/>
            <w:noWrap/>
            <w:vAlign w:val="center"/>
            <w:hideMark/>
          </w:tcPr>
          <w:p w14:paraId="797CAC5E" w14:textId="407EB37E" w:rsidR="00C97200" w:rsidRPr="00C012E0" w:rsidRDefault="00C97200" w:rsidP="00C97200">
            <w:pPr>
              <w:spacing w:after="0"/>
              <w:jc w:val="center"/>
              <w:rPr>
                <w:rFonts w:ascii="Calibri" w:hAnsi="Calibri" w:cs="Calibri"/>
                <w:sz w:val="20"/>
              </w:rPr>
            </w:pPr>
            <w:r w:rsidRPr="00C012E0">
              <w:rPr>
                <w:rFonts w:ascii="Calibri" w:hAnsi="Calibri" w:cs="Calibri"/>
                <w:sz w:val="20"/>
              </w:rPr>
              <w:t>51.9</w:t>
            </w:r>
          </w:p>
        </w:tc>
        <w:tc>
          <w:tcPr>
            <w:tcW w:w="0" w:type="auto"/>
            <w:tcBorders>
              <w:top w:val="nil"/>
              <w:left w:val="nil"/>
              <w:bottom w:val="nil"/>
              <w:right w:val="single" w:sz="4" w:space="0" w:color="auto"/>
            </w:tcBorders>
            <w:shd w:val="clear" w:color="auto" w:fill="auto"/>
            <w:noWrap/>
            <w:vAlign w:val="center"/>
            <w:hideMark/>
          </w:tcPr>
          <w:p w14:paraId="3EED9AD1" w14:textId="6667EEB2" w:rsidR="00C97200" w:rsidRPr="00C012E0" w:rsidRDefault="00C97200" w:rsidP="00C97200">
            <w:pPr>
              <w:spacing w:after="0"/>
              <w:jc w:val="center"/>
              <w:rPr>
                <w:rFonts w:ascii="Calibri" w:hAnsi="Calibri" w:cs="Calibri"/>
                <w:sz w:val="20"/>
              </w:rPr>
            </w:pPr>
            <w:r w:rsidRPr="00C012E0">
              <w:rPr>
                <w:rFonts w:ascii="Calibri" w:hAnsi="Calibri" w:cs="Calibri"/>
                <w:sz w:val="20"/>
              </w:rPr>
              <w:t>17,216</w:t>
            </w:r>
          </w:p>
        </w:tc>
        <w:tc>
          <w:tcPr>
            <w:tcW w:w="0" w:type="auto"/>
            <w:tcBorders>
              <w:top w:val="nil"/>
              <w:left w:val="nil"/>
              <w:bottom w:val="nil"/>
              <w:right w:val="nil"/>
            </w:tcBorders>
            <w:shd w:val="clear" w:color="auto" w:fill="auto"/>
            <w:noWrap/>
            <w:vAlign w:val="center"/>
            <w:hideMark/>
          </w:tcPr>
          <w:p w14:paraId="3C5929C1" w14:textId="0E7866F5" w:rsidR="00C97200" w:rsidRPr="00C012E0" w:rsidRDefault="00C97200" w:rsidP="00C97200">
            <w:pPr>
              <w:spacing w:after="0"/>
              <w:jc w:val="center"/>
              <w:rPr>
                <w:rFonts w:ascii="Calibri" w:hAnsi="Calibri" w:cs="Calibri"/>
                <w:sz w:val="20"/>
              </w:rPr>
            </w:pPr>
            <w:r w:rsidRPr="00C012E0">
              <w:rPr>
                <w:rFonts w:ascii="Calibri" w:hAnsi="Calibri" w:cs="Calibri"/>
                <w:sz w:val="20"/>
              </w:rPr>
              <w:t>54.3</w:t>
            </w:r>
          </w:p>
        </w:tc>
        <w:tc>
          <w:tcPr>
            <w:tcW w:w="0" w:type="auto"/>
            <w:tcBorders>
              <w:top w:val="nil"/>
              <w:left w:val="nil"/>
              <w:bottom w:val="nil"/>
              <w:right w:val="single" w:sz="8" w:space="0" w:color="auto"/>
            </w:tcBorders>
            <w:shd w:val="clear" w:color="auto" w:fill="auto"/>
            <w:noWrap/>
            <w:vAlign w:val="center"/>
            <w:hideMark/>
          </w:tcPr>
          <w:p w14:paraId="43A3A52F" w14:textId="2A6B8674"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auto" w:fill="auto"/>
            <w:noWrap/>
            <w:vAlign w:val="center"/>
            <w:hideMark/>
          </w:tcPr>
          <w:p w14:paraId="7804CE44" w14:textId="1A8C87E7" w:rsidR="00C97200" w:rsidRPr="00C012E0" w:rsidRDefault="00C97200" w:rsidP="00C97200">
            <w:pPr>
              <w:spacing w:after="0"/>
              <w:jc w:val="center"/>
              <w:rPr>
                <w:rFonts w:ascii="Calibri" w:hAnsi="Calibri" w:cs="Calibri"/>
                <w:sz w:val="20"/>
              </w:rPr>
            </w:pPr>
            <w:r w:rsidRPr="00C012E0">
              <w:rPr>
                <w:rFonts w:ascii="Calibri" w:hAnsi="Calibri" w:cs="Calibri"/>
                <w:sz w:val="20"/>
              </w:rPr>
              <w:t>37.7</w:t>
            </w:r>
          </w:p>
        </w:tc>
        <w:tc>
          <w:tcPr>
            <w:tcW w:w="0" w:type="auto"/>
            <w:tcBorders>
              <w:top w:val="nil"/>
              <w:left w:val="nil"/>
              <w:bottom w:val="nil"/>
              <w:right w:val="single" w:sz="4" w:space="0" w:color="auto"/>
            </w:tcBorders>
            <w:shd w:val="clear" w:color="auto" w:fill="auto"/>
            <w:noWrap/>
            <w:vAlign w:val="center"/>
            <w:hideMark/>
          </w:tcPr>
          <w:p w14:paraId="6B6A10DE" w14:textId="560235F1" w:rsidR="00C97200" w:rsidRPr="00C012E0" w:rsidRDefault="00C97200" w:rsidP="00C97200">
            <w:pPr>
              <w:spacing w:after="0"/>
              <w:jc w:val="center"/>
              <w:rPr>
                <w:rFonts w:ascii="Calibri" w:hAnsi="Calibri" w:cs="Calibri"/>
                <w:sz w:val="20"/>
              </w:rPr>
            </w:pPr>
            <w:r w:rsidRPr="00C012E0">
              <w:rPr>
                <w:rFonts w:ascii="Calibri" w:hAnsi="Calibri" w:cs="Calibri"/>
                <w:sz w:val="20"/>
              </w:rPr>
              <w:t>12,307</w:t>
            </w:r>
          </w:p>
        </w:tc>
        <w:tc>
          <w:tcPr>
            <w:tcW w:w="0" w:type="auto"/>
            <w:tcBorders>
              <w:top w:val="nil"/>
              <w:left w:val="nil"/>
              <w:bottom w:val="nil"/>
              <w:right w:val="nil"/>
            </w:tcBorders>
            <w:shd w:val="clear" w:color="auto" w:fill="auto"/>
            <w:noWrap/>
            <w:vAlign w:val="center"/>
            <w:hideMark/>
          </w:tcPr>
          <w:p w14:paraId="5F1612C0" w14:textId="78C1B414" w:rsidR="00C97200" w:rsidRPr="00C012E0" w:rsidRDefault="00C97200" w:rsidP="00C97200">
            <w:pPr>
              <w:spacing w:after="0"/>
              <w:jc w:val="center"/>
              <w:rPr>
                <w:rFonts w:ascii="Calibri" w:hAnsi="Calibri" w:cs="Calibri"/>
                <w:sz w:val="20"/>
              </w:rPr>
            </w:pPr>
            <w:r w:rsidRPr="00C012E0">
              <w:rPr>
                <w:rFonts w:ascii="Calibri" w:hAnsi="Calibri" w:cs="Calibri"/>
                <w:sz w:val="20"/>
              </w:rPr>
              <w:t>52.3</w:t>
            </w:r>
          </w:p>
        </w:tc>
        <w:tc>
          <w:tcPr>
            <w:tcW w:w="0" w:type="auto"/>
            <w:tcBorders>
              <w:top w:val="nil"/>
              <w:left w:val="nil"/>
              <w:bottom w:val="nil"/>
              <w:right w:val="single" w:sz="4" w:space="0" w:color="auto"/>
            </w:tcBorders>
            <w:shd w:val="clear" w:color="auto" w:fill="auto"/>
            <w:noWrap/>
            <w:vAlign w:val="center"/>
            <w:hideMark/>
          </w:tcPr>
          <w:p w14:paraId="6CDA4490" w14:textId="6B0563E5" w:rsidR="00C97200" w:rsidRPr="00C012E0" w:rsidRDefault="00C97200" w:rsidP="00C97200">
            <w:pPr>
              <w:spacing w:after="0"/>
              <w:jc w:val="center"/>
              <w:rPr>
                <w:rFonts w:ascii="Calibri" w:hAnsi="Calibri" w:cs="Calibri"/>
                <w:sz w:val="20"/>
              </w:rPr>
            </w:pPr>
            <w:r w:rsidRPr="00C012E0">
              <w:rPr>
                <w:rFonts w:ascii="Calibri" w:hAnsi="Calibri" w:cs="Calibri"/>
                <w:sz w:val="20"/>
              </w:rPr>
              <w:t>17,057</w:t>
            </w:r>
          </w:p>
        </w:tc>
        <w:tc>
          <w:tcPr>
            <w:tcW w:w="0" w:type="auto"/>
            <w:tcBorders>
              <w:top w:val="nil"/>
              <w:left w:val="nil"/>
              <w:bottom w:val="nil"/>
              <w:right w:val="nil"/>
            </w:tcBorders>
            <w:shd w:val="clear" w:color="auto" w:fill="auto"/>
            <w:noWrap/>
            <w:vAlign w:val="center"/>
            <w:hideMark/>
          </w:tcPr>
          <w:p w14:paraId="0C8528F9" w14:textId="5C14E582" w:rsidR="00C97200" w:rsidRPr="00C012E0" w:rsidRDefault="00C97200" w:rsidP="00C97200">
            <w:pPr>
              <w:spacing w:after="0"/>
              <w:jc w:val="center"/>
              <w:rPr>
                <w:rFonts w:ascii="Calibri" w:hAnsi="Calibri" w:cs="Calibri"/>
                <w:sz w:val="20"/>
              </w:rPr>
            </w:pPr>
            <w:r w:rsidRPr="00C012E0">
              <w:rPr>
                <w:rFonts w:ascii="Calibri" w:hAnsi="Calibri" w:cs="Calibri"/>
                <w:sz w:val="20"/>
              </w:rPr>
              <w:t>59.6</w:t>
            </w:r>
          </w:p>
        </w:tc>
        <w:tc>
          <w:tcPr>
            <w:tcW w:w="0" w:type="auto"/>
            <w:tcBorders>
              <w:top w:val="nil"/>
              <w:left w:val="nil"/>
              <w:bottom w:val="nil"/>
              <w:right w:val="single" w:sz="8" w:space="0" w:color="auto"/>
            </w:tcBorders>
            <w:shd w:val="clear" w:color="auto" w:fill="auto"/>
            <w:noWrap/>
            <w:vAlign w:val="center"/>
            <w:hideMark/>
          </w:tcPr>
          <w:p w14:paraId="6B819838" w14:textId="59381113" w:rsidR="00C97200" w:rsidRPr="00C012E0" w:rsidRDefault="00C97200" w:rsidP="00C97200">
            <w:pPr>
              <w:spacing w:after="0"/>
              <w:jc w:val="center"/>
              <w:rPr>
                <w:rFonts w:ascii="Calibri" w:hAnsi="Calibri" w:cs="Calibri"/>
                <w:sz w:val="20"/>
              </w:rPr>
            </w:pPr>
            <w:r w:rsidRPr="00C012E0">
              <w:rPr>
                <w:rFonts w:ascii="Calibri" w:hAnsi="Calibri" w:cs="Calibri"/>
                <w:sz w:val="20"/>
              </w:rPr>
              <w:t>20,222</w:t>
            </w:r>
          </w:p>
        </w:tc>
      </w:tr>
      <w:tr w:rsidR="00C012E0" w:rsidRPr="00C012E0" w14:paraId="5146CE5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A47B4B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43</w:t>
            </w:r>
          </w:p>
        </w:tc>
        <w:tc>
          <w:tcPr>
            <w:tcW w:w="0" w:type="auto"/>
            <w:tcBorders>
              <w:top w:val="nil"/>
              <w:left w:val="nil"/>
              <w:bottom w:val="nil"/>
              <w:right w:val="nil"/>
            </w:tcBorders>
            <w:shd w:val="clear" w:color="auto" w:fill="auto"/>
            <w:noWrap/>
            <w:vAlign w:val="center"/>
            <w:hideMark/>
          </w:tcPr>
          <w:p w14:paraId="4BEDD043" w14:textId="692DFBE7" w:rsidR="00C97200" w:rsidRPr="00C012E0" w:rsidRDefault="00C97200" w:rsidP="00C97200">
            <w:pPr>
              <w:spacing w:after="0"/>
              <w:jc w:val="center"/>
              <w:rPr>
                <w:rFonts w:ascii="Calibri" w:hAnsi="Calibri" w:cs="Calibri"/>
                <w:sz w:val="20"/>
              </w:rPr>
            </w:pPr>
            <w:r w:rsidRPr="00C012E0">
              <w:rPr>
                <w:rFonts w:ascii="Calibri" w:hAnsi="Calibri" w:cs="Calibri"/>
                <w:sz w:val="20"/>
              </w:rPr>
              <w:t>37.0</w:t>
            </w:r>
          </w:p>
        </w:tc>
        <w:tc>
          <w:tcPr>
            <w:tcW w:w="0" w:type="auto"/>
            <w:tcBorders>
              <w:top w:val="nil"/>
              <w:left w:val="nil"/>
              <w:bottom w:val="nil"/>
              <w:right w:val="single" w:sz="4" w:space="0" w:color="auto"/>
            </w:tcBorders>
            <w:shd w:val="clear" w:color="auto" w:fill="auto"/>
            <w:noWrap/>
            <w:vAlign w:val="center"/>
            <w:hideMark/>
          </w:tcPr>
          <w:p w14:paraId="7D5B821D" w14:textId="571BA860" w:rsidR="00C97200" w:rsidRPr="00C012E0" w:rsidRDefault="00C97200" w:rsidP="00C97200">
            <w:pPr>
              <w:spacing w:after="0"/>
              <w:jc w:val="center"/>
              <w:rPr>
                <w:rFonts w:ascii="Calibri" w:hAnsi="Calibri" w:cs="Calibri"/>
                <w:sz w:val="20"/>
              </w:rPr>
            </w:pPr>
            <w:r w:rsidRPr="00C012E0">
              <w:rPr>
                <w:rFonts w:ascii="Calibri" w:hAnsi="Calibri" w:cs="Calibri"/>
                <w:sz w:val="20"/>
              </w:rPr>
              <w:t>11,932</w:t>
            </w:r>
          </w:p>
        </w:tc>
        <w:tc>
          <w:tcPr>
            <w:tcW w:w="0" w:type="auto"/>
            <w:tcBorders>
              <w:top w:val="nil"/>
              <w:left w:val="nil"/>
              <w:bottom w:val="nil"/>
              <w:right w:val="nil"/>
            </w:tcBorders>
            <w:shd w:val="clear" w:color="auto" w:fill="auto"/>
            <w:noWrap/>
            <w:vAlign w:val="center"/>
            <w:hideMark/>
          </w:tcPr>
          <w:p w14:paraId="3A9B8254" w14:textId="28603EE2" w:rsidR="00C97200" w:rsidRPr="00C012E0" w:rsidRDefault="00C97200" w:rsidP="00C97200">
            <w:pPr>
              <w:spacing w:after="0"/>
              <w:jc w:val="center"/>
              <w:rPr>
                <w:rFonts w:ascii="Calibri" w:hAnsi="Calibri" w:cs="Calibri"/>
                <w:sz w:val="20"/>
              </w:rPr>
            </w:pPr>
            <w:r w:rsidRPr="00C012E0">
              <w:rPr>
                <w:rFonts w:ascii="Calibri" w:hAnsi="Calibri" w:cs="Calibri"/>
                <w:sz w:val="20"/>
              </w:rPr>
              <w:t>54.0</w:t>
            </w:r>
          </w:p>
        </w:tc>
        <w:tc>
          <w:tcPr>
            <w:tcW w:w="0" w:type="auto"/>
            <w:tcBorders>
              <w:top w:val="nil"/>
              <w:left w:val="nil"/>
              <w:bottom w:val="nil"/>
              <w:right w:val="single" w:sz="4" w:space="0" w:color="auto"/>
            </w:tcBorders>
            <w:shd w:val="clear" w:color="auto" w:fill="auto"/>
            <w:noWrap/>
            <w:vAlign w:val="center"/>
            <w:hideMark/>
          </w:tcPr>
          <w:p w14:paraId="7AE3AAA7" w14:textId="6D903962" w:rsidR="00C97200" w:rsidRPr="00C012E0" w:rsidRDefault="00C97200" w:rsidP="00C97200">
            <w:pPr>
              <w:spacing w:after="0"/>
              <w:jc w:val="center"/>
              <w:rPr>
                <w:rFonts w:ascii="Calibri" w:hAnsi="Calibri" w:cs="Calibri"/>
                <w:sz w:val="20"/>
              </w:rPr>
            </w:pPr>
            <w:r w:rsidRPr="00C012E0">
              <w:rPr>
                <w:rFonts w:ascii="Calibri" w:hAnsi="Calibri" w:cs="Calibri"/>
                <w:sz w:val="20"/>
              </w:rPr>
              <w:t>17,447</w:t>
            </w:r>
          </w:p>
        </w:tc>
        <w:tc>
          <w:tcPr>
            <w:tcW w:w="0" w:type="auto"/>
            <w:tcBorders>
              <w:top w:val="nil"/>
              <w:left w:val="nil"/>
              <w:bottom w:val="nil"/>
              <w:right w:val="nil"/>
            </w:tcBorders>
            <w:shd w:val="clear" w:color="auto" w:fill="auto"/>
            <w:noWrap/>
            <w:vAlign w:val="center"/>
            <w:hideMark/>
          </w:tcPr>
          <w:p w14:paraId="0B16B637" w14:textId="1743E77C" w:rsidR="00C97200" w:rsidRPr="00C012E0" w:rsidRDefault="00C97200" w:rsidP="00C97200">
            <w:pPr>
              <w:spacing w:after="0"/>
              <w:jc w:val="center"/>
              <w:rPr>
                <w:rFonts w:ascii="Calibri" w:hAnsi="Calibri" w:cs="Calibri"/>
                <w:sz w:val="20"/>
              </w:rPr>
            </w:pPr>
            <w:r w:rsidRPr="00C012E0">
              <w:rPr>
                <w:rFonts w:ascii="Calibri" w:hAnsi="Calibri" w:cs="Calibri"/>
                <w:sz w:val="20"/>
              </w:rPr>
              <w:t>56.4</w:t>
            </w:r>
          </w:p>
        </w:tc>
        <w:tc>
          <w:tcPr>
            <w:tcW w:w="0" w:type="auto"/>
            <w:tcBorders>
              <w:top w:val="nil"/>
              <w:left w:val="nil"/>
              <w:bottom w:val="nil"/>
              <w:right w:val="single" w:sz="8" w:space="0" w:color="auto"/>
            </w:tcBorders>
            <w:shd w:val="clear" w:color="auto" w:fill="auto"/>
            <w:noWrap/>
            <w:vAlign w:val="center"/>
            <w:hideMark/>
          </w:tcPr>
          <w:p w14:paraId="0159250A" w14:textId="5BACEEF5"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53EEA7EE" w14:textId="14528CDF" w:rsidR="00C97200" w:rsidRPr="00C012E0" w:rsidRDefault="00C97200" w:rsidP="00C97200">
            <w:pPr>
              <w:spacing w:after="0"/>
              <w:jc w:val="center"/>
              <w:rPr>
                <w:rFonts w:ascii="Calibri" w:hAnsi="Calibri" w:cs="Calibri"/>
                <w:sz w:val="20"/>
              </w:rPr>
            </w:pPr>
            <w:r w:rsidRPr="00C012E0">
              <w:rPr>
                <w:rFonts w:ascii="Calibri" w:hAnsi="Calibri" w:cs="Calibri"/>
                <w:sz w:val="20"/>
              </w:rPr>
              <w:t>38.4</w:t>
            </w:r>
          </w:p>
        </w:tc>
        <w:tc>
          <w:tcPr>
            <w:tcW w:w="0" w:type="auto"/>
            <w:tcBorders>
              <w:top w:val="nil"/>
              <w:left w:val="nil"/>
              <w:bottom w:val="nil"/>
              <w:right w:val="single" w:sz="4" w:space="0" w:color="auto"/>
            </w:tcBorders>
            <w:shd w:val="clear" w:color="auto" w:fill="auto"/>
            <w:noWrap/>
            <w:vAlign w:val="center"/>
            <w:hideMark/>
          </w:tcPr>
          <w:p w14:paraId="05AD3141" w14:textId="2DD97B13" w:rsidR="00C97200" w:rsidRPr="00C012E0" w:rsidRDefault="00C97200" w:rsidP="00C97200">
            <w:pPr>
              <w:spacing w:after="0"/>
              <w:jc w:val="center"/>
              <w:rPr>
                <w:rFonts w:ascii="Calibri" w:hAnsi="Calibri" w:cs="Calibri"/>
                <w:sz w:val="20"/>
              </w:rPr>
            </w:pPr>
            <w:r w:rsidRPr="00C012E0">
              <w:rPr>
                <w:rFonts w:ascii="Calibri" w:hAnsi="Calibri" w:cs="Calibri"/>
                <w:sz w:val="20"/>
              </w:rPr>
              <w:t>12,192</w:t>
            </w:r>
          </w:p>
        </w:tc>
        <w:tc>
          <w:tcPr>
            <w:tcW w:w="0" w:type="auto"/>
            <w:tcBorders>
              <w:top w:val="nil"/>
              <w:left w:val="nil"/>
              <w:bottom w:val="nil"/>
              <w:right w:val="nil"/>
            </w:tcBorders>
            <w:shd w:val="clear" w:color="auto" w:fill="auto"/>
            <w:noWrap/>
            <w:vAlign w:val="center"/>
            <w:hideMark/>
          </w:tcPr>
          <w:p w14:paraId="604736BF" w14:textId="16E27E55" w:rsidR="00C97200" w:rsidRPr="00C012E0" w:rsidRDefault="00C97200" w:rsidP="00C97200">
            <w:pPr>
              <w:spacing w:after="0"/>
              <w:jc w:val="center"/>
              <w:rPr>
                <w:rFonts w:ascii="Calibri" w:hAnsi="Calibri" w:cs="Calibri"/>
                <w:sz w:val="20"/>
              </w:rPr>
            </w:pPr>
            <w:r w:rsidRPr="00C012E0">
              <w:rPr>
                <w:rFonts w:ascii="Calibri" w:hAnsi="Calibri" w:cs="Calibri"/>
                <w:sz w:val="20"/>
              </w:rPr>
              <w:t>54.4</w:t>
            </w:r>
          </w:p>
        </w:tc>
        <w:tc>
          <w:tcPr>
            <w:tcW w:w="0" w:type="auto"/>
            <w:tcBorders>
              <w:top w:val="nil"/>
              <w:left w:val="nil"/>
              <w:bottom w:val="nil"/>
              <w:right w:val="single" w:sz="4" w:space="0" w:color="auto"/>
            </w:tcBorders>
            <w:shd w:val="clear" w:color="auto" w:fill="auto"/>
            <w:noWrap/>
            <w:vAlign w:val="center"/>
            <w:hideMark/>
          </w:tcPr>
          <w:p w14:paraId="270C16B4" w14:textId="6999C0D3" w:rsidR="00C97200" w:rsidRPr="00C012E0" w:rsidRDefault="00C97200" w:rsidP="00C97200">
            <w:pPr>
              <w:spacing w:after="0"/>
              <w:jc w:val="center"/>
              <w:rPr>
                <w:rFonts w:ascii="Calibri" w:hAnsi="Calibri" w:cs="Calibri"/>
                <w:sz w:val="20"/>
              </w:rPr>
            </w:pPr>
            <w:r w:rsidRPr="00C012E0">
              <w:rPr>
                <w:rFonts w:ascii="Calibri" w:hAnsi="Calibri" w:cs="Calibri"/>
                <w:sz w:val="20"/>
              </w:rPr>
              <w:t>17,289</w:t>
            </w:r>
          </w:p>
        </w:tc>
        <w:tc>
          <w:tcPr>
            <w:tcW w:w="0" w:type="auto"/>
            <w:tcBorders>
              <w:top w:val="nil"/>
              <w:left w:val="nil"/>
              <w:bottom w:val="nil"/>
              <w:right w:val="nil"/>
            </w:tcBorders>
            <w:shd w:val="clear" w:color="auto" w:fill="auto"/>
            <w:noWrap/>
            <w:vAlign w:val="center"/>
            <w:hideMark/>
          </w:tcPr>
          <w:p w14:paraId="15CFBEA6" w14:textId="44913D47" w:rsidR="00C97200" w:rsidRPr="00C012E0" w:rsidRDefault="00C97200" w:rsidP="00C97200">
            <w:pPr>
              <w:spacing w:after="0"/>
              <w:jc w:val="center"/>
              <w:rPr>
                <w:rFonts w:ascii="Calibri" w:hAnsi="Calibri" w:cs="Calibri"/>
                <w:sz w:val="20"/>
              </w:rPr>
            </w:pPr>
            <w:r w:rsidRPr="00C012E0">
              <w:rPr>
                <w:rFonts w:ascii="Calibri" w:hAnsi="Calibri" w:cs="Calibri"/>
                <w:sz w:val="20"/>
              </w:rPr>
              <w:t>61.9</w:t>
            </w:r>
          </w:p>
        </w:tc>
        <w:tc>
          <w:tcPr>
            <w:tcW w:w="0" w:type="auto"/>
            <w:tcBorders>
              <w:top w:val="nil"/>
              <w:left w:val="nil"/>
              <w:bottom w:val="nil"/>
              <w:right w:val="single" w:sz="8" w:space="0" w:color="auto"/>
            </w:tcBorders>
            <w:shd w:val="clear" w:color="auto" w:fill="auto"/>
            <w:noWrap/>
            <w:vAlign w:val="center"/>
            <w:hideMark/>
          </w:tcPr>
          <w:p w14:paraId="5DD1B62D" w14:textId="00399E74" w:rsidR="00C97200" w:rsidRPr="00C012E0" w:rsidRDefault="00C97200" w:rsidP="00C97200">
            <w:pPr>
              <w:spacing w:after="0"/>
              <w:jc w:val="center"/>
              <w:rPr>
                <w:rFonts w:ascii="Calibri" w:hAnsi="Calibri" w:cs="Calibri"/>
                <w:sz w:val="20"/>
              </w:rPr>
            </w:pPr>
            <w:r w:rsidRPr="00C012E0">
              <w:rPr>
                <w:rFonts w:ascii="Calibri" w:hAnsi="Calibri" w:cs="Calibri"/>
                <w:sz w:val="20"/>
              </w:rPr>
              <w:t>20,433</w:t>
            </w:r>
          </w:p>
        </w:tc>
      </w:tr>
      <w:tr w:rsidR="00C012E0" w:rsidRPr="00C012E0" w14:paraId="07A472E9"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465B778"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44</w:t>
            </w:r>
          </w:p>
        </w:tc>
        <w:tc>
          <w:tcPr>
            <w:tcW w:w="0" w:type="auto"/>
            <w:tcBorders>
              <w:top w:val="nil"/>
              <w:left w:val="nil"/>
              <w:bottom w:val="nil"/>
              <w:right w:val="nil"/>
            </w:tcBorders>
            <w:shd w:val="clear" w:color="auto" w:fill="auto"/>
            <w:noWrap/>
            <w:vAlign w:val="center"/>
            <w:hideMark/>
          </w:tcPr>
          <w:p w14:paraId="6D3C395A" w14:textId="04471742" w:rsidR="00C97200" w:rsidRPr="00C012E0" w:rsidRDefault="00C97200" w:rsidP="00C97200">
            <w:pPr>
              <w:spacing w:after="0"/>
              <w:jc w:val="center"/>
              <w:rPr>
                <w:rFonts w:ascii="Calibri" w:hAnsi="Calibri" w:cs="Calibri"/>
                <w:sz w:val="20"/>
              </w:rPr>
            </w:pPr>
            <w:r w:rsidRPr="00C012E0">
              <w:rPr>
                <w:rFonts w:ascii="Calibri" w:hAnsi="Calibri" w:cs="Calibri"/>
                <w:sz w:val="20"/>
              </w:rPr>
              <w:t>37.6</w:t>
            </w:r>
          </w:p>
        </w:tc>
        <w:tc>
          <w:tcPr>
            <w:tcW w:w="0" w:type="auto"/>
            <w:tcBorders>
              <w:top w:val="nil"/>
              <w:left w:val="nil"/>
              <w:bottom w:val="nil"/>
              <w:right w:val="single" w:sz="4" w:space="0" w:color="auto"/>
            </w:tcBorders>
            <w:shd w:val="clear" w:color="auto" w:fill="auto"/>
            <w:noWrap/>
            <w:vAlign w:val="center"/>
            <w:hideMark/>
          </w:tcPr>
          <w:p w14:paraId="3A712BD4" w14:textId="4D7ABE75" w:rsidR="00C97200" w:rsidRPr="00C012E0" w:rsidRDefault="00C97200" w:rsidP="00C97200">
            <w:pPr>
              <w:spacing w:after="0"/>
              <w:jc w:val="center"/>
              <w:rPr>
                <w:rFonts w:ascii="Calibri" w:hAnsi="Calibri" w:cs="Calibri"/>
                <w:sz w:val="20"/>
              </w:rPr>
            </w:pPr>
            <w:r w:rsidRPr="00C012E0">
              <w:rPr>
                <w:rFonts w:ascii="Calibri" w:hAnsi="Calibri" w:cs="Calibri"/>
                <w:sz w:val="20"/>
              </w:rPr>
              <w:t>11,829</w:t>
            </w:r>
          </w:p>
        </w:tc>
        <w:tc>
          <w:tcPr>
            <w:tcW w:w="0" w:type="auto"/>
            <w:tcBorders>
              <w:top w:val="nil"/>
              <w:left w:val="nil"/>
              <w:bottom w:val="nil"/>
              <w:right w:val="nil"/>
            </w:tcBorders>
            <w:shd w:val="clear" w:color="auto" w:fill="auto"/>
            <w:noWrap/>
            <w:vAlign w:val="center"/>
            <w:hideMark/>
          </w:tcPr>
          <w:p w14:paraId="22AB40DB" w14:textId="305A06DA" w:rsidR="00C97200" w:rsidRPr="00C012E0" w:rsidRDefault="00C97200" w:rsidP="00C97200">
            <w:pPr>
              <w:spacing w:after="0"/>
              <w:jc w:val="center"/>
              <w:rPr>
                <w:rFonts w:ascii="Calibri" w:hAnsi="Calibri" w:cs="Calibri"/>
                <w:sz w:val="20"/>
              </w:rPr>
            </w:pPr>
            <w:r w:rsidRPr="00C012E0">
              <w:rPr>
                <w:rFonts w:ascii="Calibri" w:hAnsi="Calibri" w:cs="Calibri"/>
                <w:sz w:val="20"/>
              </w:rPr>
              <w:t>56.1</w:t>
            </w:r>
          </w:p>
        </w:tc>
        <w:tc>
          <w:tcPr>
            <w:tcW w:w="0" w:type="auto"/>
            <w:tcBorders>
              <w:top w:val="nil"/>
              <w:left w:val="nil"/>
              <w:bottom w:val="nil"/>
              <w:right w:val="single" w:sz="4" w:space="0" w:color="auto"/>
            </w:tcBorders>
            <w:shd w:val="clear" w:color="auto" w:fill="auto"/>
            <w:noWrap/>
            <w:vAlign w:val="center"/>
            <w:hideMark/>
          </w:tcPr>
          <w:p w14:paraId="1EE3C70F" w14:textId="23FC2BBC" w:rsidR="00C97200" w:rsidRPr="00C012E0" w:rsidRDefault="00C97200" w:rsidP="00C97200">
            <w:pPr>
              <w:spacing w:after="0"/>
              <w:jc w:val="center"/>
              <w:rPr>
                <w:rFonts w:ascii="Calibri" w:hAnsi="Calibri" w:cs="Calibri"/>
                <w:sz w:val="20"/>
              </w:rPr>
            </w:pPr>
            <w:r w:rsidRPr="00C012E0">
              <w:rPr>
                <w:rFonts w:ascii="Calibri" w:hAnsi="Calibri" w:cs="Calibri"/>
                <w:sz w:val="20"/>
              </w:rPr>
              <w:t>17,657</w:t>
            </w:r>
          </w:p>
        </w:tc>
        <w:tc>
          <w:tcPr>
            <w:tcW w:w="0" w:type="auto"/>
            <w:tcBorders>
              <w:top w:val="nil"/>
              <w:left w:val="nil"/>
              <w:bottom w:val="nil"/>
              <w:right w:val="nil"/>
            </w:tcBorders>
            <w:shd w:val="clear" w:color="auto" w:fill="auto"/>
            <w:noWrap/>
            <w:vAlign w:val="center"/>
            <w:hideMark/>
          </w:tcPr>
          <w:p w14:paraId="23585874" w14:textId="10A2CC83" w:rsidR="00C97200" w:rsidRPr="00C012E0" w:rsidRDefault="00C97200" w:rsidP="00C97200">
            <w:pPr>
              <w:spacing w:after="0"/>
              <w:jc w:val="center"/>
              <w:rPr>
                <w:rFonts w:ascii="Calibri" w:hAnsi="Calibri" w:cs="Calibri"/>
                <w:sz w:val="20"/>
              </w:rPr>
            </w:pPr>
            <w:r w:rsidRPr="00C012E0">
              <w:rPr>
                <w:rFonts w:ascii="Calibri" w:hAnsi="Calibri" w:cs="Calibri"/>
                <w:sz w:val="20"/>
              </w:rPr>
              <w:t>58.5</w:t>
            </w:r>
          </w:p>
        </w:tc>
        <w:tc>
          <w:tcPr>
            <w:tcW w:w="0" w:type="auto"/>
            <w:tcBorders>
              <w:top w:val="nil"/>
              <w:left w:val="nil"/>
              <w:bottom w:val="nil"/>
              <w:right w:val="single" w:sz="8" w:space="0" w:color="auto"/>
            </w:tcBorders>
            <w:shd w:val="clear" w:color="auto" w:fill="auto"/>
            <w:noWrap/>
            <w:vAlign w:val="center"/>
            <w:hideMark/>
          </w:tcPr>
          <w:p w14:paraId="0F4610FE" w14:textId="3827DBD9" w:rsidR="00C97200" w:rsidRPr="00C012E0" w:rsidRDefault="00C97200" w:rsidP="00C97200">
            <w:pPr>
              <w:spacing w:after="0"/>
              <w:jc w:val="center"/>
              <w:rPr>
                <w:rFonts w:ascii="Calibri" w:hAnsi="Calibri" w:cs="Calibri"/>
                <w:sz w:val="20"/>
              </w:rPr>
            </w:pPr>
            <w:r w:rsidRPr="00C012E0">
              <w:rPr>
                <w:rFonts w:ascii="Calibri" w:hAnsi="Calibri" w:cs="Calibri"/>
                <w:sz w:val="20"/>
              </w:rPr>
              <w:t>18,544</w:t>
            </w:r>
          </w:p>
        </w:tc>
        <w:tc>
          <w:tcPr>
            <w:tcW w:w="0" w:type="auto"/>
            <w:tcBorders>
              <w:top w:val="nil"/>
              <w:left w:val="nil"/>
              <w:bottom w:val="nil"/>
              <w:right w:val="nil"/>
            </w:tcBorders>
            <w:shd w:val="clear" w:color="auto" w:fill="auto"/>
            <w:noWrap/>
            <w:vAlign w:val="center"/>
            <w:hideMark/>
          </w:tcPr>
          <w:p w14:paraId="0E069241" w14:textId="1CD81075"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2D258103" w14:textId="0B4D6EE5" w:rsidR="00C97200" w:rsidRPr="00C012E0" w:rsidRDefault="00C97200" w:rsidP="00C97200">
            <w:pPr>
              <w:spacing w:after="0"/>
              <w:jc w:val="center"/>
              <w:rPr>
                <w:rFonts w:ascii="Calibri" w:hAnsi="Calibri" w:cs="Calibri"/>
                <w:sz w:val="20"/>
              </w:rPr>
            </w:pPr>
            <w:r w:rsidRPr="00C012E0">
              <w:rPr>
                <w:rFonts w:ascii="Calibri" w:hAnsi="Calibri" w:cs="Calibri"/>
                <w:sz w:val="20"/>
              </w:rPr>
              <w:t>12,069</w:t>
            </w:r>
          </w:p>
        </w:tc>
        <w:tc>
          <w:tcPr>
            <w:tcW w:w="0" w:type="auto"/>
            <w:tcBorders>
              <w:top w:val="nil"/>
              <w:left w:val="nil"/>
              <w:bottom w:val="nil"/>
              <w:right w:val="nil"/>
            </w:tcBorders>
            <w:shd w:val="clear" w:color="auto" w:fill="auto"/>
            <w:noWrap/>
            <w:vAlign w:val="center"/>
            <w:hideMark/>
          </w:tcPr>
          <w:p w14:paraId="12D308D0" w14:textId="10F40DE2" w:rsidR="00C97200" w:rsidRPr="00C012E0" w:rsidRDefault="00C97200" w:rsidP="00C97200">
            <w:pPr>
              <w:spacing w:after="0"/>
              <w:jc w:val="center"/>
              <w:rPr>
                <w:rFonts w:ascii="Calibri" w:hAnsi="Calibri" w:cs="Calibri"/>
                <w:sz w:val="20"/>
              </w:rPr>
            </w:pPr>
            <w:r w:rsidRPr="00C012E0">
              <w:rPr>
                <w:rFonts w:ascii="Calibri" w:hAnsi="Calibri" w:cs="Calibri"/>
                <w:sz w:val="20"/>
              </w:rPr>
              <w:t>56.6</w:t>
            </w:r>
          </w:p>
        </w:tc>
        <w:tc>
          <w:tcPr>
            <w:tcW w:w="0" w:type="auto"/>
            <w:tcBorders>
              <w:top w:val="nil"/>
              <w:left w:val="nil"/>
              <w:bottom w:val="nil"/>
              <w:right w:val="single" w:sz="4" w:space="0" w:color="auto"/>
            </w:tcBorders>
            <w:shd w:val="clear" w:color="auto" w:fill="auto"/>
            <w:noWrap/>
            <w:vAlign w:val="center"/>
            <w:hideMark/>
          </w:tcPr>
          <w:p w14:paraId="4505DA4B" w14:textId="16E74921" w:rsidR="00C97200" w:rsidRPr="00C012E0" w:rsidRDefault="00C97200" w:rsidP="00C97200">
            <w:pPr>
              <w:spacing w:after="0"/>
              <w:jc w:val="center"/>
              <w:rPr>
                <w:rFonts w:ascii="Calibri" w:hAnsi="Calibri" w:cs="Calibri"/>
                <w:sz w:val="20"/>
              </w:rPr>
            </w:pPr>
            <w:r w:rsidRPr="00C012E0">
              <w:rPr>
                <w:rFonts w:ascii="Calibri" w:hAnsi="Calibri" w:cs="Calibri"/>
                <w:sz w:val="20"/>
              </w:rPr>
              <w:t>17,519</w:t>
            </w:r>
          </w:p>
        </w:tc>
        <w:tc>
          <w:tcPr>
            <w:tcW w:w="0" w:type="auto"/>
            <w:tcBorders>
              <w:top w:val="nil"/>
              <w:left w:val="nil"/>
              <w:bottom w:val="nil"/>
              <w:right w:val="nil"/>
            </w:tcBorders>
            <w:shd w:val="clear" w:color="auto" w:fill="auto"/>
            <w:noWrap/>
            <w:vAlign w:val="center"/>
            <w:hideMark/>
          </w:tcPr>
          <w:p w14:paraId="0C945B12" w14:textId="4157F65A" w:rsidR="00C97200" w:rsidRPr="00C012E0" w:rsidRDefault="00C97200" w:rsidP="00C97200">
            <w:pPr>
              <w:spacing w:after="0"/>
              <w:jc w:val="center"/>
              <w:rPr>
                <w:rFonts w:ascii="Calibri" w:hAnsi="Calibri" w:cs="Calibri"/>
                <w:sz w:val="20"/>
              </w:rPr>
            </w:pPr>
            <w:r w:rsidRPr="00C012E0">
              <w:rPr>
                <w:rFonts w:ascii="Calibri" w:hAnsi="Calibri" w:cs="Calibri"/>
                <w:sz w:val="20"/>
              </w:rPr>
              <w:t>64.1</w:t>
            </w:r>
          </w:p>
        </w:tc>
        <w:tc>
          <w:tcPr>
            <w:tcW w:w="0" w:type="auto"/>
            <w:tcBorders>
              <w:top w:val="nil"/>
              <w:left w:val="nil"/>
              <w:bottom w:val="nil"/>
              <w:right w:val="single" w:sz="8" w:space="0" w:color="auto"/>
            </w:tcBorders>
            <w:shd w:val="clear" w:color="auto" w:fill="auto"/>
            <w:noWrap/>
            <w:vAlign w:val="center"/>
            <w:hideMark/>
          </w:tcPr>
          <w:p w14:paraId="327683A1" w14:textId="261072D7" w:rsidR="00C97200" w:rsidRPr="00C012E0" w:rsidRDefault="00C97200" w:rsidP="00C97200">
            <w:pPr>
              <w:spacing w:after="0"/>
              <w:jc w:val="center"/>
              <w:rPr>
                <w:rFonts w:ascii="Calibri" w:hAnsi="Calibri" w:cs="Calibri"/>
                <w:sz w:val="20"/>
              </w:rPr>
            </w:pPr>
            <w:r w:rsidRPr="00C012E0">
              <w:rPr>
                <w:rFonts w:ascii="Calibri" w:hAnsi="Calibri" w:cs="Calibri"/>
                <w:sz w:val="20"/>
              </w:rPr>
              <w:t>20,646</w:t>
            </w:r>
          </w:p>
        </w:tc>
      </w:tr>
      <w:tr w:rsidR="00C012E0" w:rsidRPr="00C012E0" w14:paraId="1F3294A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AD909B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45</w:t>
            </w:r>
          </w:p>
        </w:tc>
        <w:tc>
          <w:tcPr>
            <w:tcW w:w="0" w:type="auto"/>
            <w:tcBorders>
              <w:top w:val="nil"/>
              <w:left w:val="nil"/>
              <w:bottom w:val="nil"/>
              <w:right w:val="nil"/>
            </w:tcBorders>
            <w:shd w:val="clear" w:color="auto" w:fill="auto"/>
            <w:noWrap/>
            <w:vAlign w:val="center"/>
            <w:hideMark/>
          </w:tcPr>
          <w:p w14:paraId="0355BC39" w14:textId="3B727AE7" w:rsidR="00C97200" w:rsidRPr="00C012E0" w:rsidRDefault="00C97200" w:rsidP="00C97200">
            <w:pPr>
              <w:spacing w:after="0"/>
              <w:jc w:val="center"/>
              <w:rPr>
                <w:rFonts w:ascii="Calibri" w:hAnsi="Calibri" w:cs="Calibri"/>
                <w:sz w:val="20"/>
              </w:rPr>
            </w:pPr>
            <w:r w:rsidRPr="00C012E0">
              <w:rPr>
                <w:rFonts w:ascii="Calibri" w:hAnsi="Calibri" w:cs="Calibri"/>
                <w:sz w:val="20"/>
              </w:rPr>
              <w:t>38.2</w:t>
            </w:r>
          </w:p>
        </w:tc>
        <w:tc>
          <w:tcPr>
            <w:tcW w:w="0" w:type="auto"/>
            <w:tcBorders>
              <w:top w:val="nil"/>
              <w:left w:val="nil"/>
              <w:bottom w:val="nil"/>
              <w:right w:val="single" w:sz="4" w:space="0" w:color="auto"/>
            </w:tcBorders>
            <w:shd w:val="clear" w:color="auto" w:fill="auto"/>
            <w:noWrap/>
            <w:vAlign w:val="center"/>
            <w:hideMark/>
          </w:tcPr>
          <w:p w14:paraId="0B227FEC" w14:textId="3EA1222A" w:rsidR="00C97200" w:rsidRPr="00C012E0" w:rsidRDefault="00C97200" w:rsidP="00C97200">
            <w:pPr>
              <w:spacing w:after="0"/>
              <w:jc w:val="center"/>
              <w:rPr>
                <w:rFonts w:ascii="Calibri" w:hAnsi="Calibri" w:cs="Calibri"/>
                <w:sz w:val="20"/>
              </w:rPr>
            </w:pPr>
            <w:r w:rsidRPr="00C012E0">
              <w:rPr>
                <w:rFonts w:ascii="Calibri" w:hAnsi="Calibri" w:cs="Calibri"/>
                <w:sz w:val="20"/>
              </w:rPr>
              <w:t>11,741</w:t>
            </w:r>
          </w:p>
        </w:tc>
        <w:tc>
          <w:tcPr>
            <w:tcW w:w="0" w:type="auto"/>
            <w:tcBorders>
              <w:top w:val="nil"/>
              <w:left w:val="nil"/>
              <w:bottom w:val="nil"/>
              <w:right w:val="nil"/>
            </w:tcBorders>
            <w:shd w:val="clear" w:color="auto" w:fill="auto"/>
            <w:noWrap/>
            <w:vAlign w:val="center"/>
            <w:hideMark/>
          </w:tcPr>
          <w:p w14:paraId="45923077" w14:textId="4A34A757" w:rsidR="00C97200" w:rsidRPr="00C012E0" w:rsidRDefault="00C97200" w:rsidP="00C97200">
            <w:pPr>
              <w:spacing w:after="0"/>
              <w:jc w:val="center"/>
              <w:rPr>
                <w:rFonts w:ascii="Calibri" w:hAnsi="Calibri" w:cs="Calibri"/>
                <w:sz w:val="20"/>
              </w:rPr>
            </w:pPr>
            <w:r w:rsidRPr="00C012E0">
              <w:rPr>
                <w:rFonts w:ascii="Calibri" w:hAnsi="Calibri" w:cs="Calibri"/>
                <w:sz w:val="20"/>
              </w:rPr>
              <w:t>58.1</w:t>
            </w:r>
          </w:p>
        </w:tc>
        <w:tc>
          <w:tcPr>
            <w:tcW w:w="0" w:type="auto"/>
            <w:tcBorders>
              <w:top w:val="nil"/>
              <w:left w:val="nil"/>
              <w:bottom w:val="nil"/>
              <w:right w:val="single" w:sz="4" w:space="0" w:color="auto"/>
            </w:tcBorders>
            <w:shd w:val="clear" w:color="auto" w:fill="auto"/>
            <w:noWrap/>
            <w:vAlign w:val="center"/>
            <w:hideMark/>
          </w:tcPr>
          <w:p w14:paraId="145A13C2" w14:textId="04FC528F" w:rsidR="00C97200" w:rsidRPr="00C012E0" w:rsidRDefault="00C97200" w:rsidP="00C97200">
            <w:pPr>
              <w:spacing w:after="0"/>
              <w:jc w:val="center"/>
              <w:rPr>
                <w:rFonts w:ascii="Calibri" w:hAnsi="Calibri" w:cs="Calibri"/>
                <w:sz w:val="20"/>
              </w:rPr>
            </w:pPr>
            <w:r w:rsidRPr="00C012E0">
              <w:rPr>
                <w:rFonts w:ascii="Calibri" w:hAnsi="Calibri" w:cs="Calibri"/>
                <w:sz w:val="20"/>
              </w:rPr>
              <w:t>17,839</w:t>
            </w:r>
          </w:p>
        </w:tc>
        <w:tc>
          <w:tcPr>
            <w:tcW w:w="0" w:type="auto"/>
            <w:tcBorders>
              <w:top w:val="nil"/>
              <w:left w:val="nil"/>
              <w:bottom w:val="nil"/>
              <w:right w:val="nil"/>
            </w:tcBorders>
            <w:shd w:val="clear" w:color="auto" w:fill="auto"/>
            <w:noWrap/>
            <w:vAlign w:val="center"/>
            <w:hideMark/>
          </w:tcPr>
          <w:p w14:paraId="5EB4BABD" w14:textId="6707122A" w:rsidR="00C97200" w:rsidRPr="00C012E0" w:rsidRDefault="00C97200" w:rsidP="00C97200">
            <w:pPr>
              <w:spacing w:after="0"/>
              <w:jc w:val="center"/>
              <w:rPr>
                <w:rFonts w:ascii="Calibri" w:hAnsi="Calibri" w:cs="Calibri"/>
                <w:sz w:val="20"/>
              </w:rPr>
            </w:pPr>
            <w:r w:rsidRPr="00C012E0">
              <w:rPr>
                <w:rFonts w:ascii="Calibri" w:hAnsi="Calibri" w:cs="Calibri"/>
                <w:sz w:val="20"/>
              </w:rPr>
              <w:t>60.7</w:t>
            </w:r>
          </w:p>
        </w:tc>
        <w:tc>
          <w:tcPr>
            <w:tcW w:w="0" w:type="auto"/>
            <w:tcBorders>
              <w:top w:val="nil"/>
              <w:left w:val="nil"/>
              <w:bottom w:val="nil"/>
              <w:right w:val="single" w:sz="8" w:space="0" w:color="auto"/>
            </w:tcBorders>
            <w:shd w:val="clear" w:color="auto" w:fill="auto"/>
            <w:noWrap/>
            <w:vAlign w:val="center"/>
            <w:hideMark/>
          </w:tcPr>
          <w:p w14:paraId="566CC684" w14:textId="585C2A13" w:rsidR="00C97200" w:rsidRPr="00C012E0" w:rsidRDefault="00C97200" w:rsidP="00C97200">
            <w:pPr>
              <w:spacing w:after="0"/>
              <w:jc w:val="center"/>
              <w:rPr>
                <w:rFonts w:ascii="Calibri" w:hAnsi="Calibri" w:cs="Calibri"/>
                <w:sz w:val="20"/>
              </w:rPr>
            </w:pPr>
            <w:r w:rsidRPr="00C012E0">
              <w:rPr>
                <w:rFonts w:ascii="Calibri" w:hAnsi="Calibri" w:cs="Calibri"/>
                <w:sz w:val="20"/>
              </w:rPr>
              <w:t>18,730</w:t>
            </w:r>
          </w:p>
        </w:tc>
        <w:tc>
          <w:tcPr>
            <w:tcW w:w="0" w:type="auto"/>
            <w:tcBorders>
              <w:top w:val="nil"/>
              <w:left w:val="nil"/>
              <w:bottom w:val="nil"/>
              <w:right w:val="nil"/>
            </w:tcBorders>
            <w:shd w:val="clear" w:color="auto" w:fill="auto"/>
            <w:noWrap/>
            <w:vAlign w:val="center"/>
            <w:hideMark/>
          </w:tcPr>
          <w:p w14:paraId="26089856" w14:textId="061AE987" w:rsidR="00C97200" w:rsidRPr="00C012E0" w:rsidRDefault="00C97200" w:rsidP="00C97200">
            <w:pPr>
              <w:spacing w:after="0"/>
              <w:jc w:val="center"/>
              <w:rPr>
                <w:rFonts w:ascii="Calibri" w:hAnsi="Calibri" w:cs="Calibri"/>
                <w:sz w:val="20"/>
              </w:rPr>
            </w:pPr>
            <w:r w:rsidRPr="00C012E0">
              <w:rPr>
                <w:rFonts w:ascii="Calibri" w:hAnsi="Calibri" w:cs="Calibri"/>
                <w:sz w:val="20"/>
              </w:rPr>
              <w:t>39.6</w:t>
            </w:r>
          </w:p>
        </w:tc>
        <w:tc>
          <w:tcPr>
            <w:tcW w:w="0" w:type="auto"/>
            <w:tcBorders>
              <w:top w:val="nil"/>
              <w:left w:val="nil"/>
              <w:bottom w:val="nil"/>
              <w:right w:val="single" w:sz="4" w:space="0" w:color="auto"/>
            </w:tcBorders>
            <w:shd w:val="clear" w:color="auto" w:fill="auto"/>
            <w:noWrap/>
            <w:vAlign w:val="center"/>
            <w:hideMark/>
          </w:tcPr>
          <w:p w14:paraId="32C8E1AD" w14:textId="57CAFB6C" w:rsidR="00C97200" w:rsidRPr="00C012E0" w:rsidRDefault="00C97200" w:rsidP="00C97200">
            <w:pPr>
              <w:spacing w:after="0"/>
              <w:jc w:val="center"/>
              <w:rPr>
                <w:rFonts w:ascii="Calibri" w:hAnsi="Calibri" w:cs="Calibri"/>
                <w:sz w:val="20"/>
              </w:rPr>
            </w:pPr>
            <w:r w:rsidRPr="00C012E0">
              <w:rPr>
                <w:rFonts w:ascii="Calibri" w:hAnsi="Calibri" w:cs="Calibri"/>
                <w:sz w:val="20"/>
              </w:rPr>
              <w:t>11,950</w:t>
            </w:r>
          </w:p>
        </w:tc>
        <w:tc>
          <w:tcPr>
            <w:tcW w:w="0" w:type="auto"/>
            <w:tcBorders>
              <w:top w:val="nil"/>
              <w:left w:val="nil"/>
              <w:bottom w:val="nil"/>
              <w:right w:val="nil"/>
            </w:tcBorders>
            <w:shd w:val="clear" w:color="auto" w:fill="auto"/>
            <w:noWrap/>
            <w:vAlign w:val="center"/>
            <w:hideMark/>
          </w:tcPr>
          <w:p w14:paraId="5F8679CB" w14:textId="52668529"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nil"/>
              <w:right w:val="single" w:sz="4" w:space="0" w:color="auto"/>
            </w:tcBorders>
            <w:shd w:val="clear" w:color="auto" w:fill="auto"/>
            <w:noWrap/>
            <w:vAlign w:val="center"/>
            <w:hideMark/>
          </w:tcPr>
          <w:p w14:paraId="44FB59AE" w14:textId="613BE7EA" w:rsidR="00C97200" w:rsidRPr="00C012E0" w:rsidRDefault="00C97200" w:rsidP="00C97200">
            <w:pPr>
              <w:spacing w:after="0"/>
              <w:jc w:val="center"/>
              <w:rPr>
                <w:rFonts w:ascii="Calibri" w:hAnsi="Calibri" w:cs="Calibri"/>
                <w:sz w:val="20"/>
              </w:rPr>
            </w:pPr>
            <w:r w:rsidRPr="00C012E0">
              <w:rPr>
                <w:rFonts w:ascii="Calibri" w:hAnsi="Calibri" w:cs="Calibri"/>
                <w:sz w:val="20"/>
              </w:rPr>
              <w:t>17,743</w:t>
            </w:r>
          </w:p>
        </w:tc>
        <w:tc>
          <w:tcPr>
            <w:tcW w:w="0" w:type="auto"/>
            <w:tcBorders>
              <w:top w:val="nil"/>
              <w:left w:val="nil"/>
              <w:bottom w:val="nil"/>
              <w:right w:val="nil"/>
            </w:tcBorders>
            <w:shd w:val="clear" w:color="auto" w:fill="auto"/>
            <w:noWrap/>
            <w:vAlign w:val="center"/>
            <w:hideMark/>
          </w:tcPr>
          <w:p w14:paraId="79AC487E" w14:textId="05969878" w:rsidR="00C97200" w:rsidRPr="00C012E0" w:rsidRDefault="00C97200" w:rsidP="00C97200">
            <w:pPr>
              <w:spacing w:after="0"/>
              <w:jc w:val="center"/>
              <w:rPr>
                <w:rFonts w:ascii="Calibri" w:hAnsi="Calibri" w:cs="Calibri"/>
                <w:sz w:val="20"/>
              </w:rPr>
            </w:pPr>
            <w:r w:rsidRPr="00C012E0">
              <w:rPr>
                <w:rFonts w:ascii="Calibri" w:hAnsi="Calibri" w:cs="Calibri"/>
                <w:sz w:val="20"/>
              </w:rPr>
              <w:t>66.4</w:t>
            </w:r>
          </w:p>
        </w:tc>
        <w:tc>
          <w:tcPr>
            <w:tcW w:w="0" w:type="auto"/>
            <w:tcBorders>
              <w:top w:val="nil"/>
              <w:left w:val="nil"/>
              <w:bottom w:val="nil"/>
              <w:right w:val="single" w:sz="8" w:space="0" w:color="auto"/>
            </w:tcBorders>
            <w:shd w:val="clear" w:color="auto" w:fill="auto"/>
            <w:noWrap/>
            <w:vAlign w:val="center"/>
            <w:hideMark/>
          </w:tcPr>
          <w:p w14:paraId="6165F345" w14:textId="7DD52180" w:rsidR="00C97200" w:rsidRPr="00C012E0" w:rsidRDefault="00C97200" w:rsidP="00C97200">
            <w:pPr>
              <w:spacing w:after="0"/>
              <w:jc w:val="center"/>
              <w:rPr>
                <w:rFonts w:ascii="Calibri" w:hAnsi="Calibri" w:cs="Calibri"/>
                <w:sz w:val="20"/>
              </w:rPr>
            </w:pPr>
            <w:r w:rsidRPr="00C012E0">
              <w:rPr>
                <w:rFonts w:ascii="Calibri" w:hAnsi="Calibri" w:cs="Calibri"/>
                <w:sz w:val="20"/>
              </w:rPr>
              <w:t>20,844</w:t>
            </w:r>
          </w:p>
        </w:tc>
      </w:tr>
      <w:tr w:rsidR="00C012E0" w:rsidRPr="00C012E0" w14:paraId="59690791"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7E9F4A"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46</w:t>
            </w:r>
          </w:p>
        </w:tc>
        <w:tc>
          <w:tcPr>
            <w:tcW w:w="0" w:type="auto"/>
            <w:tcBorders>
              <w:top w:val="nil"/>
              <w:left w:val="nil"/>
              <w:bottom w:val="nil"/>
              <w:right w:val="nil"/>
            </w:tcBorders>
            <w:shd w:val="clear" w:color="auto" w:fill="auto"/>
            <w:noWrap/>
            <w:vAlign w:val="center"/>
            <w:hideMark/>
          </w:tcPr>
          <w:p w14:paraId="7EB1D00B" w14:textId="7F160484" w:rsidR="00C97200" w:rsidRPr="00C012E0" w:rsidRDefault="00C97200" w:rsidP="00C97200">
            <w:pPr>
              <w:spacing w:after="0"/>
              <w:jc w:val="center"/>
              <w:rPr>
                <w:rFonts w:ascii="Calibri" w:hAnsi="Calibri" w:cs="Calibri"/>
                <w:sz w:val="20"/>
              </w:rPr>
            </w:pPr>
            <w:r w:rsidRPr="00C012E0">
              <w:rPr>
                <w:rFonts w:ascii="Calibri" w:hAnsi="Calibri" w:cs="Calibri"/>
                <w:sz w:val="20"/>
              </w:rPr>
              <w:t>39.0</w:t>
            </w:r>
          </w:p>
        </w:tc>
        <w:tc>
          <w:tcPr>
            <w:tcW w:w="0" w:type="auto"/>
            <w:tcBorders>
              <w:top w:val="nil"/>
              <w:left w:val="nil"/>
              <w:bottom w:val="nil"/>
              <w:right w:val="single" w:sz="4" w:space="0" w:color="auto"/>
            </w:tcBorders>
            <w:shd w:val="clear" w:color="auto" w:fill="auto"/>
            <w:noWrap/>
            <w:vAlign w:val="center"/>
            <w:hideMark/>
          </w:tcPr>
          <w:p w14:paraId="06872113" w14:textId="59671696" w:rsidR="00C97200" w:rsidRPr="00C012E0" w:rsidRDefault="00C97200" w:rsidP="00C97200">
            <w:pPr>
              <w:spacing w:after="0"/>
              <w:jc w:val="center"/>
              <w:rPr>
                <w:rFonts w:ascii="Calibri" w:hAnsi="Calibri" w:cs="Calibri"/>
                <w:sz w:val="20"/>
              </w:rPr>
            </w:pPr>
            <w:r w:rsidRPr="00C012E0">
              <w:rPr>
                <w:rFonts w:ascii="Calibri" w:hAnsi="Calibri" w:cs="Calibri"/>
                <w:sz w:val="20"/>
              </w:rPr>
              <w:t>11,673</w:t>
            </w:r>
          </w:p>
        </w:tc>
        <w:tc>
          <w:tcPr>
            <w:tcW w:w="0" w:type="auto"/>
            <w:tcBorders>
              <w:top w:val="nil"/>
              <w:left w:val="nil"/>
              <w:bottom w:val="nil"/>
              <w:right w:val="nil"/>
            </w:tcBorders>
            <w:shd w:val="clear" w:color="auto" w:fill="auto"/>
            <w:noWrap/>
            <w:vAlign w:val="center"/>
            <w:hideMark/>
          </w:tcPr>
          <w:p w14:paraId="090C78BF" w14:textId="6F21DB31" w:rsidR="00C97200" w:rsidRPr="00C012E0" w:rsidRDefault="00C97200" w:rsidP="00C97200">
            <w:pPr>
              <w:spacing w:after="0"/>
              <w:jc w:val="center"/>
              <w:rPr>
                <w:rFonts w:ascii="Calibri" w:hAnsi="Calibri" w:cs="Calibri"/>
                <w:sz w:val="20"/>
              </w:rPr>
            </w:pPr>
            <w:r w:rsidRPr="00C012E0">
              <w:rPr>
                <w:rFonts w:ascii="Calibri" w:hAnsi="Calibri" w:cs="Calibri"/>
                <w:sz w:val="20"/>
              </w:rPr>
              <w:t>60.0</w:t>
            </w:r>
          </w:p>
        </w:tc>
        <w:tc>
          <w:tcPr>
            <w:tcW w:w="0" w:type="auto"/>
            <w:tcBorders>
              <w:top w:val="nil"/>
              <w:left w:val="nil"/>
              <w:bottom w:val="nil"/>
              <w:right w:val="single" w:sz="4" w:space="0" w:color="auto"/>
            </w:tcBorders>
            <w:shd w:val="clear" w:color="auto" w:fill="auto"/>
            <w:noWrap/>
            <w:vAlign w:val="center"/>
            <w:hideMark/>
          </w:tcPr>
          <w:p w14:paraId="3E80FC9F" w14:textId="197D5D4A" w:rsidR="00C97200" w:rsidRPr="00C012E0" w:rsidRDefault="00C97200" w:rsidP="00C97200">
            <w:pPr>
              <w:spacing w:after="0"/>
              <w:jc w:val="center"/>
              <w:rPr>
                <w:rFonts w:ascii="Calibri" w:hAnsi="Calibri" w:cs="Calibri"/>
                <w:sz w:val="20"/>
              </w:rPr>
            </w:pPr>
            <w:r w:rsidRPr="00C012E0">
              <w:rPr>
                <w:rFonts w:ascii="Calibri" w:hAnsi="Calibri" w:cs="Calibri"/>
                <w:sz w:val="20"/>
              </w:rPr>
              <w:t>17,982</w:t>
            </w:r>
          </w:p>
        </w:tc>
        <w:tc>
          <w:tcPr>
            <w:tcW w:w="0" w:type="auto"/>
            <w:tcBorders>
              <w:top w:val="nil"/>
              <w:left w:val="nil"/>
              <w:bottom w:val="nil"/>
              <w:right w:val="nil"/>
            </w:tcBorders>
            <w:shd w:val="clear" w:color="auto" w:fill="auto"/>
            <w:noWrap/>
            <w:vAlign w:val="center"/>
            <w:hideMark/>
          </w:tcPr>
          <w:p w14:paraId="7568334E" w14:textId="7363F8F5" w:rsidR="00C97200" w:rsidRPr="00C012E0" w:rsidRDefault="00C97200" w:rsidP="00C97200">
            <w:pPr>
              <w:spacing w:after="0"/>
              <w:jc w:val="center"/>
              <w:rPr>
                <w:rFonts w:ascii="Calibri" w:hAnsi="Calibri" w:cs="Calibri"/>
                <w:sz w:val="20"/>
              </w:rPr>
            </w:pPr>
            <w:r w:rsidRPr="00C012E0">
              <w:rPr>
                <w:rFonts w:ascii="Calibri" w:hAnsi="Calibri" w:cs="Calibri"/>
                <w:sz w:val="20"/>
              </w:rPr>
              <w:t>62.8</w:t>
            </w:r>
          </w:p>
        </w:tc>
        <w:tc>
          <w:tcPr>
            <w:tcW w:w="0" w:type="auto"/>
            <w:tcBorders>
              <w:top w:val="nil"/>
              <w:left w:val="nil"/>
              <w:bottom w:val="nil"/>
              <w:right w:val="single" w:sz="8" w:space="0" w:color="auto"/>
            </w:tcBorders>
            <w:shd w:val="clear" w:color="auto" w:fill="auto"/>
            <w:noWrap/>
            <w:vAlign w:val="center"/>
            <w:hideMark/>
          </w:tcPr>
          <w:p w14:paraId="3985257B" w14:textId="4AE44D05" w:rsidR="00C97200" w:rsidRPr="00C012E0" w:rsidRDefault="00C97200" w:rsidP="00C97200">
            <w:pPr>
              <w:spacing w:after="0"/>
              <w:jc w:val="center"/>
              <w:rPr>
                <w:rFonts w:ascii="Calibri" w:hAnsi="Calibri" w:cs="Calibri"/>
                <w:sz w:val="20"/>
              </w:rPr>
            </w:pPr>
            <w:r w:rsidRPr="00C012E0">
              <w:rPr>
                <w:rFonts w:ascii="Calibri" w:hAnsi="Calibri" w:cs="Calibri"/>
                <w:sz w:val="20"/>
              </w:rPr>
              <w:t>18,914</w:t>
            </w:r>
          </w:p>
        </w:tc>
        <w:tc>
          <w:tcPr>
            <w:tcW w:w="0" w:type="auto"/>
            <w:tcBorders>
              <w:top w:val="nil"/>
              <w:left w:val="nil"/>
              <w:bottom w:val="nil"/>
              <w:right w:val="nil"/>
            </w:tcBorders>
            <w:shd w:val="clear" w:color="auto" w:fill="auto"/>
            <w:noWrap/>
            <w:vAlign w:val="center"/>
            <w:hideMark/>
          </w:tcPr>
          <w:p w14:paraId="43FBBA1F" w14:textId="4292556F" w:rsidR="00C97200" w:rsidRPr="00C012E0" w:rsidRDefault="00C97200" w:rsidP="00C97200">
            <w:pPr>
              <w:spacing w:after="0"/>
              <w:jc w:val="center"/>
              <w:rPr>
                <w:rFonts w:ascii="Calibri" w:hAnsi="Calibri" w:cs="Calibri"/>
                <w:sz w:val="20"/>
              </w:rPr>
            </w:pPr>
            <w:r w:rsidRPr="00C012E0">
              <w:rPr>
                <w:rFonts w:ascii="Calibri" w:hAnsi="Calibri" w:cs="Calibri"/>
                <w:sz w:val="20"/>
              </w:rPr>
              <w:t>40.2</w:t>
            </w:r>
          </w:p>
        </w:tc>
        <w:tc>
          <w:tcPr>
            <w:tcW w:w="0" w:type="auto"/>
            <w:tcBorders>
              <w:top w:val="nil"/>
              <w:left w:val="nil"/>
              <w:bottom w:val="nil"/>
              <w:right w:val="single" w:sz="4" w:space="0" w:color="auto"/>
            </w:tcBorders>
            <w:shd w:val="clear" w:color="auto" w:fill="auto"/>
            <w:noWrap/>
            <w:vAlign w:val="center"/>
            <w:hideMark/>
          </w:tcPr>
          <w:p w14:paraId="2B201A52" w14:textId="0DBD0719" w:rsidR="00C97200" w:rsidRPr="00C012E0" w:rsidRDefault="00C97200" w:rsidP="00C97200">
            <w:pPr>
              <w:spacing w:after="0"/>
              <w:jc w:val="center"/>
              <w:rPr>
                <w:rFonts w:ascii="Calibri" w:hAnsi="Calibri" w:cs="Calibri"/>
                <w:sz w:val="20"/>
              </w:rPr>
            </w:pPr>
            <w:r w:rsidRPr="00C012E0">
              <w:rPr>
                <w:rFonts w:ascii="Calibri" w:hAnsi="Calibri" w:cs="Calibri"/>
                <w:sz w:val="20"/>
              </w:rPr>
              <w:t>11,843</w:t>
            </w:r>
          </w:p>
        </w:tc>
        <w:tc>
          <w:tcPr>
            <w:tcW w:w="0" w:type="auto"/>
            <w:tcBorders>
              <w:top w:val="nil"/>
              <w:left w:val="nil"/>
              <w:bottom w:val="nil"/>
              <w:right w:val="nil"/>
            </w:tcBorders>
            <w:shd w:val="clear" w:color="auto" w:fill="auto"/>
            <w:noWrap/>
            <w:vAlign w:val="center"/>
            <w:hideMark/>
          </w:tcPr>
          <w:p w14:paraId="099E7437" w14:textId="715B2299" w:rsidR="00C97200" w:rsidRPr="00C012E0" w:rsidRDefault="00C97200" w:rsidP="00C97200">
            <w:pPr>
              <w:spacing w:after="0"/>
              <w:jc w:val="center"/>
              <w:rPr>
                <w:rFonts w:ascii="Calibri" w:hAnsi="Calibri" w:cs="Calibri"/>
                <w:sz w:val="20"/>
              </w:rPr>
            </w:pPr>
            <w:r w:rsidRPr="00C012E0">
              <w:rPr>
                <w:rFonts w:ascii="Calibri" w:hAnsi="Calibri" w:cs="Calibri"/>
                <w:sz w:val="20"/>
              </w:rPr>
              <w:t>61.0</w:t>
            </w:r>
          </w:p>
        </w:tc>
        <w:tc>
          <w:tcPr>
            <w:tcW w:w="0" w:type="auto"/>
            <w:tcBorders>
              <w:top w:val="nil"/>
              <w:left w:val="nil"/>
              <w:bottom w:val="nil"/>
              <w:right w:val="single" w:sz="4" w:space="0" w:color="auto"/>
            </w:tcBorders>
            <w:shd w:val="clear" w:color="auto" w:fill="auto"/>
            <w:noWrap/>
            <w:vAlign w:val="center"/>
            <w:hideMark/>
          </w:tcPr>
          <w:p w14:paraId="1EDD0CD8" w14:textId="6E95AF3C" w:rsidR="00C97200" w:rsidRPr="00C012E0" w:rsidRDefault="00C97200" w:rsidP="00C97200">
            <w:pPr>
              <w:spacing w:after="0"/>
              <w:jc w:val="center"/>
              <w:rPr>
                <w:rFonts w:ascii="Calibri" w:hAnsi="Calibri" w:cs="Calibri"/>
                <w:sz w:val="20"/>
              </w:rPr>
            </w:pPr>
            <w:r w:rsidRPr="00C012E0">
              <w:rPr>
                <w:rFonts w:ascii="Calibri" w:hAnsi="Calibri" w:cs="Calibri"/>
                <w:sz w:val="20"/>
              </w:rPr>
              <w:t>17,962</w:t>
            </w:r>
          </w:p>
        </w:tc>
        <w:tc>
          <w:tcPr>
            <w:tcW w:w="0" w:type="auto"/>
            <w:tcBorders>
              <w:top w:val="nil"/>
              <w:left w:val="nil"/>
              <w:bottom w:val="nil"/>
              <w:right w:val="nil"/>
            </w:tcBorders>
            <w:shd w:val="clear" w:color="auto" w:fill="auto"/>
            <w:noWrap/>
            <w:vAlign w:val="center"/>
            <w:hideMark/>
          </w:tcPr>
          <w:p w14:paraId="21426A0D" w14:textId="1C0763B8" w:rsidR="00C97200" w:rsidRPr="00C012E0" w:rsidRDefault="00C97200" w:rsidP="00C97200">
            <w:pPr>
              <w:spacing w:after="0"/>
              <w:jc w:val="center"/>
              <w:rPr>
                <w:rFonts w:ascii="Calibri" w:hAnsi="Calibri" w:cs="Calibri"/>
                <w:sz w:val="20"/>
              </w:rPr>
            </w:pPr>
            <w:r w:rsidRPr="00C012E0">
              <w:rPr>
                <w:rFonts w:ascii="Calibri" w:hAnsi="Calibri" w:cs="Calibri"/>
                <w:sz w:val="20"/>
              </w:rPr>
              <w:t>68.7</w:t>
            </w:r>
          </w:p>
        </w:tc>
        <w:tc>
          <w:tcPr>
            <w:tcW w:w="0" w:type="auto"/>
            <w:tcBorders>
              <w:top w:val="nil"/>
              <w:left w:val="nil"/>
              <w:bottom w:val="nil"/>
              <w:right w:val="single" w:sz="8" w:space="0" w:color="auto"/>
            </w:tcBorders>
            <w:shd w:val="clear" w:color="auto" w:fill="auto"/>
            <w:noWrap/>
            <w:vAlign w:val="center"/>
            <w:hideMark/>
          </w:tcPr>
          <w:p w14:paraId="0BEB3550" w14:textId="470AB890" w:rsidR="00C97200" w:rsidRPr="00C012E0" w:rsidRDefault="00C97200" w:rsidP="00C97200">
            <w:pPr>
              <w:spacing w:after="0"/>
              <w:jc w:val="center"/>
              <w:rPr>
                <w:rFonts w:ascii="Calibri" w:hAnsi="Calibri" w:cs="Calibri"/>
                <w:sz w:val="20"/>
              </w:rPr>
            </w:pPr>
            <w:r w:rsidRPr="00C012E0">
              <w:rPr>
                <w:rFonts w:ascii="Calibri" w:hAnsi="Calibri" w:cs="Calibri"/>
                <w:sz w:val="20"/>
              </w:rPr>
              <w:t>21,039</w:t>
            </w:r>
          </w:p>
        </w:tc>
      </w:tr>
      <w:tr w:rsidR="00C012E0" w:rsidRPr="00C012E0" w14:paraId="1F29E4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D5426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47</w:t>
            </w:r>
          </w:p>
        </w:tc>
        <w:tc>
          <w:tcPr>
            <w:tcW w:w="0" w:type="auto"/>
            <w:tcBorders>
              <w:top w:val="nil"/>
              <w:left w:val="nil"/>
              <w:bottom w:val="nil"/>
              <w:right w:val="nil"/>
            </w:tcBorders>
            <w:shd w:val="clear" w:color="auto" w:fill="auto"/>
            <w:noWrap/>
            <w:vAlign w:val="center"/>
            <w:hideMark/>
          </w:tcPr>
          <w:p w14:paraId="1060B015" w14:textId="0CC650DC" w:rsidR="00C97200" w:rsidRPr="00C012E0" w:rsidRDefault="00C97200" w:rsidP="00C97200">
            <w:pPr>
              <w:spacing w:after="0"/>
              <w:jc w:val="center"/>
              <w:rPr>
                <w:rFonts w:ascii="Calibri" w:hAnsi="Calibri" w:cs="Calibri"/>
                <w:sz w:val="20"/>
              </w:rPr>
            </w:pPr>
            <w:r w:rsidRPr="00C012E0">
              <w:rPr>
                <w:rFonts w:ascii="Calibri" w:hAnsi="Calibri" w:cs="Calibri"/>
                <w:sz w:val="20"/>
              </w:rPr>
              <w:t>39.8</w:t>
            </w:r>
          </w:p>
        </w:tc>
        <w:tc>
          <w:tcPr>
            <w:tcW w:w="0" w:type="auto"/>
            <w:tcBorders>
              <w:top w:val="nil"/>
              <w:left w:val="nil"/>
              <w:bottom w:val="nil"/>
              <w:right w:val="single" w:sz="4" w:space="0" w:color="auto"/>
            </w:tcBorders>
            <w:shd w:val="clear" w:color="auto" w:fill="auto"/>
            <w:noWrap/>
            <w:vAlign w:val="center"/>
            <w:hideMark/>
          </w:tcPr>
          <w:p w14:paraId="684FDEE8" w14:textId="63EE08D0" w:rsidR="00C97200" w:rsidRPr="00C012E0" w:rsidRDefault="00C97200" w:rsidP="00C97200">
            <w:pPr>
              <w:spacing w:after="0"/>
              <w:jc w:val="center"/>
              <w:rPr>
                <w:rFonts w:ascii="Calibri" w:hAnsi="Calibri" w:cs="Calibri"/>
                <w:sz w:val="20"/>
              </w:rPr>
            </w:pPr>
            <w:r w:rsidRPr="00C012E0">
              <w:rPr>
                <w:rFonts w:ascii="Calibri" w:hAnsi="Calibri" w:cs="Calibri"/>
                <w:sz w:val="20"/>
              </w:rPr>
              <w:t>11,624</w:t>
            </w:r>
          </w:p>
        </w:tc>
        <w:tc>
          <w:tcPr>
            <w:tcW w:w="0" w:type="auto"/>
            <w:tcBorders>
              <w:top w:val="nil"/>
              <w:left w:val="nil"/>
              <w:bottom w:val="nil"/>
              <w:right w:val="nil"/>
            </w:tcBorders>
            <w:shd w:val="clear" w:color="auto" w:fill="auto"/>
            <w:noWrap/>
            <w:vAlign w:val="center"/>
            <w:hideMark/>
          </w:tcPr>
          <w:p w14:paraId="5B275CD8" w14:textId="2CF92650" w:rsidR="00C97200" w:rsidRPr="00C012E0" w:rsidRDefault="00C97200" w:rsidP="00C97200">
            <w:pPr>
              <w:spacing w:after="0"/>
              <w:jc w:val="center"/>
              <w:rPr>
                <w:rFonts w:ascii="Calibri" w:hAnsi="Calibri" w:cs="Calibri"/>
                <w:sz w:val="20"/>
              </w:rPr>
            </w:pPr>
            <w:r w:rsidRPr="00C012E0">
              <w:rPr>
                <w:rFonts w:ascii="Calibri" w:hAnsi="Calibri" w:cs="Calibri"/>
                <w:sz w:val="20"/>
              </w:rPr>
              <w:t>61.8</w:t>
            </w:r>
          </w:p>
        </w:tc>
        <w:tc>
          <w:tcPr>
            <w:tcW w:w="0" w:type="auto"/>
            <w:tcBorders>
              <w:top w:val="nil"/>
              <w:left w:val="nil"/>
              <w:bottom w:val="nil"/>
              <w:right w:val="single" w:sz="4" w:space="0" w:color="auto"/>
            </w:tcBorders>
            <w:shd w:val="clear" w:color="auto" w:fill="auto"/>
            <w:noWrap/>
            <w:vAlign w:val="center"/>
            <w:hideMark/>
          </w:tcPr>
          <w:p w14:paraId="1021C042" w14:textId="3D21C98A"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auto" w:fill="auto"/>
            <w:noWrap/>
            <w:vAlign w:val="center"/>
            <w:hideMark/>
          </w:tcPr>
          <w:p w14:paraId="79D96C21" w14:textId="57EE82C9" w:rsidR="00C97200" w:rsidRPr="00C012E0" w:rsidRDefault="00C97200" w:rsidP="00C97200">
            <w:pPr>
              <w:spacing w:after="0"/>
              <w:jc w:val="center"/>
              <w:rPr>
                <w:rFonts w:ascii="Calibri" w:hAnsi="Calibri" w:cs="Calibri"/>
                <w:sz w:val="20"/>
              </w:rPr>
            </w:pPr>
            <w:r w:rsidRPr="00C012E0">
              <w:rPr>
                <w:rFonts w:ascii="Calibri" w:hAnsi="Calibri" w:cs="Calibri"/>
                <w:sz w:val="20"/>
              </w:rPr>
              <w:t>64.9</w:t>
            </w:r>
          </w:p>
        </w:tc>
        <w:tc>
          <w:tcPr>
            <w:tcW w:w="0" w:type="auto"/>
            <w:tcBorders>
              <w:top w:val="nil"/>
              <w:left w:val="nil"/>
              <w:bottom w:val="nil"/>
              <w:right w:val="single" w:sz="8" w:space="0" w:color="auto"/>
            </w:tcBorders>
            <w:shd w:val="clear" w:color="auto" w:fill="auto"/>
            <w:noWrap/>
            <w:vAlign w:val="center"/>
            <w:hideMark/>
          </w:tcPr>
          <w:p w14:paraId="25162B1F" w14:textId="78033D29" w:rsidR="00C97200" w:rsidRPr="00C012E0" w:rsidRDefault="00C97200" w:rsidP="00C97200">
            <w:pPr>
              <w:spacing w:after="0"/>
              <w:jc w:val="center"/>
              <w:rPr>
                <w:rFonts w:ascii="Calibri" w:hAnsi="Calibri" w:cs="Calibri"/>
                <w:sz w:val="20"/>
              </w:rPr>
            </w:pPr>
            <w:r w:rsidRPr="00C012E0">
              <w:rPr>
                <w:rFonts w:ascii="Calibri" w:hAnsi="Calibri" w:cs="Calibri"/>
                <w:sz w:val="20"/>
              </w:rPr>
              <w:t>19,091</w:t>
            </w:r>
          </w:p>
        </w:tc>
        <w:tc>
          <w:tcPr>
            <w:tcW w:w="0" w:type="auto"/>
            <w:tcBorders>
              <w:top w:val="nil"/>
              <w:left w:val="nil"/>
              <w:bottom w:val="nil"/>
              <w:right w:val="nil"/>
            </w:tcBorders>
            <w:shd w:val="clear" w:color="auto" w:fill="auto"/>
            <w:noWrap/>
            <w:vAlign w:val="center"/>
            <w:hideMark/>
          </w:tcPr>
          <w:p w14:paraId="5E8104EC" w14:textId="69BAEAF7" w:rsidR="00C97200" w:rsidRPr="00C012E0" w:rsidRDefault="00C97200" w:rsidP="00C97200">
            <w:pPr>
              <w:spacing w:after="0"/>
              <w:jc w:val="center"/>
              <w:rPr>
                <w:rFonts w:ascii="Calibri" w:hAnsi="Calibri" w:cs="Calibri"/>
                <w:sz w:val="20"/>
              </w:rPr>
            </w:pPr>
            <w:r w:rsidRPr="00C012E0">
              <w:rPr>
                <w:rFonts w:ascii="Calibri" w:hAnsi="Calibri" w:cs="Calibri"/>
                <w:sz w:val="20"/>
              </w:rPr>
              <w:t>40.9</w:t>
            </w:r>
          </w:p>
        </w:tc>
        <w:tc>
          <w:tcPr>
            <w:tcW w:w="0" w:type="auto"/>
            <w:tcBorders>
              <w:top w:val="nil"/>
              <w:left w:val="nil"/>
              <w:bottom w:val="nil"/>
              <w:right w:val="single" w:sz="4" w:space="0" w:color="auto"/>
            </w:tcBorders>
            <w:shd w:val="clear" w:color="auto" w:fill="auto"/>
            <w:noWrap/>
            <w:vAlign w:val="center"/>
            <w:hideMark/>
          </w:tcPr>
          <w:p w14:paraId="16A6C893" w14:textId="7F0FAD7D" w:rsidR="00C97200" w:rsidRPr="00C012E0" w:rsidRDefault="00C97200" w:rsidP="00C97200">
            <w:pPr>
              <w:spacing w:after="0"/>
              <w:jc w:val="center"/>
              <w:rPr>
                <w:rFonts w:ascii="Calibri" w:hAnsi="Calibri" w:cs="Calibri"/>
                <w:sz w:val="20"/>
              </w:rPr>
            </w:pPr>
            <w:r w:rsidRPr="00C012E0">
              <w:rPr>
                <w:rFonts w:ascii="Calibri" w:hAnsi="Calibri" w:cs="Calibri"/>
                <w:sz w:val="20"/>
              </w:rPr>
              <w:t>11,753</w:t>
            </w:r>
          </w:p>
        </w:tc>
        <w:tc>
          <w:tcPr>
            <w:tcW w:w="0" w:type="auto"/>
            <w:tcBorders>
              <w:top w:val="nil"/>
              <w:left w:val="nil"/>
              <w:bottom w:val="nil"/>
              <w:right w:val="nil"/>
            </w:tcBorders>
            <w:shd w:val="clear" w:color="auto" w:fill="auto"/>
            <w:noWrap/>
            <w:vAlign w:val="center"/>
            <w:hideMark/>
          </w:tcPr>
          <w:p w14:paraId="17696607" w14:textId="120B1884" w:rsidR="00C97200" w:rsidRPr="00C012E0" w:rsidRDefault="00C97200" w:rsidP="00C97200">
            <w:pPr>
              <w:spacing w:after="0"/>
              <w:jc w:val="center"/>
              <w:rPr>
                <w:rFonts w:ascii="Calibri" w:hAnsi="Calibri" w:cs="Calibri"/>
                <w:sz w:val="20"/>
              </w:rPr>
            </w:pPr>
            <w:r w:rsidRPr="00C012E0">
              <w:rPr>
                <w:rFonts w:ascii="Calibri" w:hAnsi="Calibri" w:cs="Calibri"/>
                <w:sz w:val="20"/>
              </w:rPr>
              <w:t>63.2</w:t>
            </w:r>
          </w:p>
        </w:tc>
        <w:tc>
          <w:tcPr>
            <w:tcW w:w="0" w:type="auto"/>
            <w:tcBorders>
              <w:top w:val="nil"/>
              <w:left w:val="nil"/>
              <w:bottom w:val="nil"/>
              <w:right w:val="single" w:sz="4" w:space="0" w:color="auto"/>
            </w:tcBorders>
            <w:shd w:val="clear" w:color="auto" w:fill="auto"/>
            <w:noWrap/>
            <w:vAlign w:val="center"/>
            <w:hideMark/>
          </w:tcPr>
          <w:p w14:paraId="417BDDFB" w14:textId="0C156F13" w:rsidR="00C97200" w:rsidRPr="00C012E0" w:rsidRDefault="00C97200" w:rsidP="00C97200">
            <w:pPr>
              <w:spacing w:after="0"/>
              <w:jc w:val="center"/>
              <w:rPr>
                <w:rFonts w:ascii="Calibri" w:hAnsi="Calibri" w:cs="Calibri"/>
                <w:sz w:val="20"/>
              </w:rPr>
            </w:pPr>
            <w:r w:rsidRPr="00C012E0">
              <w:rPr>
                <w:rFonts w:ascii="Calibri" w:hAnsi="Calibri" w:cs="Calibri"/>
                <w:sz w:val="20"/>
              </w:rPr>
              <w:t>18,171</w:t>
            </w:r>
          </w:p>
        </w:tc>
        <w:tc>
          <w:tcPr>
            <w:tcW w:w="0" w:type="auto"/>
            <w:tcBorders>
              <w:top w:val="nil"/>
              <w:left w:val="nil"/>
              <w:bottom w:val="nil"/>
              <w:right w:val="nil"/>
            </w:tcBorders>
            <w:shd w:val="clear" w:color="auto" w:fill="auto"/>
            <w:noWrap/>
            <w:vAlign w:val="center"/>
            <w:hideMark/>
          </w:tcPr>
          <w:p w14:paraId="47FFABF1" w14:textId="616FA57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8" w:space="0" w:color="auto"/>
            </w:tcBorders>
            <w:shd w:val="clear" w:color="auto" w:fill="auto"/>
            <w:noWrap/>
            <w:vAlign w:val="center"/>
            <w:hideMark/>
          </w:tcPr>
          <w:p w14:paraId="36741A83" w14:textId="0F9996D2" w:rsidR="00C97200" w:rsidRPr="00C012E0" w:rsidRDefault="00C97200" w:rsidP="00C97200">
            <w:pPr>
              <w:spacing w:after="0"/>
              <w:jc w:val="center"/>
              <w:rPr>
                <w:rFonts w:ascii="Calibri" w:hAnsi="Calibri" w:cs="Calibri"/>
                <w:sz w:val="20"/>
              </w:rPr>
            </w:pPr>
            <w:r w:rsidRPr="00C012E0">
              <w:rPr>
                <w:rFonts w:ascii="Calibri" w:hAnsi="Calibri" w:cs="Calibri"/>
                <w:sz w:val="20"/>
              </w:rPr>
              <w:t>21,229</w:t>
            </w:r>
          </w:p>
        </w:tc>
      </w:tr>
      <w:tr w:rsidR="00C012E0" w:rsidRPr="00C012E0" w14:paraId="3F2CCC7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53EB561"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48</w:t>
            </w:r>
          </w:p>
        </w:tc>
        <w:tc>
          <w:tcPr>
            <w:tcW w:w="0" w:type="auto"/>
            <w:tcBorders>
              <w:top w:val="nil"/>
              <w:left w:val="nil"/>
              <w:bottom w:val="nil"/>
              <w:right w:val="nil"/>
            </w:tcBorders>
            <w:shd w:val="clear" w:color="auto" w:fill="auto"/>
            <w:noWrap/>
            <w:vAlign w:val="center"/>
            <w:hideMark/>
          </w:tcPr>
          <w:p w14:paraId="71C106B4" w14:textId="178D6320" w:rsidR="00C97200" w:rsidRPr="00C012E0" w:rsidRDefault="00C97200" w:rsidP="00C97200">
            <w:pPr>
              <w:spacing w:after="0"/>
              <w:jc w:val="center"/>
              <w:rPr>
                <w:rFonts w:ascii="Calibri" w:hAnsi="Calibri" w:cs="Calibri"/>
                <w:sz w:val="20"/>
              </w:rPr>
            </w:pPr>
            <w:r w:rsidRPr="00C012E0">
              <w:rPr>
                <w:rFonts w:ascii="Calibri" w:hAnsi="Calibri" w:cs="Calibri"/>
                <w:sz w:val="20"/>
              </w:rPr>
              <w:t>40.6</w:t>
            </w:r>
          </w:p>
        </w:tc>
        <w:tc>
          <w:tcPr>
            <w:tcW w:w="0" w:type="auto"/>
            <w:tcBorders>
              <w:top w:val="nil"/>
              <w:left w:val="nil"/>
              <w:bottom w:val="nil"/>
              <w:right w:val="single" w:sz="4" w:space="0" w:color="auto"/>
            </w:tcBorders>
            <w:shd w:val="clear" w:color="auto" w:fill="auto"/>
            <w:noWrap/>
            <w:vAlign w:val="center"/>
            <w:hideMark/>
          </w:tcPr>
          <w:p w14:paraId="152B17A3" w14:textId="48BE19D4" w:rsidR="00C97200" w:rsidRPr="00C012E0" w:rsidRDefault="00C97200" w:rsidP="00C97200">
            <w:pPr>
              <w:spacing w:after="0"/>
              <w:jc w:val="center"/>
              <w:rPr>
                <w:rFonts w:ascii="Calibri" w:hAnsi="Calibri" w:cs="Calibri"/>
                <w:sz w:val="20"/>
              </w:rPr>
            </w:pPr>
            <w:r w:rsidRPr="00C012E0">
              <w:rPr>
                <w:rFonts w:ascii="Calibri" w:hAnsi="Calibri" w:cs="Calibri"/>
                <w:sz w:val="20"/>
              </w:rPr>
              <w:t>11,593</w:t>
            </w:r>
          </w:p>
        </w:tc>
        <w:tc>
          <w:tcPr>
            <w:tcW w:w="0" w:type="auto"/>
            <w:tcBorders>
              <w:top w:val="nil"/>
              <w:left w:val="nil"/>
              <w:bottom w:val="nil"/>
              <w:right w:val="nil"/>
            </w:tcBorders>
            <w:shd w:val="clear" w:color="auto" w:fill="auto"/>
            <w:noWrap/>
            <w:vAlign w:val="center"/>
            <w:hideMark/>
          </w:tcPr>
          <w:p w14:paraId="31367F97" w14:textId="3867F4E4" w:rsidR="00C97200" w:rsidRPr="00C012E0" w:rsidRDefault="00C97200" w:rsidP="00C97200">
            <w:pPr>
              <w:spacing w:after="0"/>
              <w:jc w:val="center"/>
              <w:rPr>
                <w:rFonts w:ascii="Calibri" w:hAnsi="Calibri" w:cs="Calibri"/>
                <w:sz w:val="20"/>
              </w:rPr>
            </w:pPr>
            <w:r w:rsidRPr="00C012E0">
              <w:rPr>
                <w:rFonts w:ascii="Calibri" w:hAnsi="Calibri" w:cs="Calibri"/>
                <w:sz w:val="20"/>
              </w:rPr>
              <w:t>63.3</w:t>
            </w:r>
          </w:p>
        </w:tc>
        <w:tc>
          <w:tcPr>
            <w:tcW w:w="0" w:type="auto"/>
            <w:tcBorders>
              <w:top w:val="nil"/>
              <w:left w:val="nil"/>
              <w:bottom w:val="nil"/>
              <w:right w:val="single" w:sz="4" w:space="0" w:color="auto"/>
            </w:tcBorders>
            <w:shd w:val="clear" w:color="auto" w:fill="auto"/>
            <w:noWrap/>
            <w:vAlign w:val="center"/>
            <w:hideMark/>
          </w:tcPr>
          <w:p w14:paraId="12C98040" w14:textId="0C198856" w:rsidR="00C97200" w:rsidRPr="00C012E0" w:rsidRDefault="00C97200" w:rsidP="00C97200">
            <w:pPr>
              <w:spacing w:after="0"/>
              <w:jc w:val="center"/>
              <w:rPr>
                <w:rFonts w:ascii="Calibri" w:hAnsi="Calibri" w:cs="Calibri"/>
                <w:sz w:val="20"/>
              </w:rPr>
            </w:pPr>
            <w:r w:rsidRPr="00C012E0">
              <w:rPr>
                <w:rFonts w:ascii="Calibri" w:hAnsi="Calibri" w:cs="Calibri"/>
                <w:sz w:val="20"/>
              </w:rPr>
              <w:t>18,072</w:t>
            </w:r>
          </w:p>
        </w:tc>
        <w:tc>
          <w:tcPr>
            <w:tcW w:w="0" w:type="auto"/>
            <w:tcBorders>
              <w:top w:val="nil"/>
              <w:left w:val="nil"/>
              <w:bottom w:val="nil"/>
              <w:right w:val="nil"/>
            </w:tcBorders>
            <w:shd w:val="clear" w:color="auto" w:fill="auto"/>
            <w:noWrap/>
            <w:vAlign w:val="center"/>
            <w:hideMark/>
          </w:tcPr>
          <w:p w14:paraId="5749DA29" w14:textId="13F76A51" w:rsidR="00C97200" w:rsidRPr="00C012E0" w:rsidRDefault="00C97200" w:rsidP="00C97200">
            <w:pPr>
              <w:spacing w:after="0"/>
              <w:jc w:val="center"/>
              <w:rPr>
                <w:rFonts w:ascii="Calibri" w:hAnsi="Calibri" w:cs="Calibri"/>
                <w:sz w:val="20"/>
              </w:rPr>
            </w:pPr>
            <w:r w:rsidRPr="00C012E0">
              <w:rPr>
                <w:rFonts w:ascii="Calibri" w:hAnsi="Calibri" w:cs="Calibri"/>
                <w:sz w:val="20"/>
              </w:rPr>
              <w:t>67.1</w:t>
            </w:r>
          </w:p>
        </w:tc>
        <w:tc>
          <w:tcPr>
            <w:tcW w:w="0" w:type="auto"/>
            <w:tcBorders>
              <w:top w:val="nil"/>
              <w:left w:val="nil"/>
              <w:bottom w:val="nil"/>
              <w:right w:val="single" w:sz="8" w:space="0" w:color="auto"/>
            </w:tcBorders>
            <w:shd w:val="clear" w:color="auto" w:fill="auto"/>
            <w:noWrap/>
            <w:vAlign w:val="center"/>
            <w:hideMark/>
          </w:tcPr>
          <w:p w14:paraId="4743389A" w14:textId="10DEF7B0" w:rsidR="00C97200" w:rsidRPr="00C012E0" w:rsidRDefault="00C97200" w:rsidP="00C97200">
            <w:pPr>
              <w:spacing w:after="0"/>
              <w:jc w:val="center"/>
              <w:rPr>
                <w:rFonts w:ascii="Calibri" w:hAnsi="Calibri" w:cs="Calibri"/>
                <w:sz w:val="20"/>
              </w:rPr>
            </w:pPr>
            <w:r w:rsidRPr="00C012E0">
              <w:rPr>
                <w:rFonts w:ascii="Calibri" w:hAnsi="Calibri" w:cs="Calibri"/>
                <w:sz w:val="20"/>
              </w:rPr>
              <w:t>19,257</w:t>
            </w:r>
          </w:p>
        </w:tc>
        <w:tc>
          <w:tcPr>
            <w:tcW w:w="0" w:type="auto"/>
            <w:tcBorders>
              <w:top w:val="nil"/>
              <w:left w:val="nil"/>
              <w:bottom w:val="nil"/>
              <w:right w:val="nil"/>
            </w:tcBorders>
            <w:shd w:val="clear" w:color="auto" w:fill="auto"/>
            <w:noWrap/>
            <w:vAlign w:val="center"/>
            <w:hideMark/>
          </w:tcPr>
          <w:p w14:paraId="78DF4063" w14:textId="6840F90D" w:rsidR="00C97200" w:rsidRPr="00C012E0" w:rsidRDefault="00C97200" w:rsidP="00C97200">
            <w:pPr>
              <w:spacing w:after="0"/>
              <w:jc w:val="center"/>
              <w:rPr>
                <w:rFonts w:ascii="Calibri" w:hAnsi="Calibri" w:cs="Calibri"/>
                <w:sz w:val="20"/>
              </w:rPr>
            </w:pPr>
            <w:r w:rsidRPr="00C012E0">
              <w:rPr>
                <w:rFonts w:ascii="Calibri" w:hAnsi="Calibri" w:cs="Calibri"/>
                <w:sz w:val="20"/>
              </w:rPr>
              <w:t>41.6</w:t>
            </w:r>
          </w:p>
        </w:tc>
        <w:tc>
          <w:tcPr>
            <w:tcW w:w="0" w:type="auto"/>
            <w:tcBorders>
              <w:top w:val="nil"/>
              <w:left w:val="nil"/>
              <w:bottom w:val="nil"/>
              <w:right w:val="single" w:sz="4" w:space="0" w:color="auto"/>
            </w:tcBorders>
            <w:shd w:val="clear" w:color="auto" w:fill="auto"/>
            <w:noWrap/>
            <w:vAlign w:val="center"/>
            <w:hideMark/>
          </w:tcPr>
          <w:p w14:paraId="27B60B01" w14:textId="3D9A0C5A" w:rsidR="00C97200" w:rsidRPr="00C012E0" w:rsidRDefault="00C97200" w:rsidP="00C97200">
            <w:pPr>
              <w:spacing w:after="0"/>
              <w:jc w:val="center"/>
              <w:rPr>
                <w:rFonts w:ascii="Calibri" w:hAnsi="Calibri" w:cs="Calibri"/>
                <w:sz w:val="20"/>
              </w:rPr>
            </w:pPr>
            <w:r w:rsidRPr="00C012E0">
              <w:rPr>
                <w:rFonts w:ascii="Calibri" w:hAnsi="Calibri" w:cs="Calibri"/>
                <w:sz w:val="20"/>
              </w:rPr>
              <w:t>11,680</w:t>
            </w:r>
          </w:p>
        </w:tc>
        <w:tc>
          <w:tcPr>
            <w:tcW w:w="0" w:type="auto"/>
            <w:tcBorders>
              <w:top w:val="nil"/>
              <w:left w:val="nil"/>
              <w:bottom w:val="nil"/>
              <w:right w:val="nil"/>
            </w:tcBorders>
            <w:shd w:val="clear" w:color="auto" w:fill="auto"/>
            <w:noWrap/>
            <w:vAlign w:val="center"/>
            <w:hideMark/>
          </w:tcPr>
          <w:p w14:paraId="0DD0F4B7" w14:textId="6A5CD6E5" w:rsidR="00C97200" w:rsidRPr="00C012E0" w:rsidRDefault="00C97200" w:rsidP="00C97200">
            <w:pPr>
              <w:spacing w:after="0"/>
              <w:jc w:val="center"/>
              <w:rPr>
                <w:rFonts w:ascii="Calibri" w:hAnsi="Calibri" w:cs="Calibri"/>
                <w:sz w:val="20"/>
              </w:rPr>
            </w:pPr>
            <w:r w:rsidRPr="00C012E0">
              <w:rPr>
                <w:rFonts w:ascii="Calibri" w:hAnsi="Calibri" w:cs="Calibri"/>
                <w:sz w:val="20"/>
              </w:rPr>
              <w:t>65.4</w:t>
            </w:r>
          </w:p>
        </w:tc>
        <w:tc>
          <w:tcPr>
            <w:tcW w:w="0" w:type="auto"/>
            <w:tcBorders>
              <w:top w:val="nil"/>
              <w:left w:val="nil"/>
              <w:bottom w:val="nil"/>
              <w:right w:val="single" w:sz="4" w:space="0" w:color="auto"/>
            </w:tcBorders>
            <w:shd w:val="clear" w:color="auto" w:fill="auto"/>
            <w:noWrap/>
            <w:vAlign w:val="center"/>
            <w:hideMark/>
          </w:tcPr>
          <w:p w14:paraId="2448D1AC" w14:textId="35B923F2" w:rsidR="00C97200" w:rsidRPr="00C012E0" w:rsidRDefault="00C97200" w:rsidP="00C97200">
            <w:pPr>
              <w:spacing w:after="0"/>
              <w:jc w:val="center"/>
              <w:rPr>
                <w:rFonts w:ascii="Calibri" w:hAnsi="Calibri" w:cs="Calibri"/>
                <w:sz w:val="20"/>
              </w:rPr>
            </w:pPr>
            <w:r w:rsidRPr="00C012E0">
              <w:rPr>
                <w:rFonts w:ascii="Calibri" w:hAnsi="Calibri" w:cs="Calibri"/>
                <w:sz w:val="20"/>
              </w:rPr>
              <w:t>18,360</w:t>
            </w:r>
          </w:p>
        </w:tc>
        <w:tc>
          <w:tcPr>
            <w:tcW w:w="0" w:type="auto"/>
            <w:tcBorders>
              <w:top w:val="nil"/>
              <w:left w:val="nil"/>
              <w:bottom w:val="nil"/>
              <w:right w:val="nil"/>
            </w:tcBorders>
            <w:shd w:val="clear" w:color="auto" w:fill="auto"/>
            <w:noWrap/>
            <w:vAlign w:val="center"/>
            <w:hideMark/>
          </w:tcPr>
          <w:p w14:paraId="18A06803" w14:textId="3EF333C3" w:rsidR="00C97200" w:rsidRPr="00C012E0" w:rsidRDefault="00C97200" w:rsidP="00C97200">
            <w:pPr>
              <w:spacing w:after="0"/>
              <w:jc w:val="center"/>
              <w:rPr>
                <w:rFonts w:ascii="Calibri" w:hAnsi="Calibri" w:cs="Calibri"/>
                <w:sz w:val="20"/>
              </w:rPr>
            </w:pPr>
            <w:r w:rsidRPr="00C012E0">
              <w:rPr>
                <w:rFonts w:ascii="Calibri" w:hAnsi="Calibri" w:cs="Calibri"/>
                <w:sz w:val="20"/>
              </w:rPr>
              <w:t>73.2</w:t>
            </w:r>
          </w:p>
        </w:tc>
        <w:tc>
          <w:tcPr>
            <w:tcW w:w="0" w:type="auto"/>
            <w:tcBorders>
              <w:top w:val="nil"/>
              <w:left w:val="nil"/>
              <w:bottom w:val="nil"/>
              <w:right w:val="single" w:sz="8" w:space="0" w:color="auto"/>
            </w:tcBorders>
            <w:shd w:val="clear" w:color="auto" w:fill="auto"/>
            <w:noWrap/>
            <w:vAlign w:val="center"/>
            <w:hideMark/>
          </w:tcPr>
          <w:p w14:paraId="5CC2FB3A" w14:textId="3E3F9F30" w:rsidR="00C97200" w:rsidRPr="00C012E0" w:rsidRDefault="00C97200" w:rsidP="00C97200">
            <w:pPr>
              <w:spacing w:after="0"/>
              <w:jc w:val="center"/>
              <w:rPr>
                <w:rFonts w:ascii="Calibri" w:hAnsi="Calibri" w:cs="Calibri"/>
                <w:sz w:val="20"/>
              </w:rPr>
            </w:pPr>
            <w:r w:rsidRPr="00C012E0">
              <w:rPr>
                <w:rFonts w:ascii="Calibri" w:hAnsi="Calibri" w:cs="Calibri"/>
                <w:sz w:val="20"/>
              </w:rPr>
              <w:t>21,399</w:t>
            </w:r>
          </w:p>
        </w:tc>
      </w:tr>
      <w:tr w:rsidR="00C012E0" w:rsidRPr="00C012E0" w14:paraId="531F47C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4ADD13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49</w:t>
            </w:r>
          </w:p>
        </w:tc>
        <w:tc>
          <w:tcPr>
            <w:tcW w:w="0" w:type="auto"/>
            <w:tcBorders>
              <w:top w:val="nil"/>
              <w:left w:val="nil"/>
              <w:bottom w:val="nil"/>
              <w:right w:val="nil"/>
            </w:tcBorders>
            <w:shd w:val="clear" w:color="auto" w:fill="auto"/>
            <w:noWrap/>
            <w:vAlign w:val="center"/>
            <w:hideMark/>
          </w:tcPr>
          <w:p w14:paraId="0B411EB4" w14:textId="60DA53AF" w:rsidR="00C97200" w:rsidRPr="00C012E0" w:rsidRDefault="00C97200" w:rsidP="00C97200">
            <w:pPr>
              <w:spacing w:after="0"/>
              <w:jc w:val="center"/>
              <w:rPr>
                <w:rFonts w:ascii="Calibri" w:hAnsi="Calibri" w:cs="Calibri"/>
                <w:sz w:val="20"/>
              </w:rPr>
            </w:pPr>
            <w:r w:rsidRPr="00C012E0">
              <w:rPr>
                <w:rFonts w:ascii="Calibri" w:hAnsi="Calibri" w:cs="Calibri"/>
                <w:sz w:val="20"/>
              </w:rPr>
              <w:t>41.5</w:t>
            </w:r>
          </w:p>
        </w:tc>
        <w:tc>
          <w:tcPr>
            <w:tcW w:w="0" w:type="auto"/>
            <w:tcBorders>
              <w:top w:val="nil"/>
              <w:left w:val="nil"/>
              <w:bottom w:val="nil"/>
              <w:right w:val="single" w:sz="4" w:space="0" w:color="auto"/>
            </w:tcBorders>
            <w:shd w:val="clear" w:color="auto" w:fill="auto"/>
            <w:noWrap/>
            <w:vAlign w:val="center"/>
            <w:hideMark/>
          </w:tcPr>
          <w:p w14:paraId="5C439770" w14:textId="6F1A4BED" w:rsidR="00C97200" w:rsidRPr="00C012E0" w:rsidRDefault="00C97200" w:rsidP="00C97200">
            <w:pPr>
              <w:spacing w:after="0"/>
              <w:jc w:val="center"/>
              <w:rPr>
                <w:rFonts w:ascii="Calibri" w:hAnsi="Calibri" w:cs="Calibri"/>
                <w:sz w:val="20"/>
              </w:rPr>
            </w:pPr>
            <w:r w:rsidRPr="00C012E0">
              <w:rPr>
                <w:rFonts w:ascii="Calibri" w:hAnsi="Calibri" w:cs="Calibri"/>
                <w:sz w:val="20"/>
              </w:rPr>
              <w:t>11,571</w:t>
            </w:r>
          </w:p>
        </w:tc>
        <w:tc>
          <w:tcPr>
            <w:tcW w:w="0" w:type="auto"/>
            <w:tcBorders>
              <w:top w:val="nil"/>
              <w:left w:val="nil"/>
              <w:bottom w:val="nil"/>
              <w:right w:val="nil"/>
            </w:tcBorders>
            <w:shd w:val="clear" w:color="auto" w:fill="auto"/>
            <w:noWrap/>
            <w:vAlign w:val="center"/>
            <w:hideMark/>
          </w:tcPr>
          <w:p w14:paraId="2815786F" w14:textId="449FC8D5" w:rsidR="00C97200" w:rsidRPr="00C012E0" w:rsidRDefault="00C97200" w:rsidP="00C97200">
            <w:pPr>
              <w:spacing w:after="0"/>
              <w:jc w:val="center"/>
              <w:rPr>
                <w:rFonts w:ascii="Calibri" w:hAnsi="Calibri" w:cs="Calibri"/>
                <w:sz w:val="20"/>
              </w:rPr>
            </w:pPr>
            <w:r w:rsidRPr="00C012E0">
              <w:rPr>
                <w:rFonts w:ascii="Calibri" w:hAnsi="Calibri" w:cs="Calibri"/>
                <w:sz w:val="20"/>
              </w:rPr>
              <w:t>64.7</w:t>
            </w:r>
          </w:p>
        </w:tc>
        <w:tc>
          <w:tcPr>
            <w:tcW w:w="0" w:type="auto"/>
            <w:tcBorders>
              <w:top w:val="nil"/>
              <w:left w:val="nil"/>
              <w:bottom w:val="nil"/>
              <w:right w:val="single" w:sz="4" w:space="0" w:color="auto"/>
            </w:tcBorders>
            <w:shd w:val="clear" w:color="auto" w:fill="auto"/>
            <w:noWrap/>
            <w:vAlign w:val="center"/>
            <w:hideMark/>
          </w:tcPr>
          <w:p w14:paraId="5AB9FE82" w14:textId="2FAFEF25" w:rsidR="00C97200" w:rsidRPr="00C012E0" w:rsidRDefault="00C97200" w:rsidP="00C97200">
            <w:pPr>
              <w:spacing w:after="0"/>
              <w:jc w:val="center"/>
              <w:rPr>
                <w:rFonts w:ascii="Calibri" w:hAnsi="Calibri" w:cs="Calibri"/>
                <w:sz w:val="20"/>
              </w:rPr>
            </w:pPr>
            <w:r w:rsidRPr="00C012E0">
              <w:rPr>
                <w:rFonts w:ascii="Calibri" w:hAnsi="Calibri" w:cs="Calibri"/>
                <w:sz w:val="20"/>
              </w:rPr>
              <w:t>18,031</w:t>
            </w:r>
          </w:p>
        </w:tc>
        <w:tc>
          <w:tcPr>
            <w:tcW w:w="0" w:type="auto"/>
            <w:tcBorders>
              <w:top w:val="nil"/>
              <w:left w:val="nil"/>
              <w:bottom w:val="nil"/>
              <w:right w:val="nil"/>
            </w:tcBorders>
            <w:shd w:val="clear" w:color="auto" w:fill="auto"/>
            <w:noWrap/>
            <w:vAlign w:val="center"/>
            <w:hideMark/>
          </w:tcPr>
          <w:p w14:paraId="2C65A64E" w14:textId="51E6CD7E"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8" w:space="0" w:color="auto"/>
            </w:tcBorders>
            <w:shd w:val="clear" w:color="auto" w:fill="auto"/>
            <w:noWrap/>
            <w:vAlign w:val="center"/>
            <w:hideMark/>
          </w:tcPr>
          <w:p w14:paraId="52A9D973" w14:textId="5067EEF1" w:rsidR="00C97200" w:rsidRPr="00C012E0" w:rsidRDefault="00C97200" w:rsidP="00C97200">
            <w:pPr>
              <w:spacing w:after="0"/>
              <w:jc w:val="center"/>
              <w:rPr>
                <w:rFonts w:ascii="Calibri" w:hAnsi="Calibri" w:cs="Calibri"/>
                <w:sz w:val="20"/>
              </w:rPr>
            </w:pPr>
            <w:r w:rsidRPr="00C012E0">
              <w:rPr>
                <w:rFonts w:ascii="Calibri" w:hAnsi="Calibri" w:cs="Calibri"/>
                <w:sz w:val="20"/>
              </w:rPr>
              <w:t>19,422</w:t>
            </w:r>
          </w:p>
        </w:tc>
        <w:tc>
          <w:tcPr>
            <w:tcW w:w="0" w:type="auto"/>
            <w:tcBorders>
              <w:top w:val="nil"/>
              <w:left w:val="nil"/>
              <w:bottom w:val="nil"/>
              <w:right w:val="nil"/>
            </w:tcBorders>
            <w:shd w:val="clear" w:color="auto" w:fill="auto"/>
            <w:noWrap/>
            <w:vAlign w:val="center"/>
            <w:hideMark/>
          </w:tcPr>
          <w:p w14:paraId="5907E5D2" w14:textId="2FA5BE14"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F088959" w14:textId="50011C8B" w:rsidR="00C97200" w:rsidRPr="00C012E0" w:rsidRDefault="00C97200" w:rsidP="00C97200">
            <w:pPr>
              <w:spacing w:after="0"/>
              <w:jc w:val="center"/>
              <w:rPr>
                <w:rFonts w:ascii="Calibri" w:hAnsi="Calibri" w:cs="Calibri"/>
                <w:sz w:val="20"/>
              </w:rPr>
            </w:pPr>
            <w:r w:rsidRPr="00C012E0">
              <w:rPr>
                <w:rFonts w:ascii="Calibri" w:hAnsi="Calibri" w:cs="Calibri"/>
                <w:sz w:val="20"/>
              </w:rPr>
              <w:t>11,625</w:t>
            </w:r>
          </w:p>
        </w:tc>
        <w:tc>
          <w:tcPr>
            <w:tcW w:w="0" w:type="auto"/>
            <w:tcBorders>
              <w:top w:val="nil"/>
              <w:left w:val="nil"/>
              <w:bottom w:val="nil"/>
              <w:right w:val="nil"/>
            </w:tcBorders>
            <w:shd w:val="clear" w:color="auto" w:fill="auto"/>
            <w:noWrap/>
            <w:vAlign w:val="center"/>
            <w:hideMark/>
          </w:tcPr>
          <w:p w14:paraId="2589EFEE" w14:textId="7E6CB320" w:rsidR="00C97200" w:rsidRPr="00C012E0" w:rsidRDefault="00C97200" w:rsidP="00C97200">
            <w:pPr>
              <w:spacing w:after="0"/>
              <w:jc w:val="center"/>
              <w:rPr>
                <w:rFonts w:ascii="Calibri" w:hAnsi="Calibri" w:cs="Calibri"/>
                <w:sz w:val="20"/>
              </w:rPr>
            </w:pPr>
            <w:r w:rsidRPr="00C012E0">
              <w:rPr>
                <w:rFonts w:ascii="Calibri" w:hAnsi="Calibri" w:cs="Calibri"/>
                <w:sz w:val="20"/>
              </w:rPr>
              <w:t>67.4</w:t>
            </w:r>
          </w:p>
        </w:tc>
        <w:tc>
          <w:tcPr>
            <w:tcW w:w="0" w:type="auto"/>
            <w:tcBorders>
              <w:top w:val="nil"/>
              <w:left w:val="nil"/>
              <w:bottom w:val="nil"/>
              <w:right w:val="single" w:sz="4" w:space="0" w:color="auto"/>
            </w:tcBorders>
            <w:shd w:val="clear" w:color="auto" w:fill="auto"/>
            <w:noWrap/>
            <w:vAlign w:val="center"/>
            <w:hideMark/>
          </w:tcPr>
          <w:p w14:paraId="37C633B6" w14:textId="22B29E74" w:rsidR="00C97200" w:rsidRPr="00C012E0" w:rsidRDefault="00C97200" w:rsidP="00C97200">
            <w:pPr>
              <w:spacing w:after="0"/>
              <w:jc w:val="center"/>
              <w:rPr>
                <w:rFonts w:ascii="Calibri" w:hAnsi="Calibri" w:cs="Calibri"/>
                <w:sz w:val="20"/>
              </w:rPr>
            </w:pPr>
            <w:r w:rsidRPr="00C012E0">
              <w:rPr>
                <w:rFonts w:ascii="Calibri" w:hAnsi="Calibri" w:cs="Calibri"/>
                <w:sz w:val="20"/>
              </w:rPr>
              <w:t>18,508</w:t>
            </w:r>
          </w:p>
        </w:tc>
        <w:tc>
          <w:tcPr>
            <w:tcW w:w="0" w:type="auto"/>
            <w:tcBorders>
              <w:top w:val="nil"/>
              <w:left w:val="nil"/>
              <w:bottom w:val="nil"/>
              <w:right w:val="nil"/>
            </w:tcBorders>
            <w:shd w:val="clear" w:color="auto" w:fill="auto"/>
            <w:noWrap/>
            <w:vAlign w:val="center"/>
            <w:hideMark/>
          </w:tcPr>
          <w:p w14:paraId="49BA9413" w14:textId="708C0F16"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8" w:space="0" w:color="auto"/>
            </w:tcBorders>
            <w:shd w:val="clear" w:color="auto" w:fill="auto"/>
            <w:noWrap/>
            <w:vAlign w:val="center"/>
            <w:hideMark/>
          </w:tcPr>
          <w:p w14:paraId="15CF7745" w14:textId="4F72A86F" w:rsidR="00C97200" w:rsidRPr="00C012E0" w:rsidRDefault="00C97200" w:rsidP="00C97200">
            <w:pPr>
              <w:spacing w:after="0"/>
              <w:jc w:val="center"/>
              <w:rPr>
                <w:rFonts w:ascii="Calibri" w:hAnsi="Calibri" w:cs="Calibri"/>
                <w:sz w:val="20"/>
              </w:rPr>
            </w:pPr>
            <w:r w:rsidRPr="00C012E0">
              <w:rPr>
                <w:rFonts w:ascii="Calibri" w:hAnsi="Calibri" w:cs="Calibri"/>
                <w:sz w:val="20"/>
              </w:rPr>
              <w:t>21,563</w:t>
            </w:r>
          </w:p>
        </w:tc>
      </w:tr>
      <w:tr w:rsidR="00C012E0" w:rsidRPr="00C012E0" w14:paraId="18A785B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211F34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50</w:t>
            </w:r>
          </w:p>
        </w:tc>
        <w:tc>
          <w:tcPr>
            <w:tcW w:w="0" w:type="auto"/>
            <w:tcBorders>
              <w:top w:val="nil"/>
              <w:left w:val="nil"/>
              <w:bottom w:val="nil"/>
              <w:right w:val="nil"/>
            </w:tcBorders>
            <w:shd w:val="clear" w:color="auto" w:fill="auto"/>
            <w:noWrap/>
            <w:vAlign w:val="center"/>
            <w:hideMark/>
          </w:tcPr>
          <w:p w14:paraId="35AF2EBB" w14:textId="33D4B5B7" w:rsidR="00C97200" w:rsidRPr="00C012E0" w:rsidRDefault="00C97200" w:rsidP="00C97200">
            <w:pPr>
              <w:spacing w:after="0"/>
              <w:jc w:val="center"/>
              <w:rPr>
                <w:rFonts w:ascii="Calibri" w:hAnsi="Calibri" w:cs="Calibri"/>
                <w:sz w:val="20"/>
              </w:rPr>
            </w:pPr>
            <w:r w:rsidRPr="00C012E0">
              <w:rPr>
                <w:rFonts w:ascii="Calibri" w:hAnsi="Calibri" w:cs="Calibri"/>
                <w:sz w:val="20"/>
              </w:rPr>
              <w:t>42.4</w:t>
            </w:r>
          </w:p>
        </w:tc>
        <w:tc>
          <w:tcPr>
            <w:tcW w:w="0" w:type="auto"/>
            <w:tcBorders>
              <w:top w:val="nil"/>
              <w:left w:val="nil"/>
              <w:bottom w:val="nil"/>
              <w:right w:val="single" w:sz="4" w:space="0" w:color="auto"/>
            </w:tcBorders>
            <w:shd w:val="clear" w:color="auto" w:fill="auto"/>
            <w:noWrap/>
            <w:vAlign w:val="center"/>
            <w:hideMark/>
          </w:tcPr>
          <w:p w14:paraId="1CA0957A" w14:textId="398DE8CA" w:rsidR="00C97200" w:rsidRPr="00C012E0" w:rsidRDefault="00C97200" w:rsidP="00C97200">
            <w:pPr>
              <w:spacing w:after="0"/>
              <w:jc w:val="center"/>
              <w:rPr>
                <w:rFonts w:ascii="Calibri" w:hAnsi="Calibri" w:cs="Calibri"/>
                <w:sz w:val="20"/>
              </w:rPr>
            </w:pPr>
            <w:r w:rsidRPr="00C012E0">
              <w:rPr>
                <w:rFonts w:ascii="Calibri" w:hAnsi="Calibri" w:cs="Calibri"/>
                <w:sz w:val="20"/>
              </w:rPr>
              <w:t>11,557</w:t>
            </w:r>
          </w:p>
        </w:tc>
        <w:tc>
          <w:tcPr>
            <w:tcW w:w="0" w:type="auto"/>
            <w:tcBorders>
              <w:top w:val="nil"/>
              <w:left w:val="nil"/>
              <w:bottom w:val="nil"/>
              <w:right w:val="nil"/>
            </w:tcBorders>
            <w:shd w:val="clear" w:color="auto" w:fill="auto"/>
            <w:noWrap/>
            <w:vAlign w:val="center"/>
            <w:hideMark/>
          </w:tcPr>
          <w:p w14:paraId="57931F1E" w14:textId="6C99E38D" w:rsidR="00C97200" w:rsidRPr="00C012E0" w:rsidRDefault="00C97200" w:rsidP="00C97200">
            <w:pPr>
              <w:spacing w:after="0"/>
              <w:jc w:val="center"/>
              <w:rPr>
                <w:rFonts w:ascii="Calibri" w:hAnsi="Calibri" w:cs="Calibri"/>
                <w:sz w:val="20"/>
              </w:rPr>
            </w:pPr>
            <w:r w:rsidRPr="00C012E0">
              <w:rPr>
                <w:rFonts w:ascii="Calibri" w:hAnsi="Calibri" w:cs="Calibri"/>
                <w:sz w:val="20"/>
              </w:rPr>
              <w:t>65.9</w:t>
            </w:r>
          </w:p>
        </w:tc>
        <w:tc>
          <w:tcPr>
            <w:tcW w:w="0" w:type="auto"/>
            <w:tcBorders>
              <w:top w:val="nil"/>
              <w:left w:val="nil"/>
              <w:bottom w:val="nil"/>
              <w:right w:val="single" w:sz="4" w:space="0" w:color="auto"/>
            </w:tcBorders>
            <w:shd w:val="clear" w:color="auto" w:fill="auto"/>
            <w:noWrap/>
            <w:vAlign w:val="center"/>
            <w:hideMark/>
          </w:tcPr>
          <w:p w14:paraId="421DABC6" w14:textId="461B3C09" w:rsidR="00C97200" w:rsidRPr="00C012E0" w:rsidRDefault="00C97200" w:rsidP="00C97200">
            <w:pPr>
              <w:spacing w:after="0"/>
              <w:jc w:val="center"/>
              <w:rPr>
                <w:rFonts w:ascii="Calibri" w:hAnsi="Calibri" w:cs="Calibri"/>
                <w:sz w:val="20"/>
              </w:rPr>
            </w:pPr>
            <w:r w:rsidRPr="00C012E0">
              <w:rPr>
                <w:rFonts w:ascii="Calibri" w:hAnsi="Calibri" w:cs="Calibri"/>
                <w:sz w:val="20"/>
              </w:rPr>
              <w:t>17,941</w:t>
            </w:r>
          </w:p>
        </w:tc>
        <w:tc>
          <w:tcPr>
            <w:tcW w:w="0" w:type="auto"/>
            <w:tcBorders>
              <w:top w:val="nil"/>
              <w:left w:val="nil"/>
              <w:bottom w:val="nil"/>
              <w:right w:val="nil"/>
            </w:tcBorders>
            <w:shd w:val="clear" w:color="auto" w:fill="auto"/>
            <w:noWrap/>
            <w:vAlign w:val="center"/>
            <w:hideMark/>
          </w:tcPr>
          <w:p w14:paraId="075397A9" w14:textId="773732CC" w:rsidR="00C97200" w:rsidRPr="00C012E0" w:rsidRDefault="00C97200" w:rsidP="00C97200">
            <w:pPr>
              <w:spacing w:after="0"/>
              <w:jc w:val="center"/>
              <w:rPr>
                <w:rFonts w:ascii="Calibri" w:hAnsi="Calibri" w:cs="Calibri"/>
                <w:sz w:val="20"/>
              </w:rPr>
            </w:pPr>
            <w:r w:rsidRPr="00C012E0">
              <w:rPr>
                <w:rFonts w:ascii="Calibri" w:hAnsi="Calibri" w:cs="Calibri"/>
                <w:sz w:val="20"/>
              </w:rPr>
              <w:t>70.4</w:t>
            </w:r>
          </w:p>
        </w:tc>
        <w:tc>
          <w:tcPr>
            <w:tcW w:w="0" w:type="auto"/>
            <w:tcBorders>
              <w:top w:val="nil"/>
              <w:left w:val="nil"/>
              <w:bottom w:val="nil"/>
              <w:right w:val="single" w:sz="8" w:space="0" w:color="auto"/>
            </w:tcBorders>
            <w:shd w:val="clear" w:color="auto" w:fill="auto"/>
            <w:noWrap/>
            <w:vAlign w:val="center"/>
            <w:hideMark/>
          </w:tcPr>
          <w:p w14:paraId="2CEDE1DF" w14:textId="160AA694" w:rsidR="00C97200" w:rsidRPr="00C012E0" w:rsidRDefault="00C97200" w:rsidP="00C97200">
            <w:pPr>
              <w:spacing w:after="0"/>
              <w:jc w:val="center"/>
              <w:rPr>
                <w:rFonts w:ascii="Calibri" w:hAnsi="Calibri" w:cs="Calibri"/>
                <w:sz w:val="20"/>
              </w:rPr>
            </w:pPr>
            <w:r w:rsidRPr="00C012E0">
              <w:rPr>
                <w:rFonts w:ascii="Calibri" w:hAnsi="Calibri" w:cs="Calibri"/>
                <w:sz w:val="20"/>
              </w:rPr>
              <w:t>19,289</w:t>
            </w:r>
          </w:p>
        </w:tc>
        <w:tc>
          <w:tcPr>
            <w:tcW w:w="0" w:type="auto"/>
            <w:tcBorders>
              <w:top w:val="nil"/>
              <w:left w:val="nil"/>
              <w:bottom w:val="nil"/>
              <w:right w:val="nil"/>
            </w:tcBorders>
            <w:shd w:val="clear" w:color="auto" w:fill="auto"/>
            <w:noWrap/>
            <w:vAlign w:val="center"/>
            <w:hideMark/>
          </w:tcPr>
          <w:p w14:paraId="3CFEF9AF" w14:textId="2B65346D" w:rsidR="00C97200" w:rsidRPr="00C012E0" w:rsidRDefault="00C97200" w:rsidP="00C97200">
            <w:pPr>
              <w:spacing w:after="0"/>
              <w:jc w:val="center"/>
              <w:rPr>
                <w:rFonts w:ascii="Calibri" w:hAnsi="Calibri" w:cs="Calibri"/>
                <w:sz w:val="20"/>
              </w:rPr>
            </w:pPr>
            <w:r w:rsidRPr="00C012E0">
              <w:rPr>
                <w:rFonts w:ascii="Calibri" w:hAnsi="Calibri" w:cs="Calibri"/>
                <w:sz w:val="20"/>
              </w:rPr>
              <w:t>43.2</w:t>
            </w:r>
          </w:p>
        </w:tc>
        <w:tc>
          <w:tcPr>
            <w:tcW w:w="0" w:type="auto"/>
            <w:tcBorders>
              <w:top w:val="nil"/>
              <w:left w:val="nil"/>
              <w:bottom w:val="nil"/>
              <w:right w:val="single" w:sz="4" w:space="0" w:color="auto"/>
            </w:tcBorders>
            <w:shd w:val="clear" w:color="auto" w:fill="auto"/>
            <w:noWrap/>
            <w:vAlign w:val="center"/>
            <w:hideMark/>
          </w:tcPr>
          <w:p w14:paraId="1CBD87F7" w14:textId="5E1E71C8" w:rsidR="00C97200" w:rsidRPr="00C012E0" w:rsidRDefault="00C97200" w:rsidP="00C97200">
            <w:pPr>
              <w:spacing w:after="0"/>
              <w:jc w:val="center"/>
              <w:rPr>
                <w:rFonts w:ascii="Calibri" w:hAnsi="Calibri" w:cs="Calibri"/>
                <w:sz w:val="20"/>
              </w:rPr>
            </w:pPr>
            <w:r w:rsidRPr="00C012E0">
              <w:rPr>
                <w:rFonts w:ascii="Calibri" w:hAnsi="Calibri" w:cs="Calibri"/>
                <w:sz w:val="20"/>
              </w:rPr>
              <w:t>11,594</w:t>
            </w:r>
          </w:p>
        </w:tc>
        <w:tc>
          <w:tcPr>
            <w:tcW w:w="0" w:type="auto"/>
            <w:tcBorders>
              <w:top w:val="nil"/>
              <w:left w:val="nil"/>
              <w:bottom w:val="nil"/>
              <w:right w:val="nil"/>
            </w:tcBorders>
            <w:shd w:val="clear" w:color="auto" w:fill="auto"/>
            <w:noWrap/>
            <w:vAlign w:val="center"/>
            <w:hideMark/>
          </w:tcPr>
          <w:p w14:paraId="2E15DCF5" w14:textId="06CE530A" w:rsidR="00C97200" w:rsidRPr="00C012E0" w:rsidRDefault="00C97200" w:rsidP="00C97200">
            <w:pPr>
              <w:spacing w:after="0"/>
              <w:jc w:val="center"/>
              <w:rPr>
                <w:rFonts w:ascii="Calibri" w:hAnsi="Calibri" w:cs="Calibri"/>
                <w:sz w:val="20"/>
              </w:rPr>
            </w:pPr>
            <w:r w:rsidRPr="00C012E0">
              <w:rPr>
                <w:rFonts w:ascii="Calibri" w:hAnsi="Calibri" w:cs="Calibri"/>
                <w:sz w:val="20"/>
              </w:rPr>
              <w:t>69.2</w:t>
            </w:r>
          </w:p>
        </w:tc>
        <w:tc>
          <w:tcPr>
            <w:tcW w:w="0" w:type="auto"/>
            <w:tcBorders>
              <w:top w:val="nil"/>
              <w:left w:val="nil"/>
              <w:bottom w:val="nil"/>
              <w:right w:val="single" w:sz="4" w:space="0" w:color="auto"/>
            </w:tcBorders>
            <w:shd w:val="clear" w:color="auto" w:fill="auto"/>
            <w:noWrap/>
            <w:vAlign w:val="center"/>
            <w:hideMark/>
          </w:tcPr>
          <w:p w14:paraId="17CA6EC2" w14:textId="24BE0293" w:rsidR="00C97200" w:rsidRPr="00C012E0" w:rsidRDefault="00C97200" w:rsidP="00C97200">
            <w:pPr>
              <w:spacing w:after="0"/>
              <w:jc w:val="center"/>
              <w:rPr>
                <w:rFonts w:ascii="Calibri" w:hAnsi="Calibri" w:cs="Calibri"/>
                <w:sz w:val="20"/>
              </w:rPr>
            </w:pPr>
            <w:r w:rsidRPr="00C012E0">
              <w:rPr>
                <w:rFonts w:ascii="Calibri" w:hAnsi="Calibri" w:cs="Calibri"/>
                <w:sz w:val="20"/>
              </w:rPr>
              <w:t>18,569</w:t>
            </w:r>
          </w:p>
        </w:tc>
        <w:tc>
          <w:tcPr>
            <w:tcW w:w="0" w:type="auto"/>
            <w:tcBorders>
              <w:top w:val="nil"/>
              <w:left w:val="nil"/>
              <w:bottom w:val="nil"/>
              <w:right w:val="nil"/>
            </w:tcBorders>
            <w:shd w:val="clear" w:color="auto" w:fill="auto"/>
            <w:noWrap/>
            <w:vAlign w:val="center"/>
            <w:hideMark/>
          </w:tcPr>
          <w:p w14:paraId="4C07D474" w14:textId="42B78C5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36E4705" w14:textId="402CE1FD" w:rsidR="00C97200" w:rsidRPr="00C012E0" w:rsidRDefault="00C97200" w:rsidP="00C97200">
            <w:pPr>
              <w:spacing w:after="0"/>
              <w:jc w:val="center"/>
              <w:rPr>
                <w:rFonts w:ascii="Calibri" w:hAnsi="Calibri" w:cs="Calibri"/>
                <w:sz w:val="20"/>
              </w:rPr>
            </w:pPr>
            <w:r w:rsidRPr="00C012E0">
              <w:rPr>
                <w:rFonts w:ascii="Calibri" w:hAnsi="Calibri" w:cs="Calibri"/>
                <w:sz w:val="20"/>
              </w:rPr>
              <w:t>21,172</w:t>
            </w:r>
          </w:p>
        </w:tc>
      </w:tr>
      <w:tr w:rsidR="00C012E0" w:rsidRPr="00C012E0" w14:paraId="4C691F42"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DC0F9A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51</w:t>
            </w:r>
          </w:p>
        </w:tc>
        <w:tc>
          <w:tcPr>
            <w:tcW w:w="0" w:type="auto"/>
            <w:tcBorders>
              <w:top w:val="nil"/>
              <w:left w:val="nil"/>
              <w:bottom w:val="nil"/>
              <w:right w:val="nil"/>
            </w:tcBorders>
            <w:shd w:val="clear" w:color="auto" w:fill="auto"/>
            <w:noWrap/>
            <w:vAlign w:val="center"/>
            <w:hideMark/>
          </w:tcPr>
          <w:p w14:paraId="1F370691" w14:textId="66C9DB3E" w:rsidR="00C97200" w:rsidRPr="00C012E0" w:rsidRDefault="00C97200" w:rsidP="00C97200">
            <w:pPr>
              <w:spacing w:after="0"/>
              <w:jc w:val="center"/>
              <w:rPr>
                <w:rFonts w:ascii="Calibri" w:hAnsi="Calibri" w:cs="Calibri"/>
                <w:sz w:val="20"/>
              </w:rPr>
            </w:pPr>
            <w:r w:rsidRPr="00C012E0">
              <w:rPr>
                <w:rFonts w:ascii="Calibri" w:hAnsi="Calibri" w:cs="Calibri"/>
                <w:sz w:val="20"/>
              </w:rPr>
              <w:t>43.3</w:t>
            </w:r>
          </w:p>
        </w:tc>
        <w:tc>
          <w:tcPr>
            <w:tcW w:w="0" w:type="auto"/>
            <w:tcBorders>
              <w:top w:val="nil"/>
              <w:left w:val="nil"/>
              <w:bottom w:val="nil"/>
              <w:right w:val="single" w:sz="4" w:space="0" w:color="auto"/>
            </w:tcBorders>
            <w:shd w:val="clear" w:color="auto" w:fill="auto"/>
            <w:noWrap/>
            <w:vAlign w:val="center"/>
            <w:hideMark/>
          </w:tcPr>
          <w:p w14:paraId="1D039C74" w14:textId="5FF0F72F" w:rsidR="00C97200" w:rsidRPr="00C012E0" w:rsidRDefault="00C97200" w:rsidP="00C97200">
            <w:pPr>
              <w:spacing w:after="0"/>
              <w:jc w:val="center"/>
              <w:rPr>
                <w:rFonts w:ascii="Calibri" w:hAnsi="Calibri" w:cs="Calibri"/>
                <w:sz w:val="20"/>
              </w:rPr>
            </w:pPr>
            <w:r w:rsidRPr="00C012E0">
              <w:rPr>
                <w:rFonts w:ascii="Calibri" w:hAnsi="Calibri" w:cs="Calibri"/>
                <w:sz w:val="20"/>
              </w:rPr>
              <w:t>11,545</w:t>
            </w:r>
          </w:p>
        </w:tc>
        <w:tc>
          <w:tcPr>
            <w:tcW w:w="0" w:type="auto"/>
            <w:tcBorders>
              <w:top w:val="nil"/>
              <w:left w:val="nil"/>
              <w:bottom w:val="nil"/>
              <w:right w:val="nil"/>
            </w:tcBorders>
            <w:shd w:val="clear" w:color="auto" w:fill="auto"/>
            <w:noWrap/>
            <w:vAlign w:val="center"/>
            <w:hideMark/>
          </w:tcPr>
          <w:p w14:paraId="2E95D553" w14:textId="6927C1AB" w:rsidR="00C97200" w:rsidRPr="00C012E0" w:rsidRDefault="00C97200" w:rsidP="00C97200">
            <w:pPr>
              <w:spacing w:after="0"/>
              <w:jc w:val="center"/>
              <w:rPr>
                <w:rFonts w:ascii="Calibri" w:hAnsi="Calibri" w:cs="Calibri"/>
                <w:sz w:val="20"/>
              </w:rPr>
            </w:pPr>
            <w:r w:rsidRPr="00C012E0">
              <w:rPr>
                <w:rFonts w:ascii="Calibri" w:hAnsi="Calibri" w:cs="Calibri"/>
                <w:sz w:val="20"/>
              </w:rPr>
              <w:t>67.0</w:t>
            </w:r>
          </w:p>
        </w:tc>
        <w:tc>
          <w:tcPr>
            <w:tcW w:w="0" w:type="auto"/>
            <w:tcBorders>
              <w:top w:val="nil"/>
              <w:left w:val="nil"/>
              <w:bottom w:val="nil"/>
              <w:right w:val="single" w:sz="4" w:space="0" w:color="auto"/>
            </w:tcBorders>
            <w:shd w:val="clear" w:color="auto" w:fill="auto"/>
            <w:noWrap/>
            <w:vAlign w:val="center"/>
            <w:hideMark/>
          </w:tcPr>
          <w:p w14:paraId="45259A0F" w14:textId="1A9DE175" w:rsidR="00C97200" w:rsidRPr="00C012E0" w:rsidRDefault="00C97200" w:rsidP="00C97200">
            <w:pPr>
              <w:spacing w:after="0"/>
              <w:jc w:val="center"/>
              <w:rPr>
                <w:rFonts w:ascii="Calibri" w:hAnsi="Calibri" w:cs="Calibri"/>
                <w:sz w:val="20"/>
              </w:rPr>
            </w:pPr>
            <w:r w:rsidRPr="00C012E0">
              <w:rPr>
                <w:rFonts w:ascii="Calibri" w:hAnsi="Calibri" w:cs="Calibri"/>
                <w:sz w:val="20"/>
              </w:rPr>
              <w:t>17,852</w:t>
            </w:r>
          </w:p>
        </w:tc>
        <w:tc>
          <w:tcPr>
            <w:tcW w:w="0" w:type="auto"/>
            <w:tcBorders>
              <w:top w:val="nil"/>
              <w:left w:val="nil"/>
              <w:bottom w:val="nil"/>
              <w:right w:val="nil"/>
            </w:tcBorders>
            <w:shd w:val="clear" w:color="auto" w:fill="auto"/>
            <w:noWrap/>
            <w:vAlign w:val="center"/>
            <w:hideMark/>
          </w:tcPr>
          <w:p w14:paraId="4E94012C" w14:textId="4A88F2BD" w:rsidR="00C97200" w:rsidRPr="00C012E0" w:rsidRDefault="00C97200" w:rsidP="00C97200">
            <w:pPr>
              <w:spacing w:after="0"/>
              <w:jc w:val="center"/>
              <w:rPr>
                <w:rFonts w:ascii="Calibri" w:hAnsi="Calibri" w:cs="Calibri"/>
                <w:sz w:val="20"/>
              </w:rPr>
            </w:pPr>
            <w:r w:rsidRPr="00C012E0">
              <w:rPr>
                <w:rFonts w:ascii="Calibri" w:hAnsi="Calibri" w:cs="Calibri"/>
                <w:sz w:val="20"/>
              </w:rPr>
              <w:t>71.6</w:t>
            </w:r>
          </w:p>
        </w:tc>
        <w:tc>
          <w:tcPr>
            <w:tcW w:w="0" w:type="auto"/>
            <w:tcBorders>
              <w:top w:val="nil"/>
              <w:left w:val="nil"/>
              <w:bottom w:val="nil"/>
              <w:right w:val="single" w:sz="8" w:space="0" w:color="auto"/>
            </w:tcBorders>
            <w:shd w:val="clear" w:color="auto" w:fill="auto"/>
            <w:noWrap/>
            <w:vAlign w:val="center"/>
            <w:hideMark/>
          </w:tcPr>
          <w:p w14:paraId="1EFDD904" w14:textId="420F7238" w:rsidR="00C97200" w:rsidRPr="00C012E0" w:rsidRDefault="00C97200" w:rsidP="00C97200">
            <w:pPr>
              <w:spacing w:after="0"/>
              <w:jc w:val="center"/>
              <w:rPr>
                <w:rFonts w:ascii="Calibri" w:hAnsi="Calibri" w:cs="Calibri"/>
                <w:sz w:val="20"/>
              </w:rPr>
            </w:pPr>
            <w:r w:rsidRPr="00C012E0">
              <w:rPr>
                <w:rFonts w:ascii="Calibri" w:hAnsi="Calibri" w:cs="Calibri"/>
                <w:sz w:val="20"/>
              </w:rPr>
              <w:t>19,173</w:t>
            </w:r>
          </w:p>
        </w:tc>
        <w:tc>
          <w:tcPr>
            <w:tcW w:w="0" w:type="auto"/>
            <w:tcBorders>
              <w:top w:val="nil"/>
              <w:left w:val="nil"/>
              <w:bottom w:val="nil"/>
              <w:right w:val="nil"/>
            </w:tcBorders>
            <w:shd w:val="clear" w:color="auto" w:fill="auto"/>
            <w:noWrap/>
            <w:vAlign w:val="center"/>
            <w:hideMark/>
          </w:tcPr>
          <w:p w14:paraId="0B7B34BD" w14:textId="6A3633AC" w:rsidR="00C97200" w:rsidRPr="00C012E0" w:rsidRDefault="00C97200" w:rsidP="00C97200">
            <w:pPr>
              <w:spacing w:after="0"/>
              <w:jc w:val="center"/>
              <w:rPr>
                <w:rFonts w:ascii="Calibri" w:hAnsi="Calibri" w:cs="Calibri"/>
                <w:sz w:val="20"/>
              </w:rPr>
            </w:pPr>
            <w:r w:rsidRPr="00C012E0">
              <w:rPr>
                <w:rFonts w:ascii="Calibri" w:hAnsi="Calibri" w:cs="Calibri"/>
                <w:sz w:val="20"/>
              </w:rPr>
              <w:t>44.1</w:t>
            </w:r>
          </w:p>
        </w:tc>
        <w:tc>
          <w:tcPr>
            <w:tcW w:w="0" w:type="auto"/>
            <w:tcBorders>
              <w:top w:val="nil"/>
              <w:left w:val="nil"/>
              <w:bottom w:val="nil"/>
              <w:right w:val="single" w:sz="4" w:space="0" w:color="auto"/>
            </w:tcBorders>
            <w:shd w:val="clear" w:color="auto" w:fill="auto"/>
            <w:noWrap/>
            <w:vAlign w:val="center"/>
            <w:hideMark/>
          </w:tcPr>
          <w:p w14:paraId="10A2F8AD" w14:textId="2CAE4371"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572AB94C" w14:textId="17C1191C" w:rsidR="00C97200" w:rsidRPr="00C012E0" w:rsidRDefault="00C97200" w:rsidP="00C97200">
            <w:pPr>
              <w:spacing w:after="0"/>
              <w:jc w:val="center"/>
              <w:rPr>
                <w:rFonts w:ascii="Calibri" w:hAnsi="Calibri" w:cs="Calibri"/>
                <w:sz w:val="20"/>
              </w:rPr>
            </w:pPr>
            <w:r w:rsidRPr="00C012E0">
              <w:rPr>
                <w:rFonts w:ascii="Calibri" w:hAnsi="Calibri" w:cs="Calibri"/>
                <w:sz w:val="20"/>
              </w:rPr>
              <w:t>70.8</w:t>
            </w:r>
          </w:p>
        </w:tc>
        <w:tc>
          <w:tcPr>
            <w:tcW w:w="0" w:type="auto"/>
            <w:tcBorders>
              <w:top w:val="nil"/>
              <w:left w:val="nil"/>
              <w:bottom w:val="nil"/>
              <w:right w:val="single" w:sz="4" w:space="0" w:color="auto"/>
            </w:tcBorders>
            <w:shd w:val="clear" w:color="auto" w:fill="auto"/>
            <w:noWrap/>
            <w:vAlign w:val="center"/>
            <w:hideMark/>
          </w:tcPr>
          <w:p w14:paraId="1D137825" w14:textId="50D3F2E8" w:rsidR="00C97200" w:rsidRPr="00C012E0" w:rsidRDefault="00C97200" w:rsidP="00C97200">
            <w:pPr>
              <w:spacing w:after="0"/>
              <w:jc w:val="center"/>
              <w:rPr>
                <w:rFonts w:ascii="Calibri" w:hAnsi="Calibri" w:cs="Calibri"/>
                <w:sz w:val="20"/>
              </w:rPr>
            </w:pPr>
            <w:r w:rsidRPr="00C012E0">
              <w:rPr>
                <w:rFonts w:ascii="Calibri" w:hAnsi="Calibri" w:cs="Calibri"/>
                <w:sz w:val="20"/>
              </w:rPr>
              <w:t>18,566</w:t>
            </w:r>
          </w:p>
        </w:tc>
        <w:tc>
          <w:tcPr>
            <w:tcW w:w="0" w:type="auto"/>
            <w:tcBorders>
              <w:top w:val="nil"/>
              <w:left w:val="nil"/>
              <w:bottom w:val="nil"/>
              <w:right w:val="nil"/>
            </w:tcBorders>
            <w:shd w:val="clear" w:color="auto" w:fill="auto"/>
            <w:noWrap/>
            <w:vAlign w:val="center"/>
            <w:hideMark/>
          </w:tcPr>
          <w:p w14:paraId="0EF4EDA0" w14:textId="09CB2B9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54CBFDB" w14:textId="19606856" w:rsidR="00C97200" w:rsidRPr="00C012E0" w:rsidRDefault="00C97200" w:rsidP="00C97200">
            <w:pPr>
              <w:spacing w:after="0"/>
              <w:jc w:val="center"/>
              <w:rPr>
                <w:rFonts w:ascii="Calibri" w:hAnsi="Calibri" w:cs="Calibri"/>
                <w:sz w:val="20"/>
              </w:rPr>
            </w:pPr>
            <w:r w:rsidRPr="00C012E0">
              <w:rPr>
                <w:rFonts w:ascii="Calibri" w:hAnsi="Calibri" w:cs="Calibri"/>
                <w:sz w:val="20"/>
              </w:rPr>
              <w:t>20,528</w:t>
            </w:r>
          </w:p>
        </w:tc>
      </w:tr>
      <w:tr w:rsidR="00C012E0" w:rsidRPr="00C012E0" w14:paraId="739EEB8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77E0F3A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52</w:t>
            </w:r>
          </w:p>
        </w:tc>
        <w:tc>
          <w:tcPr>
            <w:tcW w:w="0" w:type="auto"/>
            <w:tcBorders>
              <w:top w:val="nil"/>
              <w:left w:val="nil"/>
              <w:bottom w:val="nil"/>
              <w:right w:val="nil"/>
            </w:tcBorders>
            <w:shd w:val="clear" w:color="auto" w:fill="auto"/>
            <w:noWrap/>
            <w:vAlign w:val="center"/>
            <w:hideMark/>
          </w:tcPr>
          <w:p w14:paraId="0BEF3A5D" w14:textId="74CF20DF" w:rsidR="00C97200" w:rsidRPr="00C012E0" w:rsidRDefault="00C97200" w:rsidP="00C97200">
            <w:pPr>
              <w:spacing w:after="0"/>
              <w:jc w:val="center"/>
              <w:rPr>
                <w:rFonts w:ascii="Calibri" w:hAnsi="Calibri" w:cs="Calibri"/>
                <w:sz w:val="20"/>
              </w:rPr>
            </w:pPr>
            <w:r w:rsidRPr="00C012E0">
              <w:rPr>
                <w:rFonts w:ascii="Calibri" w:hAnsi="Calibri" w:cs="Calibri"/>
                <w:sz w:val="20"/>
              </w:rPr>
              <w:t>44.2</w:t>
            </w:r>
          </w:p>
        </w:tc>
        <w:tc>
          <w:tcPr>
            <w:tcW w:w="0" w:type="auto"/>
            <w:tcBorders>
              <w:top w:val="nil"/>
              <w:left w:val="nil"/>
              <w:bottom w:val="nil"/>
              <w:right w:val="single" w:sz="4" w:space="0" w:color="auto"/>
            </w:tcBorders>
            <w:shd w:val="clear" w:color="auto" w:fill="auto"/>
            <w:noWrap/>
            <w:vAlign w:val="center"/>
            <w:hideMark/>
          </w:tcPr>
          <w:p w14:paraId="739EB15D" w14:textId="5C9EB68F"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2A0723BD" w14:textId="3D9C571D" w:rsidR="00C97200" w:rsidRPr="00C012E0" w:rsidRDefault="00C97200" w:rsidP="00C97200">
            <w:pPr>
              <w:spacing w:after="0"/>
              <w:jc w:val="center"/>
              <w:rPr>
                <w:rFonts w:ascii="Calibri" w:hAnsi="Calibri" w:cs="Calibri"/>
                <w:sz w:val="20"/>
              </w:rPr>
            </w:pPr>
            <w:r w:rsidRPr="00C012E0">
              <w:rPr>
                <w:rFonts w:ascii="Calibri" w:hAnsi="Calibri" w:cs="Calibri"/>
                <w:sz w:val="20"/>
              </w:rPr>
              <w:t>68.3</w:t>
            </w:r>
          </w:p>
        </w:tc>
        <w:tc>
          <w:tcPr>
            <w:tcW w:w="0" w:type="auto"/>
            <w:tcBorders>
              <w:top w:val="nil"/>
              <w:left w:val="nil"/>
              <w:bottom w:val="nil"/>
              <w:right w:val="single" w:sz="4" w:space="0" w:color="auto"/>
            </w:tcBorders>
            <w:shd w:val="clear" w:color="auto" w:fill="auto"/>
            <w:noWrap/>
            <w:vAlign w:val="center"/>
            <w:hideMark/>
          </w:tcPr>
          <w:p w14:paraId="6EF2D350" w14:textId="3246131C" w:rsidR="00C97200" w:rsidRPr="00C012E0" w:rsidRDefault="00C97200" w:rsidP="00C97200">
            <w:pPr>
              <w:spacing w:after="0"/>
              <w:jc w:val="center"/>
              <w:rPr>
                <w:rFonts w:ascii="Calibri" w:hAnsi="Calibri" w:cs="Calibri"/>
                <w:sz w:val="20"/>
              </w:rPr>
            </w:pPr>
            <w:r w:rsidRPr="00C012E0">
              <w:rPr>
                <w:rFonts w:ascii="Calibri" w:hAnsi="Calibri" w:cs="Calibri"/>
                <w:sz w:val="20"/>
              </w:rPr>
              <w:t>17,814</w:t>
            </w:r>
          </w:p>
        </w:tc>
        <w:tc>
          <w:tcPr>
            <w:tcW w:w="0" w:type="auto"/>
            <w:tcBorders>
              <w:top w:val="nil"/>
              <w:left w:val="nil"/>
              <w:bottom w:val="nil"/>
              <w:right w:val="nil"/>
            </w:tcBorders>
            <w:shd w:val="clear" w:color="auto" w:fill="auto"/>
            <w:noWrap/>
            <w:vAlign w:val="center"/>
            <w:hideMark/>
          </w:tcPr>
          <w:p w14:paraId="74A1931A" w14:textId="57D0C5C1" w:rsidR="00C97200" w:rsidRPr="00C012E0" w:rsidRDefault="00C97200" w:rsidP="00C97200">
            <w:pPr>
              <w:spacing w:after="0"/>
              <w:jc w:val="center"/>
              <w:rPr>
                <w:rFonts w:ascii="Calibri" w:hAnsi="Calibri" w:cs="Calibri"/>
                <w:sz w:val="20"/>
              </w:rPr>
            </w:pPr>
            <w:r w:rsidRPr="00C012E0">
              <w:rPr>
                <w:rFonts w:ascii="Calibri" w:hAnsi="Calibri" w:cs="Calibri"/>
                <w:sz w:val="20"/>
              </w:rPr>
              <w:t>72.7</w:t>
            </w:r>
          </w:p>
        </w:tc>
        <w:tc>
          <w:tcPr>
            <w:tcW w:w="0" w:type="auto"/>
            <w:tcBorders>
              <w:top w:val="nil"/>
              <w:left w:val="nil"/>
              <w:bottom w:val="nil"/>
              <w:right w:val="single" w:sz="8" w:space="0" w:color="auto"/>
            </w:tcBorders>
            <w:shd w:val="clear" w:color="auto" w:fill="auto"/>
            <w:noWrap/>
            <w:vAlign w:val="center"/>
            <w:hideMark/>
          </w:tcPr>
          <w:p w14:paraId="75955423" w14:textId="3F4D59E7" w:rsidR="00C97200" w:rsidRPr="00C012E0" w:rsidRDefault="00C97200" w:rsidP="00C97200">
            <w:pPr>
              <w:spacing w:after="0"/>
              <w:jc w:val="center"/>
              <w:rPr>
                <w:rFonts w:ascii="Calibri" w:hAnsi="Calibri" w:cs="Calibri"/>
                <w:sz w:val="20"/>
              </w:rPr>
            </w:pPr>
            <w:r w:rsidRPr="00C012E0">
              <w:rPr>
                <w:rFonts w:ascii="Calibri" w:hAnsi="Calibri" w:cs="Calibri"/>
                <w:sz w:val="20"/>
              </w:rPr>
              <w:t>19,079</w:t>
            </w:r>
          </w:p>
        </w:tc>
        <w:tc>
          <w:tcPr>
            <w:tcW w:w="0" w:type="auto"/>
            <w:tcBorders>
              <w:top w:val="nil"/>
              <w:left w:val="nil"/>
              <w:bottom w:val="nil"/>
              <w:right w:val="nil"/>
            </w:tcBorders>
            <w:shd w:val="clear" w:color="auto" w:fill="auto"/>
            <w:noWrap/>
            <w:vAlign w:val="center"/>
            <w:hideMark/>
          </w:tcPr>
          <w:p w14:paraId="7CC9C11E" w14:textId="3D007A75"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63028638" w14:textId="3EA29450" w:rsidR="00C97200" w:rsidRPr="00C012E0" w:rsidRDefault="00C97200" w:rsidP="00C97200">
            <w:pPr>
              <w:spacing w:after="0"/>
              <w:jc w:val="center"/>
              <w:rPr>
                <w:rFonts w:ascii="Calibri" w:hAnsi="Calibri" w:cs="Calibri"/>
                <w:sz w:val="20"/>
              </w:rPr>
            </w:pPr>
            <w:r w:rsidRPr="00C012E0">
              <w:rPr>
                <w:rFonts w:ascii="Calibri" w:hAnsi="Calibri" w:cs="Calibri"/>
                <w:sz w:val="20"/>
              </w:rPr>
              <w:t>11,577</w:t>
            </w:r>
          </w:p>
        </w:tc>
        <w:tc>
          <w:tcPr>
            <w:tcW w:w="0" w:type="auto"/>
            <w:tcBorders>
              <w:top w:val="nil"/>
              <w:left w:val="nil"/>
              <w:bottom w:val="nil"/>
              <w:right w:val="nil"/>
            </w:tcBorders>
            <w:shd w:val="clear" w:color="auto" w:fill="auto"/>
            <w:noWrap/>
            <w:vAlign w:val="center"/>
            <w:hideMark/>
          </w:tcPr>
          <w:p w14:paraId="72E408F4" w14:textId="418D7C7D" w:rsidR="00C97200" w:rsidRPr="00C012E0" w:rsidRDefault="00C97200" w:rsidP="00C97200">
            <w:pPr>
              <w:spacing w:after="0"/>
              <w:jc w:val="center"/>
              <w:rPr>
                <w:rFonts w:ascii="Calibri" w:hAnsi="Calibri" w:cs="Calibri"/>
                <w:sz w:val="20"/>
              </w:rPr>
            </w:pPr>
            <w:r w:rsidRPr="00C012E0">
              <w:rPr>
                <w:rFonts w:ascii="Calibri" w:hAnsi="Calibri" w:cs="Calibri"/>
                <w:sz w:val="20"/>
              </w:rPr>
              <w:t>72.1</w:t>
            </w:r>
          </w:p>
        </w:tc>
        <w:tc>
          <w:tcPr>
            <w:tcW w:w="0" w:type="auto"/>
            <w:tcBorders>
              <w:top w:val="nil"/>
              <w:left w:val="nil"/>
              <w:bottom w:val="nil"/>
              <w:right w:val="single" w:sz="4" w:space="0" w:color="auto"/>
            </w:tcBorders>
            <w:shd w:val="clear" w:color="auto" w:fill="auto"/>
            <w:noWrap/>
            <w:vAlign w:val="center"/>
            <w:hideMark/>
          </w:tcPr>
          <w:p w14:paraId="31386716" w14:textId="183E4FAE" w:rsidR="00C97200" w:rsidRPr="00C012E0" w:rsidRDefault="00C97200" w:rsidP="00C97200">
            <w:pPr>
              <w:spacing w:after="0"/>
              <w:jc w:val="center"/>
              <w:rPr>
                <w:rFonts w:ascii="Calibri" w:hAnsi="Calibri" w:cs="Calibri"/>
                <w:sz w:val="20"/>
              </w:rPr>
            </w:pPr>
            <w:r w:rsidRPr="00C012E0">
              <w:rPr>
                <w:rFonts w:ascii="Calibri" w:hAnsi="Calibri" w:cs="Calibri"/>
                <w:sz w:val="20"/>
              </w:rPr>
              <w:t>18,519</w:t>
            </w:r>
          </w:p>
        </w:tc>
        <w:tc>
          <w:tcPr>
            <w:tcW w:w="0" w:type="auto"/>
            <w:tcBorders>
              <w:top w:val="nil"/>
              <w:left w:val="nil"/>
              <w:bottom w:val="nil"/>
              <w:right w:val="nil"/>
            </w:tcBorders>
            <w:shd w:val="clear" w:color="auto" w:fill="auto"/>
            <w:noWrap/>
            <w:vAlign w:val="center"/>
            <w:hideMark/>
          </w:tcPr>
          <w:p w14:paraId="5BD786F0" w14:textId="36D7047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76609E1E" w14:textId="4F92D191" w:rsidR="00C97200" w:rsidRPr="00C012E0" w:rsidRDefault="00C97200" w:rsidP="00C97200">
            <w:pPr>
              <w:spacing w:after="0"/>
              <w:jc w:val="center"/>
              <w:rPr>
                <w:rFonts w:ascii="Calibri" w:hAnsi="Calibri" w:cs="Calibri"/>
                <w:sz w:val="20"/>
              </w:rPr>
            </w:pPr>
            <w:r w:rsidRPr="00C012E0">
              <w:rPr>
                <w:rFonts w:ascii="Calibri" w:hAnsi="Calibri" w:cs="Calibri"/>
                <w:sz w:val="20"/>
              </w:rPr>
              <w:t>19,918</w:t>
            </w:r>
          </w:p>
        </w:tc>
      </w:tr>
      <w:tr w:rsidR="00C012E0" w:rsidRPr="00C012E0" w14:paraId="683FA70B"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2BF1D1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53</w:t>
            </w:r>
          </w:p>
        </w:tc>
        <w:tc>
          <w:tcPr>
            <w:tcW w:w="0" w:type="auto"/>
            <w:tcBorders>
              <w:top w:val="nil"/>
              <w:left w:val="nil"/>
              <w:bottom w:val="nil"/>
              <w:right w:val="nil"/>
            </w:tcBorders>
            <w:shd w:val="clear" w:color="auto" w:fill="auto"/>
            <w:noWrap/>
            <w:vAlign w:val="center"/>
            <w:hideMark/>
          </w:tcPr>
          <w:p w14:paraId="68CB12D4" w14:textId="6885DC3E" w:rsidR="00C97200" w:rsidRPr="00C012E0" w:rsidRDefault="00C97200" w:rsidP="00C97200">
            <w:pPr>
              <w:spacing w:after="0"/>
              <w:jc w:val="center"/>
              <w:rPr>
                <w:rFonts w:ascii="Calibri" w:hAnsi="Calibri" w:cs="Calibri"/>
                <w:sz w:val="20"/>
              </w:rPr>
            </w:pPr>
            <w:r w:rsidRPr="00C012E0">
              <w:rPr>
                <w:rFonts w:ascii="Calibri" w:hAnsi="Calibri" w:cs="Calibri"/>
                <w:sz w:val="20"/>
              </w:rPr>
              <w:t>45.1</w:t>
            </w:r>
          </w:p>
        </w:tc>
        <w:tc>
          <w:tcPr>
            <w:tcW w:w="0" w:type="auto"/>
            <w:tcBorders>
              <w:top w:val="nil"/>
              <w:left w:val="nil"/>
              <w:bottom w:val="nil"/>
              <w:right w:val="single" w:sz="4" w:space="0" w:color="auto"/>
            </w:tcBorders>
            <w:shd w:val="clear" w:color="auto" w:fill="auto"/>
            <w:noWrap/>
            <w:vAlign w:val="center"/>
            <w:hideMark/>
          </w:tcPr>
          <w:p w14:paraId="519E404E" w14:textId="4470CC8B" w:rsidR="00C97200" w:rsidRPr="00C012E0" w:rsidRDefault="00C97200" w:rsidP="00C97200">
            <w:pPr>
              <w:spacing w:after="0"/>
              <w:jc w:val="center"/>
              <w:rPr>
                <w:rFonts w:ascii="Calibri" w:hAnsi="Calibri" w:cs="Calibri"/>
                <w:sz w:val="20"/>
              </w:rPr>
            </w:pPr>
            <w:r w:rsidRPr="00C012E0">
              <w:rPr>
                <w:rFonts w:ascii="Calibri" w:hAnsi="Calibri" w:cs="Calibri"/>
                <w:sz w:val="20"/>
              </w:rPr>
              <w:t>11,540</w:t>
            </w:r>
          </w:p>
        </w:tc>
        <w:tc>
          <w:tcPr>
            <w:tcW w:w="0" w:type="auto"/>
            <w:tcBorders>
              <w:top w:val="nil"/>
              <w:left w:val="nil"/>
              <w:bottom w:val="nil"/>
              <w:right w:val="nil"/>
            </w:tcBorders>
            <w:shd w:val="clear" w:color="auto" w:fill="auto"/>
            <w:noWrap/>
            <w:vAlign w:val="center"/>
            <w:hideMark/>
          </w:tcPr>
          <w:p w14:paraId="3F15E2C0" w14:textId="2CCC1D20" w:rsidR="00C97200" w:rsidRPr="00C012E0" w:rsidRDefault="00C97200" w:rsidP="00C97200">
            <w:pPr>
              <w:spacing w:after="0"/>
              <w:jc w:val="center"/>
              <w:rPr>
                <w:rFonts w:ascii="Calibri" w:hAnsi="Calibri" w:cs="Calibri"/>
                <w:sz w:val="20"/>
              </w:rPr>
            </w:pPr>
            <w:r w:rsidRPr="00C012E0">
              <w:rPr>
                <w:rFonts w:ascii="Calibri" w:hAnsi="Calibri" w:cs="Calibri"/>
                <w:sz w:val="20"/>
              </w:rPr>
              <w:t>69.6</w:t>
            </w:r>
          </w:p>
        </w:tc>
        <w:tc>
          <w:tcPr>
            <w:tcW w:w="0" w:type="auto"/>
            <w:tcBorders>
              <w:top w:val="nil"/>
              <w:left w:val="nil"/>
              <w:bottom w:val="nil"/>
              <w:right w:val="single" w:sz="4" w:space="0" w:color="auto"/>
            </w:tcBorders>
            <w:shd w:val="clear" w:color="auto" w:fill="auto"/>
            <w:noWrap/>
            <w:vAlign w:val="center"/>
            <w:hideMark/>
          </w:tcPr>
          <w:p w14:paraId="45A8C79A" w14:textId="0AC6558D" w:rsidR="00C97200" w:rsidRPr="00C012E0" w:rsidRDefault="00C97200" w:rsidP="00C97200">
            <w:pPr>
              <w:spacing w:after="0"/>
              <w:jc w:val="center"/>
              <w:rPr>
                <w:rFonts w:ascii="Calibri" w:hAnsi="Calibri" w:cs="Calibri"/>
                <w:sz w:val="20"/>
              </w:rPr>
            </w:pPr>
            <w:r w:rsidRPr="00C012E0">
              <w:rPr>
                <w:rFonts w:ascii="Calibri" w:hAnsi="Calibri" w:cs="Calibri"/>
                <w:sz w:val="20"/>
              </w:rPr>
              <w:t>17,803</w:t>
            </w:r>
          </w:p>
        </w:tc>
        <w:tc>
          <w:tcPr>
            <w:tcW w:w="0" w:type="auto"/>
            <w:tcBorders>
              <w:top w:val="nil"/>
              <w:left w:val="nil"/>
              <w:bottom w:val="nil"/>
              <w:right w:val="nil"/>
            </w:tcBorders>
            <w:shd w:val="clear" w:color="auto" w:fill="auto"/>
            <w:noWrap/>
            <w:vAlign w:val="center"/>
            <w:hideMark/>
          </w:tcPr>
          <w:p w14:paraId="76FE2F57" w14:textId="499CE31D" w:rsidR="00C97200" w:rsidRPr="00C012E0" w:rsidRDefault="00C97200" w:rsidP="00C97200">
            <w:pPr>
              <w:spacing w:after="0"/>
              <w:jc w:val="center"/>
              <w:rPr>
                <w:rFonts w:ascii="Calibri" w:hAnsi="Calibri" w:cs="Calibri"/>
                <w:sz w:val="20"/>
              </w:rPr>
            </w:pPr>
            <w:r w:rsidRPr="00C012E0">
              <w:rPr>
                <w:rFonts w:ascii="Calibri" w:hAnsi="Calibri" w:cs="Calibri"/>
                <w:sz w:val="20"/>
              </w:rPr>
              <w:t>73.9</w:t>
            </w:r>
          </w:p>
        </w:tc>
        <w:tc>
          <w:tcPr>
            <w:tcW w:w="0" w:type="auto"/>
            <w:tcBorders>
              <w:top w:val="nil"/>
              <w:left w:val="nil"/>
              <w:bottom w:val="nil"/>
              <w:right w:val="single" w:sz="8" w:space="0" w:color="auto"/>
            </w:tcBorders>
            <w:shd w:val="clear" w:color="auto" w:fill="auto"/>
            <w:noWrap/>
            <w:vAlign w:val="center"/>
            <w:hideMark/>
          </w:tcPr>
          <w:p w14:paraId="106B18FD" w14:textId="79A5A3E4" w:rsidR="00C97200" w:rsidRPr="00C012E0" w:rsidRDefault="00C97200" w:rsidP="00C97200">
            <w:pPr>
              <w:spacing w:after="0"/>
              <w:jc w:val="center"/>
              <w:rPr>
                <w:rFonts w:ascii="Calibri" w:hAnsi="Calibri" w:cs="Calibri"/>
                <w:sz w:val="20"/>
              </w:rPr>
            </w:pPr>
            <w:r w:rsidRPr="00C012E0">
              <w:rPr>
                <w:rFonts w:ascii="Calibri" w:hAnsi="Calibri" w:cs="Calibri"/>
                <w:sz w:val="20"/>
              </w:rPr>
              <w:t>19,001</w:t>
            </w:r>
          </w:p>
        </w:tc>
        <w:tc>
          <w:tcPr>
            <w:tcW w:w="0" w:type="auto"/>
            <w:tcBorders>
              <w:top w:val="nil"/>
              <w:left w:val="nil"/>
              <w:bottom w:val="nil"/>
              <w:right w:val="nil"/>
            </w:tcBorders>
            <w:shd w:val="clear" w:color="auto" w:fill="auto"/>
            <w:noWrap/>
            <w:vAlign w:val="center"/>
            <w:hideMark/>
          </w:tcPr>
          <w:p w14:paraId="77AA6977" w14:textId="628F7A54"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5F9CE5FA" w14:textId="1099C442"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212F8974" w14:textId="18D27FCE" w:rsidR="00C97200" w:rsidRPr="00C012E0" w:rsidRDefault="00C97200" w:rsidP="00C97200">
            <w:pPr>
              <w:spacing w:after="0"/>
              <w:jc w:val="center"/>
              <w:rPr>
                <w:rFonts w:ascii="Calibri" w:hAnsi="Calibri" w:cs="Calibri"/>
                <w:sz w:val="20"/>
              </w:rPr>
            </w:pPr>
            <w:r w:rsidRPr="00C012E0">
              <w:rPr>
                <w:rFonts w:ascii="Calibri" w:hAnsi="Calibri" w:cs="Calibri"/>
                <w:sz w:val="20"/>
              </w:rPr>
              <w:t>73.3</w:t>
            </w:r>
          </w:p>
        </w:tc>
        <w:tc>
          <w:tcPr>
            <w:tcW w:w="0" w:type="auto"/>
            <w:tcBorders>
              <w:top w:val="nil"/>
              <w:left w:val="nil"/>
              <w:bottom w:val="nil"/>
              <w:right w:val="single" w:sz="4" w:space="0" w:color="auto"/>
            </w:tcBorders>
            <w:shd w:val="clear" w:color="auto" w:fill="auto"/>
            <w:noWrap/>
            <w:vAlign w:val="center"/>
            <w:hideMark/>
          </w:tcPr>
          <w:p w14:paraId="37B8F49E" w14:textId="18C6C28C" w:rsidR="00C97200" w:rsidRPr="00C012E0" w:rsidRDefault="00C97200" w:rsidP="00C97200">
            <w:pPr>
              <w:spacing w:after="0"/>
              <w:jc w:val="center"/>
              <w:rPr>
                <w:rFonts w:ascii="Calibri" w:hAnsi="Calibri" w:cs="Calibri"/>
                <w:sz w:val="20"/>
              </w:rPr>
            </w:pPr>
            <w:r w:rsidRPr="00C012E0">
              <w:rPr>
                <w:rFonts w:ascii="Calibri" w:hAnsi="Calibri" w:cs="Calibri"/>
                <w:sz w:val="20"/>
              </w:rPr>
              <w:t>18,445</w:t>
            </w:r>
          </w:p>
        </w:tc>
        <w:tc>
          <w:tcPr>
            <w:tcW w:w="0" w:type="auto"/>
            <w:tcBorders>
              <w:top w:val="nil"/>
              <w:left w:val="nil"/>
              <w:bottom w:val="nil"/>
              <w:right w:val="nil"/>
            </w:tcBorders>
            <w:shd w:val="clear" w:color="auto" w:fill="auto"/>
            <w:noWrap/>
            <w:vAlign w:val="center"/>
            <w:hideMark/>
          </w:tcPr>
          <w:p w14:paraId="4D8D2432" w14:textId="65A03AD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3AB260FD" w14:textId="0E023887" w:rsidR="00C97200" w:rsidRPr="00C012E0" w:rsidRDefault="00C97200" w:rsidP="00C97200">
            <w:pPr>
              <w:spacing w:after="0"/>
              <w:jc w:val="center"/>
              <w:rPr>
                <w:rFonts w:ascii="Calibri" w:hAnsi="Calibri" w:cs="Calibri"/>
                <w:sz w:val="20"/>
              </w:rPr>
            </w:pPr>
            <w:r w:rsidRPr="00C012E0">
              <w:rPr>
                <w:rFonts w:ascii="Calibri" w:hAnsi="Calibri" w:cs="Calibri"/>
                <w:sz w:val="20"/>
              </w:rPr>
              <w:t>19,384</w:t>
            </w:r>
          </w:p>
        </w:tc>
      </w:tr>
      <w:tr w:rsidR="00C012E0" w:rsidRPr="00C012E0" w14:paraId="4149C82D"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6CF848B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54</w:t>
            </w:r>
          </w:p>
        </w:tc>
        <w:tc>
          <w:tcPr>
            <w:tcW w:w="0" w:type="auto"/>
            <w:tcBorders>
              <w:top w:val="nil"/>
              <w:left w:val="nil"/>
              <w:bottom w:val="nil"/>
              <w:right w:val="nil"/>
            </w:tcBorders>
            <w:shd w:val="clear" w:color="auto" w:fill="auto"/>
            <w:noWrap/>
            <w:vAlign w:val="center"/>
            <w:hideMark/>
          </w:tcPr>
          <w:p w14:paraId="0C0B11D1" w14:textId="4572A320" w:rsidR="00C97200" w:rsidRPr="00C012E0" w:rsidRDefault="00C97200" w:rsidP="00C97200">
            <w:pPr>
              <w:spacing w:after="0"/>
              <w:jc w:val="center"/>
              <w:rPr>
                <w:rFonts w:ascii="Calibri" w:hAnsi="Calibri" w:cs="Calibri"/>
                <w:sz w:val="20"/>
              </w:rPr>
            </w:pPr>
            <w:r w:rsidRPr="00C012E0">
              <w:rPr>
                <w:rFonts w:ascii="Calibri" w:hAnsi="Calibri" w:cs="Calibri"/>
                <w:sz w:val="20"/>
              </w:rPr>
              <w:t>46.0</w:t>
            </w:r>
          </w:p>
        </w:tc>
        <w:tc>
          <w:tcPr>
            <w:tcW w:w="0" w:type="auto"/>
            <w:tcBorders>
              <w:top w:val="nil"/>
              <w:left w:val="nil"/>
              <w:bottom w:val="nil"/>
              <w:right w:val="single" w:sz="4" w:space="0" w:color="auto"/>
            </w:tcBorders>
            <w:shd w:val="clear" w:color="auto" w:fill="auto"/>
            <w:noWrap/>
            <w:vAlign w:val="center"/>
            <w:hideMark/>
          </w:tcPr>
          <w:p w14:paraId="1FB73759" w14:textId="552AD53B" w:rsidR="00C97200" w:rsidRPr="00C012E0" w:rsidRDefault="00C97200" w:rsidP="00C97200">
            <w:pPr>
              <w:spacing w:after="0"/>
              <w:jc w:val="center"/>
              <w:rPr>
                <w:rFonts w:ascii="Calibri" w:hAnsi="Calibri" w:cs="Calibri"/>
                <w:sz w:val="20"/>
              </w:rPr>
            </w:pPr>
            <w:r w:rsidRPr="00C012E0">
              <w:rPr>
                <w:rFonts w:ascii="Calibri" w:hAnsi="Calibri" w:cs="Calibri"/>
                <w:sz w:val="20"/>
              </w:rPr>
              <w:t>11,532</w:t>
            </w:r>
          </w:p>
        </w:tc>
        <w:tc>
          <w:tcPr>
            <w:tcW w:w="0" w:type="auto"/>
            <w:tcBorders>
              <w:top w:val="nil"/>
              <w:left w:val="nil"/>
              <w:bottom w:val="nil"/>
              <w:right w:val="nil"/>
            </w:tcBorders>
            <w:shd w:val="clear" w:color="auto" w:fill="auto"/>
            <w:noWrap/>
            <w:vAlign w:val="center"/>
            <w:hideMark/>
          </w:tcPr>
          <w:p w14:paraId="52D3228E" w14:textId="12ADDE47" w:rsidR="00C97200" w:rsidRPr="00C012E0" w:rsidRDefault="00C97200" w:rsidP="00C97200">
            <w:pPr>
              <w:spacing w:after="0"/>
              <w:jc w:val="center"/>
              <w:rPr>
                <w:rFonts w:ascii="Calibri" w:hAnsi="Calibri" w:cs="Calibri"/>
                <w:sz w:val="20"/>
              </w:rPr>
            </w:pPr>
            <w:r w:rsidRPr="00C012E0">
              <w:rPr>
                <w:rFonts w:ascii="Calibri" w:hAnsi="Calibri" w:cs="Calibri"/>
                <w:sz w:val="20"/>
              </w:rPr>
              <w:t>71.0</w:t>
            </w:r>
          </w:p>
        </w:tc>
        <w:tc>
          <w:tcPr>
            <w:tcW w:w="0" w:type="auto"/>
            <w:tcBorders>
              <w:top w:val="nil"/>
              <w:left w:val="nil"/>
              <w:bottom w:val="nil"/>
              <w:right w:val="single" w:sz="4" w:space="0" w:color="auto"/>
            </w:tcBorders>
            <w:shd w:val="clear" w:color="auto" w:fill="auto"/>
            <w:vAlign w:val="center"/>
            <w:hideMark/>
          </w:tcPr>
          <w:p w14:paraId="08E17788" w14:textId="1488BEDC" w:rsidR="00C97200" w:rsidRPr="00C012E0" w:rsidRDefault="00C97200" w:rsidP="00C97200">
            <w:pPr>
              <w:spacing w:after="0"/>
              <w:jc w:val="center"/>
              <w:rPr>
                <w:rFonts w:ascii="Calibri" w:hAnsi="Calibri" w:cs="Calibri"/>
                <w:sz w:val="20"/>
              </w:rPr>
            </w:pPr>
            <w:r w:rsidRPr="00C012E0">
              <w:rPr>
                <w:rFonts w:ascii="Calibri" w:hAnsi="Calibri" w:cs="Calibri"/>
                <w:sz w:val="20"/>
              </w:rPr>
              <w:t>17,800</w:t>
            </w:r>
          </w:p>
        </w:tc>
        <w:tc>
          <w:tcPr>
            <w:tcW w:w="0" w:type="auto"/>
            <w:tcBorders>
              <w:top w:val="nil"/>
              <w:left w:val="nil"/>
              <w:bottom w:val="nil"/>
              <w:right w:val="nil"/>
            </w:tcBorders>
            <w:shd w:val="clear" w:color="auto" w:fill="auto"/>
            <w:noWrap/>
            <w:vAlign w:val="center"/>
            <w:hideMark/>
          </w:tcPr>
          <w:p w14:paraId="4CB35CFE" w14:textId="1978D38E" w:rsidR="00C97200" w:rsidRPr="00C012E0" w:rsidRDefault="00C97200" w:rsidP="00C97200">
            <w:pPr>
              <w:spacing w:after="0"/>
              <w:jc w:val="center"/>
              <w:rPr>
                <w:rFonts w:ascii="Calibri" w:hAnsi="Calibri" w:cs="Calibri"/>
                <w:sz w:val="20"/>
              </w:rPr>
            </w:pPr>
            <w:r w:rsidRPr="00C012E0">
              <w:rPr>
                <w:rFonts w:ascii="Calibri" w:hAnsi="Calibri" w:cs="Calibri"/>
                <w:sz w:val="20"/>
              </w:rPr>
              <w:t>75.1</w:t>
            </w:r>
          </w:p>
        </w:tc>
        <w:tc>
          <w:tcPr>
            <w:tcW w:w="0" w:type="auto"/>
            <w:tcBorders>
              <w:top w:val="nil"/>
              <w:left w:val="nil"/>
              <w:bottom w:val="nil"/>
              <w:right w:val="single" w:sz="8" w:space="0" w:color="auto"/>
            </w:tcBorders>
            <w:shd w:val="clear" w:color="auto" w:fill="auto"/>
            <w:vAlign w:val="center"/>
            <w:hideMark/>
          </w:tcPr>
          <w:p w14:paraId="18036C25" w14:textId="23A1423A" w:rsidR="00C97200" w:rsidRPr="00C012E0" w:rsidRDefault="00C97200" w:rsidP="00C97200">
            <w:pPr>
              <w:spacing w:after="0"/>
              <w:jc w:val="center"/>
              <w:rPr>
                <w:rFonts w:ascii="Calibri" w:hAnsi="Calibri" w:cs="Calibri"/>
                <w:sz w:val="20"/>
              </w:rPr>
            </w:pPr>
            <w:r w:rsidRPr="00C012E0">
              <w:rPr>
                <w:rFonts w:ascii="Calibri" w:hAnsi="Calibri" w:cs="Calibri"/>
                <w:sz w:val="20"/>
              </w:rPr>
              <w:t>18,912</w:t>
            </w:r>
          </w:p>
        </w:tc>
        <w:tc>
          <w:tcPr>
            <w:tcW w:w="0" w:type="auto"/>
            <w:tcBorders>
              <w:top w:val="nil"/>
              <w:left w:val="nil"/>
              <w:bottom w:val="nil"/>
              <w:right w:val="nil"/>
            </w:tcBorders>
            <w:shd w:val="clear" w:color="auto" w:fill="auto"/>
            <w:noWrap/>
            <w:vAlign w:val="center"/>
            <w:hideMark/>
          </w:tcPr>
          <w:p w14:paraId="5658822F" w14:textId="65E1DDD6"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C872E80" w14:textId="4B765485" w:rsidR="00C97200" w:rsidRPr="00C012E0" w:rsidRDefault="00C97200" w:rsidP="00C97200">
            <w:pPr>
              <w:spacing w:after="0"/>
              <w:jc w:val="center"/>
              <w:rPr>
                <w:rFonts w:ascii="Calibri" w:hAnsi="Calibri" w:cs="Calibri"/>
                <w:sz w:val="20"/>
              </w:rPr>
            </w:pPr>
            <w:r w:rsidRPr="00C012E0">
              <w:rPr>
                <w:rFonts w:ascii="Calibri" w:hAnsi="Calibri" w:cs="Calibri"/>
                <w:sz w:val="20"/>
              </w:rPr>
              <w:t>11,567</w:t>
            </w:r>
          </w:p>
        </w:tc>
        <w:tc>
          <w:tcPr>
            <w:tcW w:w="0" w:type="auto"/>
            <w:tcBorders>
              <w:top w:val="nil"/>
              <w:left w:val="nil"/>
              <w:bottom w:val="nil"/>
              <w:right w:val="nil"/>
            </w:tcBorders>
            <w:shd w:val="clear" w:color="auto" w:fill="auto"/>
            <w:noWrap/>
            <w:vAlign w:val="center"/>
            <w:hideMark/>
          </w:tcPr>
          <w:p w14:paraId="090FADC9" w14:textId="1A0ABE0D" w:rsidR="00C97200" w:rsidRPr="00C012E0" w:rsidRDefault="00C97200" w:rsidP="00C97200">
            <w:pPr>
              <w:spacing w:after="0"/>
              <w:jc w:val="center"/>
              <w:rPr>
                <w:rFonts w:ascii="Calibri" w:hAnsi="Calibri" w:cs="Calibri"/>
                <w:sz w:val="20"/>
              </w:rPr>
            </w:pPr>
            <w:r w:rsidRPr="00C012E0">
              <w:rPr>
                <w:rFonts w:ascii="Calibri" w:hAnsi="Calibri" w:cs="Calibri"/>
                <w:sz w:val="20"/>
              </w:rPr>
              <w:t>74.4</w:t>
            </w:r>
          </w:p>
        </w:tc>
        <w:tc>
          <w:tcPr>
            <w:tcW w:w="0" w:type="auto"/>
            <w:tcBorders>
              <w:top w:val="nil"/>
              <w:left w:val="nil"/>
              <w:bottom w:val="nil"/>
              <w:right w:val="single" w:sz="4" w:space="0" w:color="auto"/>
            </w:tcBorders>
            <w:shd w:val="clear" w:color="auto" w:fill="auto"/>
            <w:vAlign w:val="center"/>
            <w:hideMark/>
          </w:tcPr>
          <w:p w14:paraId="398A9DDC" w14:textId="436BBC66" w:rsidR="00C97200" w:rsidRPr="00C012E0" w:rsidRDefault="00C97200" w:rsidP="00C97200">
            <w:pPr>
              <w:spacing w:after="0"/>
              <w:jc w:val="center"/>
              <w:rPr>
                <w:rFonts w:ascii="Calibri" w:hAnsi="Calibri" w:cs="Calibri"/>
                <w:sz w:val="20"/>
              </w:rPr>
            </w:pPr>
            <w:r w:rsidRPr="00C012E0">
              <w:rPr>
                <w:rFonts w:ascii="Calibri" w:hAnsi="Calibri" w:cs="Calibri"/>
                <w:sz w:val="20"/>
              </w:rPr>
              <w:t>18,353</w:t>
            </w:r>
          </w:p>
        </w:tc>
        <w:tc>
          <w:tcPr>
            <w:tcW w:w="0" w:type="auto"/>
            <w:tcBorders>
              <w:top w:val="nil"/>
              <w:left w:val="nil"/>
              <w:bottom w:val="nil"/>
              <w:right w:val="nil"/>
            </w:tcBorders>
            <w:shd w:val="clear" w:color="auto" w:fill="auto"/>
            <w:noWrap/>
            <w:vAlign w:val="center"/>
            <w:hideMark/>
          </w:tcPr>
          <w:p w14:paraId="15D6D059" w14:textId="6090C4F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6D03AE7C" w14:textId="373C8D4D" w:rsidR="00C97200" w:rsidRPr="00C012E0" w:rsidRDefault="00C97200" w:rsidP="00C97200">
            <w:pPr>
              <w:spacing w:after="0"/>
              <w:jc w:val="center"/>
              <w:rPr>
                <w:rFonts w:ascii="Calibri" w:hAnsi="Calibri" w:cs="Calibri"/>
                <w:sz w:val="20"/>
              </w:rPr>
            </w:pPr>
            <w:r w:rsidRPr="00C012E0">
              <w:rPr>
                <w:rFonts w:ascii="Calibri" w:hAnsi="Calibri" w:cs="Calibri"/>
                <w:sz w:val="20"/>
              </w:rPr>
              <w:t>18,925</w:t>
            </w:r>
          </w:p>
        </w:tc>
      </w:tr>
      <w:tr w:rsidR="00C012E0" w:rsidRPr="00C012E0" w14:paraId="51F8513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46914D6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55</w:t>
            </w:r>
          </w:p>
        </w:tc>
        <w:tc>
          <w:tcPr>
            <w:tcW w:w="0" w:type="auto"/>
            <w:tcBorders>
              <w:top w:val="nil"/>
              <w:left w:val="nil"/>
              <w:bottom w:val="nil"/>
              <w:right w:val="nil"/>
            </w:tcBorders>
            <w:shd w:val="clear" w:color="auto" w:fill="auto"/>
            <w:noWrap/>
            <w:vAlign w:val="center"/>
            <w:hideMark/>
          </w:tcPr>
          <w:p w14:paraId="4F522C59" w14:textId="54780A99" w:rsidR="00C97200" w:rsidRPr="00C012E0" w:rsidRDefault="00C97200" w:rsidP="00C97200">
            <w:pPr>
              <w:spacing w:after="0"/>
              <w:jc w:val="center"/>
              <w:rPr>
                <w:rFonts w:ascii="Calibri" w:hAnsi="Calibri" w:cs="Calibri"/>
                <w:sz w:val="20"/>
              </w:rPr>
            </w:pPr>
            <w:r w:rsidRPr="00C012E0">
              <w:rPr>
                <w:rFonts w:ascii="Calibri" w:hAnsi="Calibri" w:cs="Calibri"/>
                <w:sz w:val="20"/>
              </w:rPr>
              <w:t>46.9</w:t>
            </w:r>
          </w:p>
        </w:tc>
        <w:tc>
          <w:tcPr>
            <w:tcW w:w="0" w:type="auto"/>
            <w:tcBorders>
              <w:top w:val="nil"/>
              <w:left w:val="nil"/>
              <w:bottom w:val="nil"/>
              <w:right w:val="single" w:sz="4" w:space="0" w:color="auto"/>
            </w:tcBorders>
            <w:shd w:val="clear" w:color="auto" w:fill="auto"/>
            <w:noWrap/>
            <w:vAlign w:val="center"/>
            <w:hideMark/>
          </w:tcPr>
          <w:p w14:paraId="1E7C2F52" w14:textId="3252F75A" w:rsidR="00C97200" w:rsidRPr="00C012E0" w:rsidRDefault="00C97200" w:rsidP="00C97200">
            <w:pPr>
              <w:spacing w:after="0"/>
              <w:jc w:val="center"/>
              <w:rPr>
                <w:rFonts w:ascii="Calibri" w:hAnsi="Calibri" w:cs="Calibri"/>
                <w:sz w:val="20"/>
              </w:rPr>
            </w:pPr>
            <w:r w:rsidRPr="00C012E0">
              <w:rPr>
                <w:rFonts w:ascii="Calibri" w:hAnsi="Calibri" w:cs="Calibri"/>
                <w:sz w:val="20"/>
              </w:rPr>
              <w:t>11,517</w:t>
            </w:r>
          </w:p>
        </w:tc>
        <w:tc>
          <w:tcPr>
            <w:tcW w:w="0" w:type="auto"/>
            <w:tcBorders>
              <w:top w:val="nil"/>
              <w:left w:val="nil"/>
              <w:bottom w:val="nil"/>
              <w:right w:val="nil"/>
            </w:tcBorders>
            <w:shd w:val="clear" w:color="auto" w:fill="auto"/>
            <w:noWrap/>
            <w:vAlign w:val="center"/>
            <w:hideMark/>
          </w:tcPr>
          <w:p w14:paraId="1D30203A" w14:textId="650773B4" w:rsidR="00C97200" w:rsidRPr="00C012E0" w:rsidRDefault="00C97200" w:rsidP="00C97200">
            <w:pPr>
              <w:spacing w:after="0"/>
              <w:jc w:val="center"/>
              <w:rPr>
                <w:rFonts w:ascii="Calibri" w:hAnsi="Calibri" w:cs="Calibri"/>
                <w:sz w:val="20"/>
              </w:rPr>
            </w:pPr>
            <w:r w:rsidRPr="00C012E0">
              <w:rPr>
                <w:rFonts w:ascii="Calibri" w:hAnsi="Calibri" w:cs="Calibri"/>
                <w:sz w:val="20"/>
              </w:rPr>
              <w:t>72.5</w:t>
            </w:r>
          </w:p>
        </w:tc>
        <w:tc>
          <w:tcPr>
            <w:tcW w:w="0" w:type="auto"/>
            <w:tcBorders>
              <w:top w:val="nil"/>
              <w:left w:val="nil"/>
              <w:bottom w:val="nil"/>
              <w:right w:val="single" w:sz="4" w:space="0" w:color="auto"/>
            </w:tcBorders>
            <w:shd w:val="clear" w:color="auto" w:fill="auto"/>
            <w:noWrap/>
            <w:vAlign w:val="center"/>
            <w:hideMark/>
          </w:tcPr>
          <w:p w14:paraId="5A5116D4" w14:textId="04FDF450" w:rsidR="00C97200" w:rsidRPr="00C012E0" w:rsidRDefault="00C97200" w:rsidP="00C97200">
            <w:pPr>
              <w:spacing w:after="0"/>
              <w:jc w:val="center"/>
              <w:rPr>
                <w:rFonts w:ascii="Calibri" w:hAnsi="Calibri" w:cs="Calibri"/>
                <w:sz w:val="20"/>
              </w:rPr>
            </w:pPr>
            <w:r w:rsidRPr="00C012E0">
              <w:rPr>
                <w:rFonts w:ascii="Calibri" w:hAnsi="Calibri" w:cs="Calibri"/>
                <w:sz w:val="20"/>
              </w:rPr>
              <w:t>17,808</w:t>
            </w:r>
          </w:p>
        </w:tc>
        <w:tc>
          <w:tcPr>
            <w:tcW w:w="0" w:type="auto"/>
            <w:tcBorders>
              <w:top w:val="nil"/>
              <w:left w:val="nil"/>
              <w:bottom w:val="nil"/>
              <w:right w:val="nil"/>
            </w:tcBorders>
            <w:shd w:val="clear" w:color="auto" w:fill="auto"/>
            <w:noWrap/>
            <w:vAlign w:val="center"/>
            <w:hideMark/>
          </w:tcPr>
          <w:p w14:paraId="73E5A0F9" w14:textId="10635396" w:rsidR="00C97200" w:rsidRPr="00C012E0" w:rsidRDefault="00C97200" w:rsidP="00C97200">
            <w:pPr>
              <w:spacing w:after="0"/>
              <w:jc w:val="center"/>
              <w:rPr>
                <w:rFonts w:ascii="Calibri" w:hAnsi="Calibri" w:cs="Calibri"/>
                <w:sz w:val="20"/>
              </w:rPr>
            </w:pPr>
            <w:r w:rsidRPr="00C012E0">
              <w:rPr>
                <w:rFonts w:ascii="Calibri" w:hAnsi="Calibri" w:cs="Calibri"/>
                <w:sz w:val="20"/>
              </w:rPr>
              <w:t>76.3</w:t>
            </w:r>
          </w:p>
        </w:tc>
        <w:tc>
          <w:tcPr>
            <w:tcW w:w="0" w:type="auto"/>
            <w:tcBorders>
              <w:top w:val="nil"/>
              <w:left w:val="nil"/>
              <w:bottom w:val="nil"/>
              <w:right w:val="single" w:sz="8" w:space="0" w:color="auto"/>
            </w:tcBorders>
            <w:shd w:val="clear" w:color="auto" w:fill="auto"/>
            <w:vAlign w:val="center"/>
            <w:hideMark/>
          </w:tcPr>
          <w:p w14:paraId="4B5D681E" w14:textId="4F74798F" w:rsidR="00C97200" w:rsidRPr="00C012E0" w:rsidRDefault="00C97200" w:rsidP="00C97200">
            <w:pPr>
              <w:spacing w:after="0"/>
              <w:jc w:val="center"/>
              <w:rPr>
                <w:rFonts w:ascii="Calibri" w:hAnsi="Calibri" w:cs="Calibri"/>
                <w:sz w:val="20"/>
              </w:rPr>
            </w:pPr>
            <w:r w:rsidRPr="00C012E0">
              <w:rPr>
                <w:rFonts w:ascii="Calibri" w:hAnsi="Calibri" w:cs="Calibri"/>
                <w:sz w:val="20"/>
              </w:rPr>
              <w:t>18,830</w:t>
            </w:r>
          </w:p>
        </w:tc>
        <w:tc>
          <w:tcPr>
            <w:tcW w:w="0" w:type="auto"/>
            <w:tcBorders>
              <w:top w:val="nil"/>
              <w:left w:val="nil"/>
              <w:bottom w:val="nil"/>
              <w:right w:val="nil"/>
            </w:tcBorders>
            <w:shd w:val="clear" w:color="auto" w:fill="auto"/>
            <w:noWrap/>
            <w:vAlign w:val="center"/>
            <w:hideMark/>
          </w:tcPr>
          <w:p w14:paraId="597023E2" w14:textId="32F9AE2E" w:rsidR="00C97200" w:rsidRPr="00C012E0" w:rsidRDefault="00C97200" w:rsidP="00C97200">
            <w:pPr>
              <w:spacing w:after="0"/>
              <w:jc w:val="center"/>
              <w:rPr>
                <w:rFonts w:ascii="Calibri" w:hAnsi="Calibri" w:cs="Calibri"/>
                <w:sz w:val="20"/>
              </w:rPr>
            </w:pPr>
            <w:r w:rsidRPr="00C012E0">
              <w:rPr>
                <w:rFonts w:ascii="Calibri" w:hAnsi="Calibri" w:cs="Calibri"/>
                <w:sz w:val="20"/>
              </w:rPr>
              <w:t>47.8</w:t>
            </w:r>
          </w:p>
        </w:tc>
        <w:tc>
          <w:tcPr>
            <w:tcW w:w="0" w:type="auto"/>
            <w:tcBorders>
              <w:top w:val="nil"/>
              <w:left w:val="nil"/>
              <w:bottom w:val="nil"/>
              <w:right w:val="single" w:sz="4" w:space="0" w:color="auto"/>
            </w:tcBorders>
            <w:shd w:val="clear" w:color="auto" w:fill="auto"/>
            <w:noWrap/>
            <w:vAlign w:val="center"/>
            <w:hideMark/>
          </w:tcPr>
          <w:p w14:paraId="3E1D7EE7" w14:textId="088F4A1C" w:rsidR="00C97200" w:rsidRPr="00C012E0" w:rsidRDefault="00C97200" w:rsidP="00C97200">
            <w:pPr>
              <w:spacing w:after="0"/>
              <w:jc w:val="center"/>
              <w:rPr>
                <w:rFonts w:ascii="Calibri" w:hAnsi="Calibri" w:cs="Calibri"/>
                <w:sz w:val="20"/>
              </w:rPr>
            </w:pPr>
            <w:r w:rsidRPr="00C012E0">
              <w:rPr>
                <w:rFonts w:ascii="Calibri" w:hAnsi="Calibri" w:cs="Calibri"/>
                <w:sz w:val="20"/>
              </w:rPr>
              <w:t>11,553</w:t>
            </w:r>
          </w:p>
        </w:tc>
        <w:tc>
          <w:tcPr>
            <w:tcW w:w="0" w:type="auto"/>
            <w:tcBorders>
              <w:top w:val="nil"/>
              <w:left w:val="nil"/>
              <w:bottom w:val="nil"/>
              <w:right w:val="nil"/>
            </w:tcBorders>
            <w:shd w:val="clear" w:color="auto" w:fill="auto"/>
            <w:noWrap/>
            <w:vAlign w:val="center"/>
            <w:hideMark/>
          </w:tcPr>
          <w:p w14:paraId="0C9A29AE" w14:textId="2D721A0F" w:rsidR="00C97200" w:rsidRPr="00C012E0" w:rsidRDefault="00C97200" w:rsidP="00C97200">
            <w:pPr>
              <w:spacing w:after="0"/>
              <w:jc w:val="center"/>
              <w:rPr>
                <w:rFonts w:ascii="Calibri" w:hAnsi="Calibri" w:cs="Calibri"/>
                <w:sz w:val="20"/>
              </w:rPr>
            </w:pPr>
            <w:r w:rsidRPr="00C012E0">
              <w:rPr>
                <w:rFonts w:ascii="Calibri" w:hAnsi="Calibri" w:cs="Calibri"/>
                <w:sz w:val="20"/>
              </w:rPr>
              <w:t>75.5</w:t>
            </w:r>
          </w:p>
        </w:tc>
        <w:tc>
          <w:tcPr>
            <w:tcW w:w="0" w:type="auto"/>
            <w:tcBorders>
              <w:top w:val="nil"/>
              <w:left w:val="nil"/>
              <w:bottom w:val="nil"/>
              <w:right w:val="single" w:sz="4" w:space="0" w:color="auto"/>
            </w:tcBorders>
            <w:shd w:val="clear" w:color="auto" w:fill="auto"/>
            <w:noWrap/>
            <w:vAlign w:val="center"/>
            <w:hideMark/>
          </w:tcPr>
          <w:p w14:paraId="113DAFD0" w14:textId="7EFB6896" w:rsidR="00C97200" w:rsidRPr="00C012E0" w:rsidRDefault="00C97200" w:rsidP="00C97200">
            <w:pPr>
              <w:spacing w:after="0"/>
              <w:jc w:val="center"/>
              <w:rPr>
                <w:rFonts w:ascii="Calibri" w:hAnsi="Calibri" w:cs="Calibri"/>
                <w:sz w:val="20"/>
              </w:rPr>
            </w:pPr>
            <w:r w:rsidRPr="00C012E0">
              <w:rPr>
                <w:rFonts w:ascii="Calibri" w:hAnsi="Calibri" w:cs="Calibri"/>
                <w:sz w:val="20"/>
              </w:rPr>
              <w:t>18,243</w:t>
            </w:r>
          </w:p>
        </w:tc>
        <w:tc>
          <w:tcPr>
            <w:tcW w:w="0" w:type="auto"/>
            <w:tcBorders>
              <w:top w:val="nil"/>
              <w:left w:val="nil"/>
              <w:bottom w:val="nil"/>
              <w:right w:val="nil"/>
            </w:tcBorders>
            <w:shd w:val="clear" w:color="auto" w:fill="auto"/>
            <w:noWrap/>
            <w:vAlign w:val="center"/>
            <w:hideMark/>
          </w:tcPr>
          <w:p w14:paraId="068E6980" w14:textId="2173428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20720A0D" w14:textId="4D8D9327" w:rsidR="00C97200" w:rsidRPr="00C012E0" w:rsidRDefault="00C97200" w:rsidP="00C97200">
            <w:pPr>
              <w:spacing w:after="0"/>
              <w:jc w:val="center"/>
              <w:rPr>
                <w:rFonts w:ascii="Calibri" w:hAnsi="Calibri" w:cs="Calibri"/>
                <w:sz w:val="20"/>
              </w:rPr>
            </w:pPr>
            <w:r w:rsidRPr="00C012E0">
              <w:rPr>
                <w:rFonts w:ascii="Calibri" w:hAnsi="Calibri" w:cs="Calibri"/>
                <w:sz w:val="20"/>
              </w:rPr>
              <w:t>18,515</w:t>
            </w:r>
          </w:p>
        </w:tc>
      </w:tr>
      <w:tr w:rsidR="00C012E0" w:rsidRPr="00C012E0" w14:paraId="01502FD1"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3E4F8EA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56</w:t>
            </w:r>
          </w:p>
        </w:tc>
        <w:tc>
          <w:tcPr>
            <w:tcW w:w="0" w:type="auto"/>
            <w:tcBorders>
              <w:top w:val="nil"/>
              <w:left w:val="nil"/>
              <w:bottom w:val="nil"/>
              <w:right w:val="nil"/>
            </w:tcBorders>
            <w:shd w:val="clear" w:color="auto" w:fill="auto"/>
            <w:noWrap/>
            <w:vAlign w:val="center"/>
            <w:hideMark/>
          </w:tcPr>
          <w:p w14:paraId="0D2186CD" w14:textId="4CD0E076" w:rsidR="00C97200" w:rsidRPr="00C012E0" w:rsidRDefault="00C97200" w:rsidP="00C97200">
            <w:pPr>
              <w:spacing w:after="0"/>
              <w:jc w:val="center"/>
              <w:rPr>
                <w:rFonts w:ascii="Calibri" w:hAnsi="Calibri" w:cs="Calibri"/>
                <w:sz w:val="20"/>
              </w:rPr>
            </w:pPr>
            <w:r w:rsidRPr="00C012E0">
              <w:rPr>
                <w:rFonts w:ascii="Calibri" w:hAnsi="Calibri" w:cs="Calibri"/>
                <w:sz w:val="20"/>
              </w:rPr>
              <w:t>47.7</w:t>
            </w:r>
          </w:p>
        </w:tc>
        <w:tc>
          <w:tcPr>
            <w:tcW w:w="0" w:type="auto"/>
            <w:tcBorders>
              <w:top w:val="nil"/>
              <w:left w:val="nil"/>
              <w:bottom w:val="nil"/>
              <w:right w:val="single" w:sz="4" w:space="0" w:color="auto"/>
            </w:tcBorders>
            <w:shd w:val="clear" w:color="auto" w:fill="auto"/>
            <w:noWrap/>
            <w:vAlign w:val="center"/>
            <w:hideMark/>
          </w:tcPr>
          <w:p w14:paraId="5A3D14ED" w14:textId="21E0A429" w:rsidR="00C97200" w:rsidRPr="00C012E0" w:rsidRDefault="00C97200" w:rsidP="00C97200">
            <w:pPr>
              <w:spacing w:after="0"/>
              <w:jc w:val="center"/>
              <w:rPr>
                <w:rFonts w:ascii="Calibri" w:hAnsi="Calibri" w:cs="Calibri"/>
                <w:sz w:val="20"/>
              </w:rPr>
            </w:pPr>
            <w:r w:rsidRPr="00C012E0">
              <w:rPr>
                <w:rFonts w:ascii="Calibri" w:hAnsi="Calibri" w:cs="Calibri"/>
                <w:sz w:val="20"/>
              </w:rPr>
              <w:t>11,501</w:t>
            </w:r>
          </w:p>
        </w:tc>
        <w:tc>
          <w:tcPr>
            <w:tcW w:w="0" w:type="auto"/>
            <w:tcBorders>
              <w:top w:val="nil"/>
              <w:left w:val="nil"/>
              <w:bottom w:val="nil"/>
              <w:right w:val="nil"/>
            </w:tcBorders>
            <w:shd w:val="clear" w:color="auto" w:fill="auto"/>
            <w:noWrap/>
            <w:vAlign w:val="center"/>
            <w:hideMark/>
          </w:tcPr>
          <w:p w14:paraId="7458B99C" w14:textId="10AB2E4F" w:rsidR="00C97200" w:rsidRPr="00C012E0" w:rsidRDefault="00C97200" w:rsidP="00C97200">
            <w:pPr>
              <w:spacing w:after="0"/>
              <w:jc w:val="center"/>
              <w:rPr>
                <w:rFonts w:ascii="Calibri" w:hAnsi="Calibri" w:cs="Calibri"/>
                <w:sz w:val="20"/>
              </w:rPr>
            </w:pPr>
            <w:r w:rsidRPr="00C012E0">
              <w:rPr>
                <w:rFonts w:ascii="Calibri" w:hAnsi="Calibri" w:cs="Calibri"/>
                <w:sz w:val="20"/>
              </w:rPr>
              <w:t>74.0</w:t>
            </w:r>
          </w:p>
        </w:tc>
        <w:tc>
          <w:tcPr>
            <w:tcW w:w="0" w:type="auto"/>
            <w:tcBorders>
              <w:top w:val="nil"/>
              <w:left w:val="nil"/>
              <w:bottom w:val="nil"/>
              <w:right w:val="single" w:sz="4" w:space="0" w:color="auto"/>
            </w:tcBorders>
            <w:shd w:val="clear" w:color="auto" w:fill="auto"/>
            <w:noWrap/>
            <w:vAlign w:val="center"/>
            <w:hideMark/>
          </w:tcPr>
          <w:p w14:paraId="0AD59CFF" w14:textId="62499F56" w:rsidR="00C97200" w:rsidRPr="00C012E0" w:rsidRDefault="00C97200" w:rsidP="00C97200">
            <w:pPr>
              <w:spacing w:after="0"/>
              <w:jc w:val="center"/>
              <w:rPr>
                <w:rFonts w:ascii="Calibri" w:hAnsi="Calibri" w:cs="Calibri"/>
                <w:sz w:val="20"/>
              </w:rPr>
            </w:pPr>
            <w:r w:rsidRPr="00C012E0">
              <w:rPr>
                <w:rFonts w:ascii="Calibri" w:hAnsi="Calibri" w:cs="Calibri"/>
                <w:sz w:val="20"/>
              </w:rPr>
              <w:t>17,832</w:t>
            </w:r>
          </w:p>
        </w:tc>
        <w:tc>
          <w:tcPr>
            <w:tcW w:w="0" w:type="auto"/>
            <w:tcBorders>
              <w:top w:val="nil"/>
              <w:left w:val="nil"/>
              <w:bottom w:val="nil"/>
              <w:right w:val="nil"/>
            </w:tcBorders>
            <w:shd w:val="clear" w:color="auto" w:fill="auto"/>
            <w:noWrap/>
            <w:vAlign w:val="center"/>
            <w:hideMark/>
          </w:tcPr>
          <w:p w14:paraId="3FF497E9" w14:textId="6D690EA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2574A51B" w14:textId="67C22198" w:rsidR="00C97200" w:rsidRPr="00C012E0" w:rsidRDefault="00C97200" w:rsidP="00C97200">
            <w:pPr>
              <w:spacing w:after="0"/>
              <w:jc w:val="center"/>
              <w:rPr>
                <w:rFonts w:ascii="Calibri" w:hAnsi="Calibri" w:cs="Calibri"/>
                <w:sz w:val="20"/>
              </w:rPr>
            </w:pPr>
            <w:r w:rsidRPr="00C012E0">
              <w:rPr>
                <w:rFonts w:ascii="Calibri" w:hAnsi="Calibri" w:cs="Calibri"/>
                <w:sz w:val="20"/>
              </w:rPr>
              <w:t>18,489</w:t>
            </w:r>
          </w:p>
        </w:tc>
        <w:tc>
          <w:tcPr>
            <w:tcW w:w="0" w:type="auto"/>
            <w:tcBorders>
              <w:top w:val="nil"/>
              <w:left w:val="nil"/>
              <w:bottom w:val="nil"/>
              <w:right w:val="nil"/>
            </w:tcBorders>
            <w:shd w:val="clear" w:color="auto" w:fill="auto"/>
            <w:noWrap/>
            <w:vAlign w:val="center"/>
            <w:hideMark/>
          </w:tcPr>
          <w:p w14:paraId="06EEC006" w14:textId="2C78570D" w:rsidR="00C97200" w:rsidRPr="00C012E0" w:rsidRDefault="00C97200" w:rsidP="00C97200">
            <w:pPr>
              <w:spacing w:after="0"/>
              <w:jc w:val="center"/>
              <w:rPr>
                <w:rFonts w:ascii="Calibri" w:hAnsi="Calibri" w:cs="Calibri"/>
                <w:sz w:val="20"/>
              </w:rPr>
            </w:pPr>
            <w:r w:rsidRPr="00C012E0">
              <w:rPr>
                <w:rFonts w:ascii="Calibri" w:hAnsi="Calibri" w:cs="Calibri"/>
                <w:sz w:val="20"/>
              </w:rPr>
              <w:t>48.7</w:t>
            </w:r>
          </w:p>
        </w:tc>
        <w:tc>
          <w:tcPr>
            <w:tcW w:w="0" w:type="auto"/>
            <w:tcBorders>
              <w:top w:val="nil"/>
              <w:left w:val="nil"/>
              <w:bottom w:val="nil"/>
              <w:right w:val="single" w:sz="4" w:space="0" w:color="auto"/>
            </w:tcBorders>
            <w:shd w:val="clear" w:color="auto" w:fill="auto"/>
            <w:noWrap/>
            <w:vAlign w:val="center"/>
            <w:hideMark/>
          </w:tcPr>
          <w:p w14:paraId="10495709" w14:textId="49C1BC2E" w:rsidR="00C97200" w:rsidRPr="00C012E0" w:rsidRDefault="00C97200" w:rsidP="00C97200">
            <w:pPr>
              <w:spacing w:after="0"/>
              <w:jc w:val="center"/>
              <w:rPr>
                <w:rFonts w:ascii="Calibri" w:hAnsi="Calibri" w:cs="Calibri"/>
                <w:sz w:val="20"/>
              </w:rPr>
            </w:pPr>
            <w:r w:rsidRPr="00C012E0">
              <w:rPr>
                <w:rFonts w:ascii="Calibri" w:hAnsi="Calibri" w:cs="Calibri"/>
                <w:sz w:val="20"/>
              </w:rPr>
              <w:t>11,539</w:t>
            </w:r>
          </w:p>
        </w:tc>
        <w:tc>
          <w:tcPr>
            <w:tcW w:w="0" w:type="auto"/>
            <w:tcBorders>
              <w:top w:val="nil"/>
              <w:left w:val="nil"/>
              <w:bottom w:val="nil"/>
              <w:right w:val="nil"/>
            </w:tcBorders>
            <w:shd w:val="clear" w:color="auto" w:fill="auto"/>
            <w:noWrap/>
            <w:vAlign w:val="center"/>
            <w:hideMark/>
          </w:tcPr>
          <w:p w14:paraId="689CB83A" w14:textId="13A71DB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4" w:space="0" w:color="auto"/>
            </w:tcBorders>
            <w:shd w:val="clear" w:color="auto" w:fill="auto"/>
            <w:noWrap/>
            <w:vAlign w:val="center"/>
            <w:hideMark/>
          </w:tcPr>
          <w:p w14:paraId="5F547F9B" w14:textId="3E2E4A91" w:rsidR="00C97200" w:rsidRPr="00C012E0" w:rsidRDefault="00C97200" w:rsidP="00C97200">
            <w:pPr>
              <w:spacing w:after="0"/>
              <w:jc w:val="center"/>
              <w:rPr>
                <w:rFonts w:ascii="Calibri" w:hAnsi="Calibri" w:cs="Calibri"/>
                <w:sz w:val="20"/>
              </w:rPr>
            </w:pPr>
            <w:r w:rsidRPr="00C012E0">
              <w:rPr>
                <w:rFonts w:ascii="Calibri" w:hAnsi="Calibri" w:cs="Calibri"/>
                <w:sz w:val="20"/>
              </w:rPr>
              <w:t>18,139</w:t>
            </w:r>
          </w:p>
        </w:tc>
        <w:tc>
          <w:tcPr>
            <w:tcW w:w="0" w:type="auto"/>
            <w:tcBorders>
              <w:top w:val="nil"/>
              <w:left w:val="nil"/>
              <w:bottom w:val="nil"/>
              <w:right w:val="nil"/>
            </w:tcBorders>
            <w:shd w:val="clear" w:color="auto" w:fill="auto"/>
            <w:noWrap/>
            <w:vAlign w:val="center"/>
            <w:hideMark/>
          </w:tcPr>
          <w:p w14:paraId="47B044C9" w14:textId="4CEA7FE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noWrap/>
            <w:vAlign w:val="center"/>
            <w:hideMark/>
          </w:tcPr>
          <w:p w14:paraId="504BA6F0" w14:textId="4B299F33" w:rsidR="00C97200" w:rsidRPr="00C012E0" w:rsidRDefault="00C97200" w:rsidP="00C97200">
            <w:pPr>
              <w:spacing w:after="0"/>
              <w:jc w:val="center"/>
              <w:rPr>
                <w:rFonts w:ascii="Calibri" w:hAnsi="Calibri" w:cs="Calibri"/>
                <w:sz w:val="20"/>
              </w:rPr>
            </w:pPr>
            <w:r w:rsidRPr="00C012E0">
              <w:rPr>
                <w:rFonts w:ascii="Calibri" w:hAnsi="Calibri" w:cs="Calibri"/>
                <w:sz w:val="20"/>
              </w:rPr>
              <w:t>18,133</w:t>
            </w:r>
          </w:p>
        </w:tc>
      </w:tr>
      <w:tr w:rsidR="00C012E0" w:rsidRPr="00C012E0" w14:paraId="449A50B0" w14:textId="77777777" w:rsidTr="00AF3590">
        <w:trPr>
          <w:trHeight w:val="255"/>
        </w:trPr>
        <w:tc>
          <w:tcPr>
            <w:tcW w:w="0" w:type="auto"/>
            <w:tcBorders>
              <w:top w:val="nil"/>
              <w:left w:val="single" w:sz="8" w:space="0" w:color="auto"/>
              <w:bottom w:val="nil"/>
              <w:right w:val="single" w:sz="8" w:space="0" w:color="auto"/>
            </w:tcBorders>
            <w:shd w:val="clear" w:color="auto" w:fill="auto"/>
            <w:vAlign w:val="center"/>
            <w:hideMark/>
          </w:tcPr>
          <w:p w14:paraId="7C47043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57</w:t>
            </w:r>
          </w:p>
        </w:tc>
        <w:tc>
          <w:tcPr>
            <w:tcW w:w="0" w:type="auto"/>
            <w:tcBorders>
              <w:top w:val="nil"/>
              <w:left w:val="nil"/>
              <w:bottom w:val="nil"/>
              <w:right w:val="nil"/>
            </w:tcBorders>
            <w:shd w:val="clear" w:color="auto" w:fill="auto"/>
            <w:noWrap/>
            <w:vAlign w:val="center"/>
            <w:hideMark/>
          </w:tcPr>
          <w:p w14:paraId="4B7ABBE1" w14:textId="5E3CE332" w:rsidR="00C97200" w:rsidRPr="00C012E0" w:rsidRDefault="00C97200" w:rsidP="00C97200">
            <w:pPr>
              <w:spacing w:after="0"/>
              <w:jc w:val="center"/>
              <w:rPr>
                <w:rFonts w:ascii="Calibri" w:hAnsi="Calibri" w:cs="Calibri"/>
                <w:sz w:val="20"/>
              </w:rPr>
            </w:pPr>
            <w:r w:rsidRPr="00C012E0">
              <w:rPr>
                <w:rFonts w:ascii="Calibri" w:hAnsi="Calibri" w:cs="Calibri"/>
                <w:sz w:val="20"/>
              </w:rPr>
              <w:t>48.6</w:t>
            </w:r>
          </w:p>
        </w:tc>
        <w:tc>
          <w:tcPr>
            <w:tcW w:w="0" w:type="auto"/>
            <w:tcBorders>
              <w:top w:val="nil"/>
              <w:left w:val="nil"/>
              <w:bottom w:val="nil"/>
              <w:right w:val="single" w:sz="4" w:space="0" w:color="auto"/>
            </w:tcBorders>
            <w:shd w:val="clear" w:color="auto" w:fill="auto"/>
            <w:noWrap/>
            <w:vAlign w:val="center"/>
            <w:hideMark/>
          </w:tcPr>
          <w:p w14:paraId="3E8687C5" w14:textId="453C6728" w:rsidR="00C97200" w:rsidRPr="00C012E0" w:rsidRDefault="00C97200" w:rsidP="00C97200">
            <w:pPr>
              <w:spacing w:after="0"/>
              <w:jc w:val="center"/>
              <w:rPr>
                <w:rFonts w:ascii="Calibri" w:hAnsi="Calibri" w:cs="Calibri"/>
                <w:sz w:val="20"/>
              </w:rPr>
            </w:pPr>
            <w:r w:rsidRPr="00C012E0">
              <w:rPr>
                <w:rFonts w:ascii="Calibri" w:hAnsi="Calibri" w:cs="Calibri"/>
                <w:sz w:val="20"/>
              </w:rPr>
              <w:t>11,491</w:t>
            </w:r>
          </w:p>
        </w:tc>
        <w:tc>
          <w:tcPr>
            <w:tcW w:w="0" w:type="auto"/>
            <w:tcBorders>
              <w:top w:val="nil"/>
              <w:left w:val="nil"/>
              <w:bottom w:val="nil"/>
              <w:right w:val="nil"/>
            </w:tcBorders>
            <w:shd w:val="clear" w:color="auto" w:fill="auto"/>
            <w:noWrap/>
            <w:vAlign w:val="center"/>
            <w:hideMark/>
          </w:tcPr>
          <w:p w14:paraId="4A137306" w14:textId="092274B5" w:rsidR="00C97200" w:rsidRPr="00C012E0" w:rsidRDefault="00C97200" w:rsidP="00C97200">
            <w:pPr>
              <w:spacing w:after="0"/>
              <w:jc w:val="center"/>
              <w:rPr>
                <w:rFonts w:ascii="Calibri" w:hAnsi="Calibri" w:cs="Calibri"/>
                <w:sz w:val="20"/>
              </w:rPr>
            </w:pPr>
            <w:r w:rsidRPr="00C012E0">
              <w:rPr>
                <w:rFonts w:ascii="Calibri" w:hAnsi="Calibri" w:cs="Calibri"/>
                <w:sz w:val="20"/>
              </w:rPr>
              <w:t>75.6</w:t>
            </w:r>
          </w:p>
        </w:tc>
        <w:tc>
          <w:tcPr>
            <w:tcW w:w="0" w:type="auto"/>
            <w:tcBorders>
              <w:top w:val="nil"/>
              <w:left w:val="nil"/>
              <w:bottom w:val="nil"/>
              <w:right w:val="single" w:sz="4" w:space="0" w:color="auto"/>
            </w:tcBorders>
            <w:shd w:val="clear" w:color="auto" w:fill="auto"/>
            <w:noWrap/>
            <w:vAlign w:val="center"/>
            <w:hideMark/>
          </w:tcPr>
          <w:p w14:paraId="67307A94" w14:textId="08DE2C21" w:rsidR="00C97200" w:rsidRPr="00C012E0" w:rsidRDefault="00C97200" w:rsidP="00C97200">
            <w:pPr>
              <w:spacing w:after="0"/>
              <w:jc w:val="center"/>
              <w:rPr>
                <w:rFonts w:ascii="Calibri" w:hAnsi="Calibri" w:cs="Calibri"/>
                <w:sz w:val="20"/>
              </w:rPr>
            </w:pPr>
            <w:r w:rsidRPr="00C012E0">
              <w:rPr>
                <w:rFonts w:ascii="Calibri" w:hAnsi="Calibri" w:cs="Calibri"/>
                <w:sz w:val="20"/>
              </w:rPr>
              <w:t>17,882</w:t>
            </w:r>
          </w:p>
        </w:tc>
        <w:tc>
          <w:tcPr>
            <w:tcW w:w="0" w:type="auto"/>
            <w:tcBorders>
              <w:top w:val="nil"/>
              <w:left w:val="nil"/>
              <w:bottom w:val="nil"/>
              <w:right w:val="nil"/>
            </w:tcBorders>
            <w:shd w:val="clear" w:color="auto" w:fill="auto"/>
            <w:noWrap/>
            <w:vAlign w:val="center"/>
            <w:hideMark/>
          </w:tcPr>
          <w:p w14:paraId="49DB71F5" w14:textId="5DECBB2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auto" w:fill="auto"/>
            <w:vAlign w:val="center"/>
            <w:hideMark/>
          </w:tcPr>
          <w:p w14:paraId="02AF96F4" w14:textId="6B4CF66D" w:rsidR="00C97200" w:rsidRPr="00C012E0" w:rsidRDefault="00C97200" w:rsidP="00C97200">
            <w:pPr>
              <w:spacing w:after="0"/>
              <w:jc w:val="center"/>
              <w:rPr>
                <w:rFonts w:ascii="Calibri" w:hAnsi="Calibri" w:cs="Calibri"/>
                <w:sz w:val="20"/>
              </w:rPr>
            </w:pPr>
            <w:r w:rsidRPr="00C012E0">
              <w:rPr>
                <w:rFonts w:ascii="Calibri" w:hAnsi="Calibri" w:cs="Calibri"/>
                <w:sz w:val="20"/>
              </w:rPr>
              <w:t>18,117</w:t>
            </w:r>
          </w:p>
        </w:tc>
        <w:tc>
          <w:tcPr>
            <w:tcW w:w="0" w:type="auto"/>
            <w:tcBorders>
              <w:top w:val="nil"/>
              <w:left w:val="nil"/>
              <w:bottom w:val="nil"/>
              <w:right w:val="nil"/>
            </w:tcBorders>
            <w:shd w:val="clear" w:color="auto" w:fill="auto"/>
            <w:noWrap/>
            <w:vAlign w:val="center"/>
            <w:hideMark/>
          </w:tcPr>
          <w:p w14:paraId="253EC50A" w14:textId="65A2C916" w:rsidR="00C97200" w:rsidRPr="00C012E0" w:rsidRDefault="00C97200" w:rsidP="00C97200">
            <w:pPr>
              <w:spacing w:after="0"/>
              <w:jc w:val="center"/>
              <w:rPr>
                <w:rFonts w:ascii="Calibri" w:hAnsi="Calibri" w:cs="Calibri"/>
                <w:sz w:val="20"/>
              </w:rPr>
            </w:pPr>
            <w:r w:rsidRPr="00C012E0">
              <w:rPr>
                <w:rFonts w:ascii="Calibri" w:hAnsi="Calibri" w:cs="Calibri"/>
                <w:sz w:val="20"/>
              </w:rPr>
              <w:t>49.6</w:t>
            </w:r>
          </w:p>
        </w:tc>
        <w:tc>
          <w:tcPr>
            <w:tcW w:w="0" w:type="auto"/>
            <w:tcBorders>
              <w:top w:val="nil"/>
              <w:left w:val="nil"/>
              <w:bottom w:val="nil"/>
              <w:right w:val="single" w:sz="4" w:space="0" w:color="auto"/>
            </w:tcBorders>
            <w:shd w:val="clear" w:color="auto" w:fill="auto"/>
            <w:noWrap/>
            <w:vAlign w:val="center"/>
            <w:hideMark/>
          </w:tcPr>
          <w:p w14:paraId="7419E587" w14:textId="4B0D0FE7" w:rsidR="00C97200" w:rsidRPr="00C012E0" w:rsidRDefault="00C97200" w:rsidP="00C97200">
            <w:pPr>
              <w:spacing w:after="0"/>
              <w:jc w:val="center"/>
              <w:rPr>
                <w:rFonts w:ascii="Calibri" w:hAnsi="Calibri" w:cs="Calibri"/>
                <w:sz w:val="20"/>
              </w:rPr>
            </w:pPr>
            <w:r w:rsidRPr="00C012E0">
              <w:rPr>
                <w:rFonts w:ascii="Calibri" w:hAnsi="Calibri" w:cs="Calibri"/>
                <w:sz w:val="20"/>
              </w:rPr>
              <w:t>11,530</w:t>
            </w:r>
          </w:p>
        </w:tc>
        <w:tc>
          <w:tcPr>
            <w:tcW w:w="0" w:type="auto"/>
            <w:tcBorders>
              <w:top w:val="nil"/>
              <w:left w:val="nil"/>
              <w:bottom w:val="nil"/>
              <w:right w:val="nil"/>
            </w:tcBorders>
            <w:shd w:val="clear" w:color="auto" w:fill="auto"/>
            <w:noWrap/>
            <w:vAlign w:val="center"/>
            <w:hideMark/>
          </w:tcPr>
          <w:p w14:paraId="2087552B" w14:textId="49C1E202" w:rsidR="00C97200" w:rsidRPr="00C012E0" w:rsidRDefault="00C97200" w:rsidP="00C97200">
            <w:pPr>
              <w:spacing w:after="0"/>
              <w:jc w:val="center"/>
              <w:rPr>
                <w:rFonts w:ascii="Calibri" w:hAnsi="Calibri" w:cs="Calibri"/>
                <w:sz w:val="20"/>
              </w:rPr>
            </w:pPr>
            <w:r w:rsidRPr="00C012E0">
              <w:rPr>
                <w:rFonts w:ascii="Calibri" w:hAnsi="Calibri" w:cs="Calibri"/>
                <w:sz w:val="20"/>
              </w:rPr>
              <w:t>77.6</w:t>
            </w:r>
          </w:p>
        </w:tc>
        <w:tc>
          <w:tcPr>
            <w:tcW w:w="0" w:type="auto"/>
            <w:tcBorders>
              <w:top w:val="nil"/>
              <w:left w:val="nil"/>
              <w:bottom w:val="nil"/>
              <w:right w:val="single" w:sz="4" w:space="0" w:color="auto"/>
            </w:tcBorders>
            <w:shd w:val="clear" w:color="auto" w:fill="auto"/>
            <w:noWrap/>
            <w:vAlign w:val="center"/>
            <w:hideMark/>
          </w:tcPr>
          <w:p w14:paraId="02DB2678" w14:textId="10CC67E2" w:rsidR="00C97200" w:rsidRPr="00C012E0" w:rsidRDefault="00C97200" w:rsidP="00C97200">
            <w:pPr>
              <w:spacing w:after="0"/>
              <w:jc w:val="center"/>
              <w:rPr>
                <w:rFonts w:ascii="Calibri" w:hAnsi="Calibri" w:cs="Calibri"/>
                <w:sz w:val="20"/>
              </w:rPr>
            </w:pPr>
            <w:r w:rsidRPr="00C012E0">
              <w:rPr>
                <w:rFonts w:ascii="Calibri" w:hAnsi="Calibri" w:cs="Calibri"/>
                <w:sz w:val="20"/>
              </w:rPr>
              <w:t>18,067</w:t>
            </w:r>
          </w:p>
        </w:tc>
        <w:tc>
          <w:tcPr>
            <w:tcW w:w="0" w:type="auto"/>
            <w:tcBorders>
              <w:top w:val="nil"/>
              <w:left w:val="nil"/>
              <w:bottom w:val="nil"/>
              <w:right w:val="nil"/>
            </w:tcBorders>
            <w:shd w:val="clear" w:color="000000" w:fill="D9D9D9"/>
            <w:noWrap/>
            <w:vAlign w:val="center"/>
            <w:hideMark/>
          </w:tcPr>
          <w:p w14:paraId="2C5F86E3" w14:textId="545B1F9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7C67C45" w14:textId="7E9DEADB" w:rsidR="00C97200" w:rsidRPr="00C012E0" w:rsidRDefault="00C97200" w:rsidP="00C97200">
            <w:pPr>
              <w:spacing w:after="0"/>
              <w:jc w:val="center"/>
              <w:rPr>
                <w:rFonts w:ascii="Calibri" w:hAnsi="Calibri" w:cs="Calibri"/>
                <w:sz w:val="20"/>
              </w:rPr>
            </w:pPr>
            <w:r w:rsidRPr="00C012E0">
              <w:rPr>
                <w:rFonts w:ascii="Calibri" w:hAnsi="Calibri" w:cs="Calibri"/>
                <w:sz w:val="20"/>
              </w:rPr>
              <w:t>17,771</w:t>
            </w:r>
          </w:p>
        </w:tc>
      </w:tr>
      <w:tr w:rsidR="00C012E0" w:rsidRPr="00C012E0" w14:paraId="3045500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F163FCF"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58</w:t>
            </w:r>
          </w:p>
        </w:tc>
        <w:tc>
          <w:tcPr>
            <w:tcW w:w="0" w:type="auto"/>
            <w:tcBorders>
              <w:top w:val="nil"/>
              <w:left w:val="nil"/>
              <w:bottom w:val="nil"/>
              <w:right w:val="nil"/>
            </w:tcBorders>
            <w:shd w:val="clear" w:color="auto" w:fill="auto"/>
            <w:noWrap/>
            <w:vAlign w:val="center"/>
            <w:hideMark/>
          </w:tcPr>
          <w:p w14:paraId="439ADA2A" w14:textId="5D4EB4B0" w:rsidR="00C97200" w:rsidRPr="00C012E0" w:rsidRDefault="00C97200" w:rsidP="00C97200">
            <w:pPr>
              <w:spacing w:after="0"/>
              <w:jc w:val="center"/>
              <w:rPr>
                <w:rFonts w:ascii="Calibri" w:hAnsi="Calibri" w:cs="Calibri"/>
                <w:sz w:val="20"/>
              </w:rPr>
            </w:pPr>
            <w:r w:rsidRPr="00C012E0">
              <w:rPr>
                <w:rFonts w:ascii="Calibri" w:hAnsi="Calibri" w:cs="Calibri"/>
                <w:sz w:val="20"/>
              </w:rPr>
              <w:t>49.4</w:t>
            </w:r>
          </w:p>
        </w:tc>
        <w:tc>
          <w:tcPr>
            <w:tcW w:w="0" w:type="auto"/>
            <w:tcBorders>
              <w:top w:val="nil"/>
              <w:left w:val="nil"/>
              <w:bottom w:val="nil"/>
              <w:right w:val="single" w:sz="4" w:space="0" w:color="auto"/>
            </w:tcBorders>
            <w:shd w:val="clear" w:color="auto" w:fill="auto"/>
            <w:noWrap/>
            <w:vAlign w:val="center"/>
            <w:hideMark/>
          </w:tcPr>
          <w:p w14:paraId="26B061BD" w14:textId="78DC9B6E" w:rsidR="00C97200" w:rsidRPr="00C012E0" w:rsidRDefault="00C97200" w:rsidP="00C97200">
            <w:pPr>
              <w:spacing w:after="0"/>
              <w:jc w:val="center"/>
              <w:rPr>
                <w:rFonts w:ascii="Calibri" w:hAnsi="Calibri" w:cs="Calibri"/>
                <w:sz w:val="20"/>
              </w:rPr>
            </w:pPr>
            <w:r w:rsidRPr="00C012E0">
              <w:rPr>
                <w:rFonts w:ascii="Calibri" w:hAnsi="Calibri" w:cs="Calibri"/>
                <w:sz w:val="20"/>
              </w:rPr>
              <w:t>11,490</w:t>
            </w:r>
          </w:p>
        </w:tc>
        <w:tc>
          <w:tcPr>
            <w:tcW w:w="0" w:type="auto"/>
            <w:tcBorders>
              <w:top w:val="nil"/>
              <w:left w:val="nil"/>
              <w:bottom w:val="nil"/>
              <w:right w:val="nil"/>
            </w:tcBorders>
            <w:shd w:val="clear" w:color="auto" w:fill="auto"/>
            <w:noWrap/>
            <w:vAlign w:val="center"/>
            <w:hideMark/>
          </w:tcPr>
          <w:p w14:paraId="57A25963" w14:textId="3CF2C626" w:rsidR="00C97200" w:rsidRPr="00C012E0" w:rsidRDefault="00C97200" w:rsidP="00C97200">
            <w:pPr>
              <w:spacing w:after="0"/>
              <w:jc w:val="center"/>
              <w:rPr>
                <w:rFonts w:ascii="Calibri" w:hAnsi="Calibri" w:cs="Calibri"/>
                <w:sz w:val="20"/>
              </w:rPr>
            </w:pPr>
            <w:r w:rsidRPr="00C012E0">
              <w:rPr>
                <w:rFonts w:ascii="Calibri" w:hAnsi="Calibri" w:cs="Calibri"/>
                <w:sz w:val="20"/>
              </w:rPr>
              <w:t>77.3</w:t>
            </w:r>
          </w:p>
        </w:tc>
        <w:tc>
          <w:tcPr>
            <w:tcW w:w="0" w:type="auto"/>
            <w:tcBorders>
              <w:top w:val="nil"/>
              <w:left w:val="nil"/>
              <w:bottom w:val="nil"/>
              <w:right w:val="single" w:sz="4" w:space="0" w:color="auto"/>
            </w:tcBorders>
            <w:shd w:val="clear" w:color="auto" w:fill="auto"/>
            <w:noWrap/>
            <w:vAlign w:val="center"/>
            <w:hideMark/>
          </w:tcPr>
          <w:p w14:paraId="0A4C20FB" w14:textId="7F4A4366" w:rsidR="00C97200" w:rsidRPr="00C012E0" w:rsidRDefault="00C97200" w:rsidP="00C97200">
            <w:pPr>
              <w:spacing w:after="0"/>
              <w:jc w:val="center"/>
              <w:rPr>
                <w:rFonts w:ascii="Calibri" w:hAnsi="Calibri" w:cs="Calibri"/>
                <w:sz w:val="20"/>
              </w:rPr>
            </w:pPr>
            <w:r w:rsidRPr="00C012E0">
              <w:rPr>
                <w:rFonts w:ascii="Calibri" w:hAnsi="Calibri" w:cs="Calibri"/>
                <w:sz w:val="20"/>
              </w:rPr>
              <w:t>17,968</w:t>
            </w:r>
          </w:p>
        </w:tc>
        <w:tc>
          <w:tcPr>
            <w:tcW w:w="0" w:type="auto"/>
            <w:tcBorders>
              <w:top w:val="nil"/>
              <w:left w:val="nil"/>
              <w:bottom w:val="nil"/>
              <w:right w:val="nil"/>
            </w:tcBorders>
            <w:shd w:val="clear" w:color="000000" w:fill="D9D9D9"/>
            <w:noWrap/>
            <w:vAlign w:val="center"/>
            <w:hideMark/>
          </w:tcPr>
          <w:p w14:paraId="2599F3E2" w14:textId="684F3D4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E2DEF82" w14:textId="5A5B70ED" w:rsidR="00C97200" w:rsidRPr="00C012E0" w:rsidRDefault="00C97200" w:rsidP="00C97200">
            <w:pPr>
              <w:spacing w:after="0"/>
              <w:jc w:val="center"/>
              <w:rPr>
                <w:rFonts w:ascii="Calibri" w:hAnsi="Calibri" w:cs="Calibri"/>
                <w:sz w:val="20"/>
              </w:rPr>
            </w:pPr>
            <w:r w:rsidRPr="00C012E0">
              <w:rPr>
                <w:rFonts w:ascii="Calibri" w:hAnsi="Calibri" w:cs="Calibri"/>
                <w:sz w:val="20"/>
              </w:rPr>
              <w:t>17,766</w:t>
            </w:r>
          </w:p>
        </w:tc>
        <w:tc>
          <w:tcPr>
            <w:tcW w:w="0" w:type="auto"/>
            <w:tcBorders>
              <w:top w:val="nil"/>
              <w:left w:val="nil"/>
              <w:bottom w:val="nil"/>
              <w:right w:val="nil"/>
            </w:tcBorders>
            <w:shd w:val="clear" w:color="auto" w:fill="auto"/>
            <w:noWrap/>
            <w:vAlign w:val="center"/>
            <w:hideMark/>
          </w:tcPr>
          <w:p w14:paraId="634A0FDD" w14:textId="2D535EA1" w:rsidR="00C97200" w:rsidRPr="00C012E0" w:rsidRDefault="00C97200" w:rsidP="00C97200">
            <w:pPr>
              <w:spacing w:after="0"/>
              <w:jc w:val="center"/>
              <w:rPr>
                <w:rFonts w:ascii="Calibri" w:hAnsi="Calibri" w:cs="Calibri"/>
                <w:sz w:val="20"/>
              </w:rPr>
            </w:pPr>
            <w:r w:rsidRPr="00C012E0">
              <w:rPr>
                <w:rFonts w:ascii="Calibri" w:hAnsi="Calibri" w:cs="Calibri"/>
                <w:sz w:val="20"/>
              </w:rPr>
              <w:t>50.5</w:t>
            </w:r>
          </w:p>
        </w:tc>
        <w:tc>
          <w:tcPr>
            <w:tcW w:w="0" w:type="auto"/>
            <w:tcBorders>
              <w:top w:val="nil"/>
              <w:left w:val="nil"/>
              <w:bottom w:val="nil"/>
              <w:right w:val="single" w:sz="4" w:space="0" w:color="auto"/>
            </w:tcBorders>
            <w:shd w:val="clear" w:color="auto" w:fill="auto"/>
            <w:noWrap/>
            <w:vAlign w:val="center"/>
            <w:hideMark/>
          </w:tcPr>
          <w:p w14:paraId="2B4F6F9F" w14:textId="357CE1DC" w:rsidR="00C97200" w:rsidRPr="00C012E0" w:rsidRDefault="00C97200" w:rsidP="00C97200">
            <w:pPr>
              <w:spacing w:after="0"/>
              <w:jc w:val="center"/>
              <w:rPr>
                <w:rFonts w:ascii="Calibri" w:hAnsi="Calibri" w:cs="Calibri"/>
                <w:sz w:val="20"/>
              </w:rPr>
            </w:pPr>
            <w:r w:rsidRPr="00C012E0">
              <w:rPr>
                <w:rFonts w:ascii="Calibri" w:hAnsi="Calibri" w:cs="Calibri"/>
                <w:sz w:val="20"/>
              </w:rPr>
              <w:t>11,529</w:t>
            </w:r>
          </w:p>
        </w:tc>
        <w:tc>
          <w:tcPr>
            <w:tcW w:w="0" w:type="auto"/>
            <w:tcBorders>
              <w:top w:val="nil"/>
              <w:left w:val="nil"/>
              <w:bottom w:val="nil"/>
              <w:right w:val="nil"/>
            </w:tcBorders>
            <w:shd w:val="clear" w:color="auto" w:fill="auto"/>
            <w:noWrap/>
            <w:vAlign w:val="center"/>
            <w:hideMark/>
          </w:tcPr>
          <w:p w14:paraId="2179F48A" w14:textId="566672E0" w:rsidR="00C97200" w:rsidRPr="00C012E0" w:rsidRDefault="00C97200" w:rsidP="00C97200">
            <w:pPr>
              <w:spacing w:after="0"/>
              <w:jc w:val="center"/>
              <w:rPr>
                <w:rFonts w:ascii="Calibri" w:hAnsi="Calibri" w:cs="Calibri"/>
                <w:sz w:val="20"/>
              </w:rPr>
            </w:pPr>
            <w:r w:rsidRPr="00C012E0">
              <w:rPr>
                <w:rFonts w:ascii="Calibri" w:hAnsi="Calibri" w:cs="Calibri"/>
                <w:sz w:val="20"/>
              </w:rPr>
              <w:t>79.1</w:t>
            </w:r>
          </w:p>
        </w:tc>
        <w:tc>
          <w:tcPr>
            <w:tcW w:w="0" w:type="auto"/>
            <w:tcBorders>
              <w:top w:val="nil"/>
              <w:left w:val="nil"/>
              <w:bottom w:val="nil"/>
              <w:right w:val="single" w:sz="4" w:space="0" w:color="auto"/>
            </w:tcBorders>
            <w:shd w:val="clear" w:color="auto" w:fill="auto"/>
            <w:noWrap/>
            <w:vAlign w:val="center"/>
            <w:hideMark/>
          </w:tcPr>
          <w:p w14:paraId="5EA71A70" w14:textId="66D1E09D" w:rsidR="00C97200" w:rsidRPr="00C012E0" w:rsidRDefault="00C97200" w:rsidP="00C97200">
            <w:pPr>
              <w:spacing w:after="0"/>
              <w:jc w:val="center"/>
              <w:rPr>
                <w:rFonts w:ascii="Calibri" w:hAnsi="Calibri" w:cs="Calibri"/>
                <w:sz w:val="20"/>
              </w:rPr>
            </w:pPr>
            <w:r w:rsidRPr="00C012E0">
              <w:rPr>
                <w:rFonts w:ascii="Calibri" w:hAnsi="Calibri" w:cs="Calibri"/>
                <w:sz w:val="20"/>
              </w:rPr>
              <w:t>18,064</w:t>
            </w:r>
          </w:p>
        </w:tc>
        <w:tc>
          <w:tcPr>
            <w:tcW w:w="0" w:type="auto"/>
            <w:tcBorders>
              <w:top w:val="nil"/>
              <w:left w:val="nil"/>
              <w:bottom w:val="nil"/>
              <w:right w:val="nil"/>
            </w:tcBorders>
            <w:shd w:val="clear" w:color="000000" w:fill="D9D9D9"/>
            <w:noWrap/>
            <w:vAlign w:val="center"/>
            <w:hideMark/>
          </w:tcPr>
          <w:p w14:paraId="4BAE1F64" w14:textId="2EA536D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1F71DF6" w14:textId="6C9D2552" w:rsidR="00C97200" w:rsidRPr="00C012E0" w:rsidRDefault="00C97200" w:rsidP="00C97200">
            <w:pPr>
              <w:spacing w:after="0"/>
              <w:jc w:val="center"/>
              <w:rPr>
                <w:rFonts w:ascii="Calibri" w:hAnsi="Calibri" w:cs="Calibri"/>
                <w:sz w:val="20"/>
              </w:rPr>
            </w:pPr>
            <w:r w:rsidRPr="00C012E0">
              <w:rPr>
                <w:rFonts w:ascii="Calibri" w:hAnsi="Calibri" w:cs="Calibri"/>
                <w:sz w:val="20"/>
              </w:rPr>
              <w:t>17,426</w:t>
            </w:r>
          </w:p>
        </w:tc>
      </w:tr>
      <w:tr w:rsidR="00C012E0" w:rsidRPr="00C012E0" w14:paraId="69ED4AD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E1B87C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59</w:t>
            </w:r>
          </w:p>
        </w:tc>
        <w:tc>
          <w:tcPr>
            <w:tcW w:w="0" w:type="auto"/>
            <w:tcBorders>
              <w:top w:val="nil"/>
              <w:left w:val="nil"/>
              <w:bottom w:val="nil"/>
              <w:right w:val="nil"/>
            </w:tcBorders>
            <w:shd w:val="clear" w:color="auto" w:fill="auto"/>
            <w:noWrap/>
            <w:vAlign w:val="center"/>
            <w:hideMark/>
          </w:tcPr>
          <w:p w14:paraId="31351E29" w14:textId="168A6676" w:rsidR="00C97200" w:rsidRPr="00C012E0" w:rsidRDefault="00C97200" w:rsidP="00C97200">
            <w:pPr>
              <w:spacing w:after="0"/>
              <w:jc w:val="center"/>
              <w:rPr>
                <w:rFonts w:ascii="Calibri" w:hAnsi="Calibri" w:cs="Calibri"/>
                <w:sz w:val="20"/>
              </w:rPr>
            </w:pPr>
            <w:r w:rsidRPr="00C012E0">
              <w:rPr>
                <w:rFonts w:ascii="Calibri" w:hAnsi="Calibri" w:cs="Calibri"/>
                <w:sz w:val="20"/>
              </w:rPr>
              <w:t>50.3</w:t>
            </w:r>
          </w:p>
        </w:tc>
        <w:tc>
          <w:tcPr>
            <w:tcW w:w="0" w:type="auto"/>
            <w:tcBorders>
              <w:top w:val="nil"/>
              <w:left w:val="nil"/>
              <w:bottom w:val="nil"/>
              <w:right w:val="single" w:sz="4" w:space="0" w:color="auto"/>
            </w:tcBorders>
            <w:shd w:val="clear" w:color="auto" w:fill="auto"/>
            <w:noWrap/>
            <w:vAlign w:val="center"/>
            <w:hideMark/>
          </w:tcPr>
          <w:p w14:paraId="5DD2D359" w14:textId="72068D5F" w:rsidR="00C97200" w:rsidRPr="00C012E0" w:rsidRDefault="00C97200" w:rsidP="00C97200">
            <w:pPr>
              <w:spacing w:after="0"/>
              <w:jc w:val="center"/>
              <w:rPr>
                <w:rFonts w:ascii="Calibri" w:hAnsi="Calibri" w:cs="Calibri"/>
                <w:sz w:val="20"/>
              </w:rPr>
            </w:pPr>
            <w:r w:rsidRPr="00C012E0">
              <w:rPr>
                <w:rFonts w:ascii="Calibri" w:hAnsi="Calibri" w:cs="Calibri"/>
                <w:sz w:val="20"/>
              </w:rPr>
              <w:t>11,500</w:t>
            </w:r>
          </w:p>
        </w:tc>
        <w:tc>
          <w:tcPr>
            <w:tcW w:w="0" w:type="auto"/>
            <w:tcBorders>
              <w:top w:val="nil"/>
              <w:left w:val="nil"/>
              <w:bottom w:val="nil"/>
              <w:right w:val="nil"/>
            </w:tcBorders>
            <w:shd w:val="clear" w:color="auto" w:fill="auto"/>
            <w:noWrap/>
            <w:vAlign w:val="center"/>
            <w:hideMark/>
          </w:tcPr>
          <w:p w14:paraId="7C02EFF8" w14:textId="0BFF842A" w:rsidR="00C97200" w:rsidRPr="00C012E0" w:rsidRDefault="00C97200" w:rsidP="00C97200">
            <w:pPr>
              <w:spacing w:after="0"/>
              <w:jc w:val="center"/>
              <w:rPr>
                <w:rFonts w:ascii="Calibri" w:hAnsi="Calibri" w:cs="Calibri"/>
                <w:sz w:val="20"/>
              </w:rPr>
            </w:pPr>
            <w:r w:rsidRPr="00C012E0">
              <w:rPr>
                <w:rFonts w:ascii="Calibri" w:hAnsi="Calibri" w:cs="Calibri"/>
                <w:sz w:val="20"/>
              </w:rPr>
              <w:t>79.2</w:t>
            </w:r>
          </w:p>
        </w:tc>
        <w:tc>
          <w:tcPr>
            <w:tcW w:w="0" w:type="auto"/>
            <w:tcBorders>
              <w:top w:val="nil"/>
              <w:left w:val="nil"/>
              <w:bottom w:val="nil"/>
              <w:right w:val="single" w:sz="4" w:space="0" w:color="auto"/>
            </w:tcBorders>
            <w:shd w:val="clear" w:color="auto" w:fill="auto"/>
            <w:noWrap/>
            <w:vAlign w:val="center"/>
            <w:hideMark/>
          </w:tcPr>
          <w:p w14:paraId="17BCF9DA" w14:textId="4EA515AB" w:rsidR="00C97200" w:rsidRPr="00C012E0" w:rsidRDefault="00C97200" w:rsidP="00C97200">
            <w:pPr>
              <w:spacing w:after="0"/>
              <w:jc w:val="center"/>
              <w:rPr>
                <w:rFonts w:ascii="Calibri" w:hAnsi="Calibri" w:cs="Calibri"/>
                <w:sz w:val="20"/>
              </w:rPr>
            </w:pPr>
            <w:r w:rsidRPr="00C012E0">
              <w:rPr>
                <w:rFonts w:ascii="Calibri" w:hAnsi="Calibri" w:cs="Calibri"/>
                <w:sz w:val="20"/>
              </w:rPr>
              <w:t>18,093</w:t>
            </w:r>
          </w:p>
        </w:tc>
        <w:tc>
          <w:tcPr>
            <w:tcW w:w="0" w:type="auto"/>
            <w:tcBorders>
              <w:top w:val="nil"/>
              <w:left w:val="nil"/>
              <w:bottom w:val="nil"/>
              <w:right w:val="nil"/>
            </w:tcBorders>
            <w:shd w:val="clear" w:color="000000" w:fill="D9D9D9"/>
            <w:noWrap/>
            <w:vAlign w:val="center"/>
            <w:hideMark/>
          </w:tcPr>
          <w:p w14:paraId="47C9E44E" w14:textId="7A627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7486273" w14:textId="084C970A" w:rsidR="00C97200" w:rsidRPr="00C012E0" w:rsidRDefault="00C97200" w:rsidP="00C97200">
            <w:pPr>
              <w:spacing w:after="0"/>
              <w:jc w:val="center"/>
              <w:rPr>
                <w:rFonts w:ascii="Calibri" w:hAnsi="Calibri" w:cs="Calibri"/>
                <w:sz w:val="20"/>
              </w:rPr>
            </w:pPr>
            <w:r w:rsidRPr="00C012E0">
              <w:rPr>
                <w:rFonts w:ascii="Calibri" w:hAnsi="Calibri" w:cs="Calibri"/>
                <w:sz w:val="20"/>
              </w:rPr>
              <w:t>17,435</w:t>
            </w:r>
          </w:p>
        </w:tc>
        <w:tc>
          <w:tcPr>
            <w:tcW w:w="0" w:type="auto"/>
            <w:tcBorders>
              <w:top w:val="nil"/>
              <w:left w:val="nil"/>
              <w:bottom w:val="nil"/>
              <w:right w:val="nil"/>
            </w:tcBorders>
            <w:shd w:val="clear" w:color="auto" w:fill="auto"/>
            <w:noWrap/>
            <w:vAlign w:val="center"/>
            <w:hideMark/>
          </w:tcPr>
          <w:p w14:paraId="1EF58EA6" w14:textId="41D3CC14" w:rsidR="00C97200" w:rsidRPr="00C012E0" w:rsidRDefault="00C97200" w:rsidP="00C97200">
            <w:pPr>
              <w:spacing w:after="0"/>
              <w:jc w:val="center"/>
              <w:rPr>
                <w:rFonts w:ascii="Calibri" w:hAnsi="Calibri" w:cs="Calibri"/>
                <w:sz w:val="20"/>
              </w:rPr>
            </w:pPr>
            <w:r w:rsidRPr="00C012E0">
              <w:rPr>
                <w:rFonts w:ascii="Calibri" w:hAnsi="Calibri" w:cs="Calibri"/>
                <w:sz w:val="20"/>
              </w:rPr>
              <w:t>51.4</w:t>
            </w:r>
          </w:p>
        </w:tc>
        <w:tc>
          <w:tcPr>
            <w:tcW w:w="0" w:type="auto"/>
            <w:tcBorders>
              <w:top w:val="nil"/>
              <w:left w:val="nil"/>
              <w:bottom w:val="nil"/>
              <w:right w:val="single" w:sz="4" w:space="0" w:color="auto"/>
            </w:tcBorders>
            <w:shd w:val="clear" w:color="auto" w:fill="auto"/>
            <w:noWrap/>
            <w:vAlign w:val="center"/>
            <w:hideMark/>
          </w:tcPr>
          <w:p w14:paraId="4D6E4AF9" w14:textId="0BB9156E" w:rsidR="00C97200" w:rsidRPr="00C012E0" w:rsidRDefault="00C97200" w:rsidP="00C97200">
            <w:pPr>
              <w:spacing w:after="0"/>
              <w:jc w:val="center"/>
              <w:rPr>
                <w:rFonts w:ascii="Calibri" w:hAnsi="Calibri" w:cs="Calibri"/>
                <w:sz w:val="20"/>
              </w:rPr>
            </w:pPr>
            <w:r w:rsidRPr="00C012E0">
              <w:rPr>
                <w:rFonts w:ascii="Calibri" w:hAnsi="Calibri" w:cs="Calibri"/>
                <w:sz w:val="20"/>
              </w:rPr>
              <w:t>11,542</w:t>
            </w:r>
          </w:p>
        </w:tc>
        <w:tc>
          <w:tcPr>
            <w:tcW w:w="0" w:type="auto"/>
            <w:tcBorders>
              <w:top w:val="nil"/>
              <w:left w:val="nil"/>
              <w:bottom w:val="nil"/>
              <w:right w:val="nil"/>
            </w:tcBorders>
            <w:shd w:val="clear" w:color="auto" w:fill="auto"/>
            <w:noWrap/>
            <w:vAlign w:val="center"/>
            <w:hideMark/>
          </w:tcPr>
          <w:p w14:paraId="1B3F160A" w14:textId="50360B52" w:rsidR="00C97200" w:rsidRPr="00C012E0" w:rsidRDefault="00C97200" w:rsidP="00C97200">
            <w:pPr>
              <w:spacing w:after="0"/>
              <w:jc w:val="center"/>
              <w:rPr>
                <w:rFonts w:ascii="Calibri" w:hAnsi="Calibri" w:cs="Calibri"/>
                <w:sz w:val="20"/>
              </w:rPr>
            </w:pPr>
            <w:r w:rsidRPr="00C012E0">
              <w:rPr>
                <w:rFonts w:ascii="Calibri" w:hAnsi="Calibri" w:cs="Calibri"/>
                <w:sz w:val="20"/>
              </w:rPr>
              <w:t>80.7</w:t>
            </w:r>
          </w:p>
        </w:tc>
        <w:tc>
          <w:tcPr>
            <w:tcW w:w="0" w:type="auto"/>
            <w:tcBorders>
              <w:top w:val="nil"/>
              <w:left w:val="nil"/>
              <w:bottom w:val="nil"/>
              <w:right w:val="single" w:sz="4" w:space="0" w:color="auto"/>
            </w:tcBorders>
            <w:shd w:val="clear" w:color="auto" w:fill="auto"/>
            <w:noWrap/>
            <w:vAlign w:val="center"/>
            <w:hideMark/>
          </w:tcPr>
          <w:p w14:paraId="5E3D4078" w14:textId="4536FE74" w:rsidR="00C97200" w:rsidRPr="00C012E0" w:rsidRDefault="00C97200" w:rsidP="00C97200">
            <w:pPr>
              <w:spacing w:after="0"/>
              <w:jc w:val="center"/>
              <w:rPr>
                <w:rFonts w:ascii="Calibri" w:hAnsi="Calibri" w:cs="Calibri"/>
                <w:sz w:val="20"/>
              </w:rPr>
            </w:pPr>
            <w:r w:rsidRPr="00C012E0">
              <w:rPr>
                <w:rFonts w:ascii="Calibri" w:hAnsi="Calibri" w:cs="Calibri"/>
                <w:sz w:val="20"/>
              </w:rPr>
              <w:t>18,127</w:t>
            </w:r>
          </w:p>
        </w:tc>
        <w:tc>
          <w:tcPr>
            <w:tcW w:w="0" w:type="auto"/>
            <w:tcBorders>
              <w:top w:val="nil"/>
              <w:left w:val="nil"/>
              <w:bottom w:val="nil"/>
              <w:right w:val="nil"/>
            </w:tcBorders>
            <w:shd w:val="clear" w:color="000000" w:fill="D9D9D9"/>
            <w:noWrap/>
            <w:vAlign w:val="center"/>
            <w:hideMark/>
          </w:tcPr>
          <w:p w14:paraId="6EDF1654" w14:textId="6358E63C"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F689371" w14:textId="71C8F423" w:rsidR="00C97200" w:rsidRPr="00C012E0" w:rsidRDefault="00C97200" w:rsidP="00C97200">
            <w:pPr>
              <w:spacing w:after="0"/>
              <w:jc w:val="center"/>
              <w:rPr>
                <w:rFonts w:ascii="Calibri" w:hAnsi="Calibri" w:cs="Calibri"/>
                <w:sz w:val="20"/>
              </w:rPr>
            </w:pPr>
            <w:r w:rsidRPr="00C012E0">
              <w:rPr>
                <w:rFonts w:ascii="Calibri" w:hAnsi="Calibri" w:cs="Calibri"/>
                <w:sz w:val="20"/>
              </w:rPr>
              <w:t>17,097</w:t>
            </w:r>
          </w:p>
        </w:tc>
      </w:tr>
      <w:tr w:rsidR="00C012E0" w:rsidRPr="00C012E0" w14:paraId="7B0FAEE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4F5DE10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60</w:t>
            </w:r>
          </w:p>
        </w:tc>
        <w:tc>
          <w:tcPr>
            <w:tcW w:w="0" w:type="auto"/>
            <w:tcBorders>
              <w:top w:val="nil"/>
              <w:left w:val="nil"/>
              <w:bottom w:val="nil"/>
              <w:right w:val="nil"/>
            </w:tcBorders>
            <w:shd w:val="clear" w:color="auto" w:fill="auto"/>
            <w:noWrap/>
            <w:vAlign w:val="center"/>
            <w:hideMark/>
          </w:tcPr>
          <w:p w14:paraId="5F8E4366" w14:textId="61414D89" w:rsidR="00C97200" w:rsidRPr="00C012E0" w:rsidRDefault="00C97200" w:rsidP="00C97200">
            <w:pPr>
              <w:spacing w:after="0"/>
              <w:jc w:val="center"/>
              <w:rPr>
                <w:rFonts w:ascii="Calibri" w:hAnsi="Calibri" w:cs="Calibri"/>
                <w:sz w:val="20"/>
              </w:rPr>
            </w:pPr>
            <w:r w:rsidRPr="00C012E0">
              <w:rPr>
                <w:rFonts w:ascii="Calibri" w:hAnsi="Calibri" w:cs="Calibri"/>
                <w:sz w:val="20"/>
              </w:rPr>
              <w:t>51.2</w:t>
            </w:r>
          </w:p>
        </w:tc>
        <w:tc>
          <w:tcPr>
            <w:tcW w:w="0" w:type="auto"/>
            <w:tcBorders>
              <w:top w:val="nil"/>
              <w:left w:val="nil"/>
              <w:bottom w:val="nil"/>
              <w:right w:val="single" w:sz="4" w:space="0" w:color="auto"/>
            </w:tcBorders>
            <w:shd w:val="clear" w:color="auto" w:fill="auto"/>
            <w:noWrap/>
            <w:vAlign w:val="center"/>
            <w:hideMark/>
          </w:tcPr>
          <w:p w14:paraId="6FBC7DF0" w14:textId="721BE992" w:rsidR="00C97200" w:rsidRPr="00C012E0" w:rsidRDefault="00C97200" w:rsidP="00C97200">
            <w:pPr>
              <w:spacing w:after="0"/>
              <w:jc w:val="center"/>
              <w:rPr>
                <w:rFonts w:ascii="Calibri" w:hAnsi="Calibri" w:cs="Calibri"/>
                <w:sz w:val="20"/>
              </w:rPr>
            </w:pPr>
            <w:r w:rsidRPr="00C012E0">
              <w:rPr>
                <w:rFonts w:ascii="Calibri" w:hAnsi="Calibri" w:cs="Calibri"/>
                <w:sz w:val="20"/>
              </w:rPr>
              <w:t>11,521</w:t>
            </w:r>
          </w:p>
        </w:tc>
        <w:tc>
          <w:tcPr>
            <w:tcW w:w="0" w:type="auto"/>
            <w:tcBorders>
              <w:top w:val="nil"/>
              <w:left w:val="nil"/>
              <w:bottom w:val="nil"/>
              <w:right w:val="nil"/>
            </w:tcBorders>
            <w:shd w:val="clear" w:color="auto" w:fill="auto"/>
            <w:noWrap/>
            <w:vAlign w:val="center"/>
            <w:hideMark/>
          </w:tcPr>
          <w:p w14:paraId="2D3850E2" w14:textId="2CA9BA9F" w:rsidR="00C97200" w:rsidRPr="00C012E0" w:rsidRDefault="00C97200" w:rsidP="00C97200">
            <w:pPr>
              <w:spacing w:after="0"/>
              <w:jc w:val="center"/>
              <w:rPr>
                <w:rFonts w:ascii="Calibri" w:hAnsi="Calibri" w:cs="Calibri"/>
                <w:sz w:val="20"/>
              </w:rPr>
            </w:pPr>
            <w:r w:rsidRPr="00C012E0">
              <w:rPr>
                <w:rFonts w:ascii="Calibri" w:hAnsi="Calibri" w:cs="Calibri"/>
                <w:sz w:val="20"/>
              </w:rPr>
              <w:t>81.1</w:t>
            </w:r>
          </w:p>
        </w:tc>
        <w:tc>
          <w:tcPr>
            <w:tcW w:w="0" w:type="auto"/>
            <w:tcBorders>
              <w:top w:val="nil"/>
              <w:left w:val="nil"/>
              <w:bottom w:val="nil"/>
              <w:right w:val="single" w:sz="4" w:space="0" w:color="auto"/>
            </w:tcBorders>
            <w:shd w:val="clear" w:color="auto" w:fill="auto"/>
            <w:noWrap/>
            <w:vAlign w:val="center"/>
            <w:hideMark/>
          </w:tcPr>
          <w:p w14:paraId="6483A8C5" w14:textId="0C9A8110" w:rsidR="00C97200" w:rsidRPr="00C012E0" w:rsidRDefault="00C97200" w:rsidP="00C97200">
            <w:pPr>
              <w:spacing w:after="0"/>
              <w:jc w:val="center"/>
              <w:rPr>
                <w:rFonts w:ascii="Calibri" w:hAnsi="Calibri" w:cs="Calibri"/>
                <w:sz w:val="20"/>
              </w:rPr>
            </w:pPr>
            <w:r w:rsidRPr="00C012E0">
              <w:rPr>
                <w:rFonts w:ascii="Calibri" w:hAnsi="Calibri" w:cs="Calibri"/>
                <w:sz w:val="20"/>
              </w:rPr>
              <w:t>18,241</w:t>
            </w:r>
          </w:p>
        </w:tc>
        <w:tc>
          <w:tcPr>
            <w:tcW w:w="0" w:type="auto"/>
            <w:tcBorders>
              <w:top w:val="nil"/>
              <w:left w:val="nil"/>
              <w:bottom w:val="nil"/>
              <w:right w:val="nil"/>
            </w:tcBorders>
            <w:shd w:val="clear" w:color="000000" w:fill="D9D9D9"/>
            <w:noWrap/>
            <w:vAlign w:val="center"/>
            <w:hideMark/>
          </w:tcPr>
          <w:p w14:paraId="29EE7006" w14:textId="6482934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B4C6395" w14:textId="78AD8941" w:rsidR="00C97200" w:rsidRPr="00C012E0" w:rsidRDefault="00C97200" w:rsidP="00C97200">
            <w:pPr>
              <w:spacing w:after="0"/>
              <w:jc w:val="center"/>
              <w:rPr>
                <w:rFonts w:ascii="Calibri" w:hAnsi="Calibri" w:cs="Calibri"/>
                <w:sz w:val="20"/>
              </w:rPr>
            </w:pPr>
            <w:r w:rsidRPr="00C012E0">
              <w:rPr>
                <w:rFonts w:ascii="Calibri" w:hAnsi="Calibri" w:cs="Calibri"/>
                <w:sz w:val="20"/>
              </w:rPr>
              <w:t>17,122</w:t>
            </w:r>
          </w:p>
        </w:tc>
        <w:tc>
          <w:tcPr>
            <w:tcW w:w="0" w:type="auto"/>
            <w:tcBorders>
              <w:top w:val="nil"/>
              <w:left w:val="nil"/>
              <w:bottom w:val="nil"/>
              <w:right w:val="nil"/>
            </w:tcBorders>
            <w:shd w:val="clear" w:color="auto" w:fill="auto"/>
            <w:noWrap/>
            <w:vAlign w:val="center"/>
            <w:hideMark/>
          </w:tcPr>
          <w:p w14:paraId="7C9516F4" w14:textId="67A04EF5" w:rsidR="00C97200" w:rsidRPr="00C012E0" w:rsidRDefault="00C97200" w:rsidP="00C97200">
            <w:pPr>
              <w:spacing w:after="0"/>
              <w:jc w:val="center"/>
              <w:rPr>
                <w:rFonts w:ascii="Calibri" w:hAnsi="Calibri" w:cs="Calibri"/>
                <w:sz w:val="20"/>
              </w:rPr>
            </w:pPr>
            <w:r w:rsidRPr="00C012E0">
              <w:rPr>
                <w:rFonts w:ascii="Calibri" w:hAnsi="Calibri" w:cs="Calibri"/>
                <w:sz w:val="20"/>
              </w:rPr>
              <w:t>52.4</w:t>
            </w:r>
          </w:p>
        </w:tc>
        <w:tc>
          <w:tcPr>
            <w:tcW w:w="0" w:type="auto"/>
            <w:tcBorders>
              <w:top w:val="nil"/>
              <w:left w:val="nil"/>
              <w:bottom w:val="nil"/>
              <w:right w:val="single" w:sz="4" w:space="0" w:color="auto"/>
            </w:tcBorders>
            <w:shd w:val="clear" w:color="auto" w:fill="auto"/>
            <w:noWrap/>
            <w:vAlign w:val="center"/>
            <w:hideMark/>
          </w:tcPr>
          <w:p w14:paraId="7E9E87F2" w14:textId="41ED4807" w:rsidR="00C97200" w:rsidRPr="00C012E0" w:rsidRDefault="00C97200" w:rsidP="00C97200">
            <w:pPr>
              <w:spacing w:after="0"/>
              <w:jc w:val="center"/>
              <w:rPr>
                <w:rFonts w:ascii="Calibri" w:hAnsi="Calibri" w:cs="Calibri"/>
                <w:sz w:val="20"/>
              </w:rPr>
            </w:pPr>
            <w:r w:rsidRPr="00C012E0">
              <w:rPr>
                <w:rFonts w:ascii="Calibri" w:hAnsi="Calibri" w:cs="Calibri"/>
                <w:sz w:val="20"/>
              </w:rPr>
              <w:t>11,568</w:t>
            </w:r>
          </w:p>
        </w:tc>
        <w:tc>
          <w:tcPr>
            <w:tcW w:w="0" w:type="auto"/>
            <w:tcBorders>
              <w:top w:val="nil"/>
              <w:left w:val="nil"/>
              <w:bottom w:val="nil"/>
              <w:right w:val="nil"/>
            </w:tcBorders>
            <w:shd w:val="clear" w:color="auto" w:fill="auto"/>
            <w:noWrap/>
            <w:vAlign w:val="center"/>
            <w:hideMark/>
          </w:tcPr>
          <w:p w14:paraId="22D2521E" w14:textId="2691107E"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79A4FE78" w14:textId="7BC3FBF9" w:rsidR="00C97200" w:rsidRPr="00C012E0" w:rsidRDefault="00C97200" w:rsidP="00C97200">
            <w:pPr>
              <w:spacing w:after="0"/>
              <w:jc w:val="center"/>
              <w:rPr>
                <w:rFonts w:ascii="Calibri" w:hAnsi="Calibri" w:cs="Calibri"/>
                <w:sz w:val="20"/>
              </w:rPr>
            </w:pPr>
            <w:r w:rsidRPr="00C012E0">
              <w:rPr>
                <w:rFonts w:ascii="Calibri" w:hAnsi="Calibri" w:cs="Calibri"/>
                <w:sz w:val="20"/>
              </w:rPr>
              <w:t>18,237</w:t>
            </w:r>
          </w:p>
        </w:tc>
        <w:tc>
          <w:tcPr>
            <w:tcW w:w="0" w:type="auto"/>
            <w:tcBorders>
              <w:top w:val="nil"/>
              <w:left w:val="nil"/>
              <w:bottom w:val="nil"/>
              <w:right w:val="nil"/>
            </w:tcBorders>
            <w:shd w:val="clear" w:color="000000" w:fill="D9D9D9"/>
            <w:noWrap/>
            <w:vAlign w:val="center"/>
            <w:hideMark/>
          </w:tcPr>
          <w:p w14:paraId="49C33CED" w14:textId="13CD46FA"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62052956" w14:textId="4535E171" w:rsidR="00C97200" w:rsidRPr="00C012E0" w:rsidRDefault="00C97200" w:rsidP="00C97200">
            <w:pPr>
              <w:spacing w:after="0"/>
              <w:jc w:val="center"/>
              <w:rPr>
                <w:rFonts w:ascii="Calibri" w:hAnsi="Calibri" w:cs="Calibri"/>
                <w:sz w:val="20"/>
              </w:rPr>
            </w:pPr>
            <w:r w:rsidRPr="00C012E0">
              <w:rPr>
                <w:rFonts w:ascii="Calibri" w:hAnsi="Calibri" w:cs="Calibri"/>
                <w:sz w:val="20"/>
              </w:rPr>
              <w:t>16,786</w:t>
            </w:r>
          </w:p>
        </w:tc>
      </w:tr>
      <w:tr w:rsidR="00C012E0" w:rsidRPr="00C012E0" w14:paraId="7CE77E64"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3B55B30"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61</w:t>
            </w:r>
          </w:p>
        </w:tc>
        <w:tc>
          <w:tcPr>
            <w:tcW w:w="0" w:type="auto"/>
            <w:tcBorders>
              <w:top w:val="nil"/>
              <w:left w:val="nil"/>
              <w:bottom w:val="nil"/>
              <w:right w:val="nil"/>
            </w:tcBorders>
            <w:shd w:val="clear" w:color="auto" w:fill="auto"/>
            <w:noWrap/>
            <w:vAlign w:val="center"/>
            <w:hideMark/>
          </w:tcPr>
          <w:p w14:paraId="7F780BBD" w14:textId="5BA5C9D2" w:rsidR="00C97200" w:rsidRPr="00C012E0" w:rsidRDefault="00C97200" w:rsidP="00C97200">
            <w:pPr>
              <w:spacing w:after="0"/>
              <w:jc w:val="center"/>
              <w:rPr>
                <w:rFonts w:ascii="Calibri" w:hAnsi="Calibri" w:cs="Calibri"/>
                <w:sz w:val="20"/>
              </w:rPr>
            </w:pPr>
            <w:r w:rsidRPr="00C012E0">
              <w:rPr>
                <w:rFonts w:ascii="Calibri" w:hAnsi="Calibri" w:cs="Calibri"/>
                <w:sz w:val="20"/>
              </w:rPr>
              <w:t>52.1</w:t>
            </w:r>
          </w:p>
        </w:tc>
        <w:tc>
          <w:tcPr>
            <w:tcW w:w="0" w:type="auto"/>
            <w:tcBorders>
              <w:top w:val="nil"/>
              <w:left w:val="nil"/>
              <w:bottom w:val="nil"/>
              <w:right w:val="single" w:sz="4" w:space="0" w:color="auto"/>
            </w:tcBorders>
            <w:shd w:val="clear" w:color="auto" w:fill="auto"/>
            <w:noWrap/>
            <w:vAlign w:val="center"/>
            <w:hideMark/>
          </w:tcPr>
          <w:p w14:paraId="3B67408E" w14:textId="62DB5CA5" w:rsidR="00C97200" w:rsidRPr="00C012E0" w:rsidRDefault="00C97200" w:rsidP="00C97200">
            <w:pPr>
              <w:spacing w:after="0"/>
              <w:jc w:val="center"/>
              <w:rPr>
                <w:rFonts w:ascii="Calibri" w:hAnsi="Calibri" w:cs="Calibri"/>
                <w:sz w:val="20"/>
              </w:rPr>
            </w:pPr>
            <w:r w:rsidRPr="00C012E0">
              <w:rPr>
                <w:rFonts w:ascii="Calibri" w:hAnsi="Calibri" w:cs="Calibri"/>
                <w:sz w:val="20"/>
              </w:rPr>
              <w:t>11,535</w:t>
            </w:r>
          </w:p>
        </w:tc>
        <w:tc>
          <w:tcPr>
            <w:tcW w:w="0" w:type="auto"/>
            <w:tcBorders>
              <w:top w:val="nil"/>
              <w:left w:val="nil"/>
              <w:bottom w:val="nil"/>
              <w:right w:val="nil"/>
            </w:tcBorders>
            <w:shd w:val="clear" w:color="auto" w:fill="auto"/>
            <w:noWrap/>
            <w:vAlign w:val="center"/>
            <w:hideMark/>
          </w:tcPr>
          <w:p w14:paraId="03245AD6" w14:textId="45063393" w:rsidR="00C97200" w:rsidRPr="00C012E0" w:rsidRDefault="00C97200" w:rsidP="00C97200">
            <w:pPr>
              <w:spacing w:after="0"/>
              <w:jc w:val="center"/>
              <w:rPr>
                <w:rFonts w:ascii="Calibri" w:hAnsi="Calibri" w:cs="Calibri"/>
                <w:sz w:val="20"/>
              </w:rPr>
            </w:pPr>
            <w:r w:rsidRPr="00C012E0">
              <w:rPr>
                <w:rFonts w:ascii="Calibri" w:hAnsi="Calibri" w:cs="Calibri"/>
                <w:sz w:val="20"/>
              </w:rPr>
              <w:t>81.9</w:t>
            </w:r>
          </w:p>
        </w:tc>
        <w:tc>
          <w:tcPr>
            <w:tcW w:w="0" w:type="auto"/>
            <w:tcBorders>
              <w:top w:val="nil"/>
              <w:left w:val="nil"/>
              <w:bottom w:val="nil"/>
              <w:right w:val="single" w:sz="4" w:space="0" w:color="auto"/>
            </w:tcBorders>
            <w:shd w:val="clear" w:color="auto" w:fill="auto"/>
            <w:noWrap/>
            <w:vAlign w:val="center"/>
            <w:hideMark/>
          </w:tcPr>
          <w:p w14:paraId="24BD6FA7" w14:textId="78229361" w:rsidR="00C97200" w:rsidRPr="00C012E0" w:rsidRDefault="00C97200" w:rsidP="00C97200">
            <w:pPr>
              <w:spacing w:after="0"/>
              <w:jc w:val="center"/>
              <w:rPr>
                <w:rFonts w:ascii="Calibri" w:hAnsi="Calibri" w:cs="Calibri"/>
                <w:sz w:val="20"/>
              </w:rPr>
            </w:pPr>
            <w:r w:rsidRPr="00C012E0">
              <w:rPr>
                <w:rFonts w:ascii="Calibri" w:hAnsi="Calibri" w:cs="Calibri"/>
                <w:sz w:val="20"/>
              </w:rPr>
              <w:t>18,121</w:t>
            </w:r>
          </w:p>
        </w:tc>
        <w:tc>
          <w:tcPr>
            <w:tcW w:w="0" w:type="auto"/>
            <w:tcBorders>
              <w:top w:val="nil"/>
              <w:left w:val="nil"/>
              <w:bottom w:val="nil"/>
              <w:right w:val="nil"/>
            </w:tcBorders>
            <w:shd w:val="clear" w:color="000000" w:fill="D9D9D9"/>
            <w:noWrap/>
            <w:vAlign w:val="center"/>
            <w:hideMark/>
          </w:tcPr>
          <w:p w14:paraId="12711E15" w14:textId="11436F4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89BCFE4" w14:textId="68736221" w:rsidR="00C97200" w:rsidRPr="00C012E0" w:rsidRDefault="00C97200" w:rsidP="00C97200">
            <w:pPr>
              <w:spacing w:after="0"/>
              <w:jc w:val="center"/>
              <w:rPr>
                <w:rFonts w:ascii="Calibri" w:hAnsi="Calibri" w:cs="Calibri"/>
                <w:sz w:val="20"/>
              </w:rPr>
            </w:pPr>
            <w:r w:rsidRPr="00C012E0">
              <w:rPr>
                <w:rFonts w:ascii="Calibri" w:hAnsi="Calibri" w:cs="Calibri"/>
                <w:sz w:val="20"/>
              </w:rPr>
              <w:t>16,843</w:t>
            </w:r>
          </w:p>
        </w:tc>
        <w:tc>
          <w:tcPr>
            <w:tcW w:w="0" w:type="auto"/>
            <w:tcBorders>
              <w:top w:val="nil"/>
              <w:left w:val="nil"/>
              <w:bottom w:val="nil"/>
              <w:right w:val="nil"/>
            </w:tcBorders>
            <w:shd w:val="clear" w:color="auto" w:fill="auto"/>
            <w:noWrap/>
            <w:vAlign w:val="center"/>
            <w:hideMark/>
          </w:tcPr>
          <w:p w14:paraId="2C832383" w14:textId="67D383DD" w:rsidR="00C97200" w:rsidRPr="00C012E0" w:rsidRDefault="00C97200" w:rsidP="00C97200">
            <w:pPr>
              <w:spacing w:after="0"/>
              <w:jc w:val="center"/>
              <w:rPr>
                <w:rFonts w:ascii="Calibri" w:hAnsi="Calibri" w:cs="Calibri"/>
                <w:sz w:val="20"/>
              </w:rPr>
            </w:pPr>
            <w:r w:rsidRPr="00C012E0">
              <w:rPr>
                <w:rFonts w:ascii="Calibri" w:hAnsi="Calibri" w:cs="Calibri"/>
                <w:sz w:val="20"/>
              </w:rPr>
              <w:t>53.3</w:t>
            </w:r>
          </w:p>
        </w:tc>
        <w:tc>
          <w:tcPr>
            <w:tcW w:w="0" w:type="auto"/>
            <w:tcBorders>
              <w:top w:val="nil"/>
              <w:left w:val="nil"/>
              <w:bottom w:val="nil"/>
              <w:right w:val="single" w:sz="4" w:space="0" w:color="auto"/>
            </w:tcBorders>
            <w:shd w:val="clear" w:color="auto" w:fill="auto"/>
            <w:noWrap/>
            <w:vAlign w:val="center"/>
            <w:hideMark/>
          </w:tcPr>
          <w:p w14:paraId="3DF62F95" w14:textId="38B3A0E8" w:rsidR="00C97200" w:rsidRPr="00C012E0" w:rsidRDefault="00C97200" w:rsidP="00C97200">
            <w:pPr>
              <w:spacing w:after="0"/>
              <w:jc w:val="center"/>
              <w:rPr>
                <w:rFonts w:ascii="Calibri" w:hAnsi="Calibri" w:cs="Calibri"/>
                <w:sz w:val="20"/>
              </w:rPr>
            </w:pPr>
            <w:r w:rsidRPr="00C012E0">
              <w:rPr>
                <w:rFonts w:ascii="Calibri" w:hAnsi="Calibri" w:cs="Calibri"/>
                <w:sz w:val="20"/>
              </w:rPr>
              <w:t>11,580</w:t>
            </w:r>
          </w:p>
        </w:tc>
        <w:tc>
          <w:tcPr>
            <w:tcW w:w="0" w:type="auto"/>
            <w:tcBorders>
              <w:top w:val="nil"/>
              <w:left w:val="nil"/>
              <w:bottom w:val="nil"/>
              <w:right w:val="nil"/>
            </w:tcBorders>
            <w:shd w:val="clear" w:color="auto" w:fill="auto"/>
            <w:noWrap/>
            <w:vAlign w:val="center"/>
            <w:hideMark/>
          </w:tcPr>
          <w:p w14:paraId="288C3C8D" w14:textId="10284F5C" w:rsidR="00C97200" w:rsidRPr="00C012E0" w:rsidRDefault="00C97200" w:rsidP="00C97200">
            <w:pPr>
              <w:spacing w:after="0"/>
              <w:jc w:val="center"/>
              <w:rPr>
                <w:rFonts w:ascii="Calibri" w:hAnsi="Calibri" w:cs="Calibri"/>
                <w:sz w:val="20"/>
              </w:rPr>
            </w:pPr>
            <w:r w:rsidRPr="00C012E0">
              <w:rPr>
                <w:rFonts w:ascii="Calibri" w:hAnsi="Calibri" w:cs="Calibri"/>
                <w:sz w:val="20"/>
              </w:rPr>
              <w:t>83.6</w:t>
            </w:r>
          </w:p>
        </w:tc>
        <w:tc>
          <w:tcPr>
            <w:tcW w:w="0" w:type="auto"/>
            <w:tcBorders>
              <w:top w:val="nil"/>
              <w:left w:val="nil"/>
              <w:bottom w:val="nil"/>
              <w:right w:val="single" w:sz="4" w:space="0" w:color="auto"/>
            </w:tcBorders>
            <w:shd w:val="clear" w:color="auto" w:fill="auto"/>
            <w:noWrap/>
            <w:vAlign w:val="center"/>
            <w:hideMark/>
          </w:tcPr>
          <w:p w14:paraId="26FBA366" w14:textId="43830F7F" w:rsidR="00C97200" w:rsidRPr="00C012E0" w:rsidRDefault="00C97200" w:rsidP="00C97200">
            <w:pPr>
              <w:spacing w:after="0"/>
              <w:jc w:val="center"/>
              <w:rPr>
                <w:rFonts w:ascii="Calibri" w:hAnsi="Calibri" w:cs="Calibri"/>
                <w:sz w:val="20"/>
              </w:rPr>
            </w:pPr>
            <w:r w:rsidRPr="00C012E0">
              <w:rPr>
                <w:rFonts w:ascii="Calibri" w:hAnsi="Calibri" w:cs="Calibri"/>
                <w:sz w:val="20"/>
              </w:rPr>
              <w:t>18,160</w:t>
            </w:r>
          </w:p>
        </w:tc>
        <w:tc>
          <w:tcPr>
            <w:tcW w:w="0" w:type="auto"/>
            <w:tcBorders>
              <w:top w:val="nil"/>
              <w:left w:val="nil"/>
              <w:bottom w:val="nil"/>
              <w:right w:val="nil"/>
            </w:tcBorders>
            <w:shd w:val="clear" w:color="000000" w:fill="D9D9D9"/>
            <w:noWrap/>
            <w:vAlign w:val="center"/>
            <w:hideMark/>
          </w:tcPr>
          <w:p w14:paraId="1EB8400C" w14:textId="26210CC1"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D7DC47C" w14:textId="71D59413" w:rsidR="00C97200" w:rsidRPr="00C012E0" w:rsidRDefault="00C97200" w:rsidP="00C97200">
            <w:pPr>
              <w:spacing w:after="0"/>
              <w:jc w:val="center"/>
              <w:rPr>
                <w:rFonts w:ascii="Calibri" w:hAnsi="Calibri" w:cs="Calibri"/>
                <w:sz w:val="20"/>
              </w:rPr>
            </w:pPr>
            <w:r w:rsidRPr="00C012E0">
              <w:rPr>
                <w:rFonts w:ascii="Calibri" w:hAnsi="Calibri" w:cs="Calibri"/>
                <w:sz w:val="20"/>
              </w:rPr>
              <w:t>16,504</w:t>
            </w:r>
          </w:p>
        </w:tc>
      </w:tr>
      <w:tr w:rsidR="00C012E0" w:rsidRPr="00C012E0" w14:paraId="4E6C390A"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57E8CF1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62</w:t>
            </w:r>
          </w:p>
        </w:tc>
        <w:tc>
          <w:tcPr>
            <w:tcW w:w="0" w:type="auto"/>
            <w:tcBorders>
              <w:top w:val="nil"/>
              <w:left w:val="nil"/>
              <w:bottom w:val="nil"/>
              <w:right w:val="nil"/>
            </w:tcBorders>
            <w:shd w:val="clear" w:color="auto" w:fill="auto"/>
            <w:noWrap/>
            <w:vAlign w:val="center"/>
            <w:hideMark/>
          </w:tcPr>
          <w:p w14:paraId="195E976E" w14:textId="43EFB2B6" w:rsidR="00C97200" w:rsidRPr="00C012E0" w:rsidRDefault="00C97200" w:rsidP="00C97200">
            <w:pPr>
              <w:spacing w:after="0"/>
              <w:jc w:val="center"/>
              <w:rPr>
                <w:rFonts w:ascii="Calibri" w:hAnsi="Calibri" w:cs="Calibri"/>
                <w:sz w:val="20"/>
              </w:rPr>
            </w:pPr>
            <w:r w:rsidRPr="00C012E0">
              <w:rPr>
                <w:rFonts w:ascii="Calibri" w:hAnsi="Calibri" w:cs="Calibri"/>
                <w:sz w:val="20"/>
              </w:rPr>
              <w:t>53.0</w:t>
            </w:r>
          </w:p>
        </w:tc>
        <w:tc>
          <w:tcPr>
            <w:tcW w:w="0" w:type="auto"/>
            <w:tcBorders>
              <w:top w:val="nil"/>
              <w:left w:val="nil"/>
              <w:bottom w:val="nil"/>
              <w:right w:val="single" w:sz="4" w:space="0" w:color="auto"/>
            </w:tcBorders>
            <w:shd w:val="clear" w:color="auto" w:fill="auto"/>
            <w:noWrap/>
            <w:vAlign w:val="center"/>
            <w:hideMark/>
          </w:tcPr>
          <w:p w14:paraId="5CE40F28" w14:textId="0A855BF6" w:rsidR="00C97200" w:rsidRPr="00C012E0" w:rsidRDefault="00C97200" w:rsidP="00C97200">
            <w:pPr>
              <w:spacing w:after="0"/>
              <w:jc w:val="center"/>
              <w:rPr>
                <w:rFonts w:ascii="Calibri" w:hAnsi="Calibri" w:cs="Calibri"/>
                <w:sz w:val="20"/>
              </w:rPr>
            </w:pPr>
            <w:r w:rsidRPr="00C012E0">
              <w:rPr>
                <w:rFonts w:ascii="Calibri" w:hAnsi="Calibri" w:cs="Calibri"/>
                <w:sz w:val="20"/>
              </w:rPr>
              <w:t>11,548</w:t>
            </w:r>
          </w:p>
        </w:tc>
        <w:tc>
          <w:tcPr>
            <w:tcW w:w="0" w:type="auto"/>
            <w:tcBorders>
              <w:top w:val="nil"/>
              <w:left w:val="nil"/>
              <w:bottom w:val="nil"/>
              <w:right w:val="nil"/>
            </w:tcBorders>
            <w:shd w:val="clear" w:color="auto" w:fill="auto"/>
            <w:noWrap/>
            <w:vAlign w:val="center"/>
            <w:hideMark/>
          </w:tcPr>
          <w:p w14:paraId="34265436" w14:textId="75018129" w:rsidR="00C97200" w:rsidRPr="00C012E0" w:rsidRDefault="00C97200" w:rsidP="00C97200">
            <w:pPr>
              <w:spacing w:after="0"/>
              <w:jc w:val="center"/>
              <w:rPr>
                <w:rFonts w:ascii="Calibri" w:hAnsi="Calibri" w:cs="Calibri"/>
                <w:sz w:val="20"/>
              </w:rPr>
            </w:pPr>
            <w:r w:rsidRPr="00C012E0">
              <w:rPr>
                <w:rFonts w:ascii="Calibri" w:hAnsi="Calibri" w:cs="Calibri"/>
                <w:sz w:val="20"/>
              </w:rPr>
              <w:t>82.6</w:t>
            </w:r>
          </w:p>
        </w:tc>
        <w:tc>
          <w:tcPr>
            <w:tcW w:w="0" w:type="auto"/>
            <w:tcBorders>
              <w:top w:val="nil"/>
              <w:left w:val="nil"/>
              <w:bottom w:val="nil"/>
              <w:right w:val="single" w:sz="4" w:space="0" w:color="auto"/>
            </w:tcBorders>
            <w:shd w:val="clear" w:color="auto" w:fill="auto"/>
            <w:noWrap/>
            <w:vAlign w:val="center"/>
            <w:hideMark/>
          </w:tcPr>
          <w:p w14:paraId="3D797DEC" w14:textId="0241A702" w:rsidR="00C97200" w:rsidRPr="00C012E0" w:rsidRDefault="00C97200" w:rsidP="00C97200">
            <w:pPr>
              <w:spacing w:after="0"/>
              <w:jc w:val="center"/>
              <w:rPr>
                <w:rFonts w:ascii="Calibri" w:hAnsi="Calibri" w:cs="Calibri"/>
                <w:sz w:val="20"/>
              </w:rPr>
            </w:pPr>
            <w:r w:rsidRPr="00C012E0">
              <w:rPr>
                <w:rFonts w:ascii="Calibri" w:hAnsi="Calibri" w:cs="Calibri"/>
                <w:sz w:val="20"/>
              </w:rPr>
              <w:t>18,008</w:t>
            </w:r>
          </w:p>
        </w:tc>
        <w:tc>
          <w:tcPr>
            <w:tcW w:w="0" w:type="auto"/>
            <w:tcBorders>
              <w:top w:val="nil"/>
              <w:left w:val="nil"/>
              <w:bottom w:val="nil"/>
              <w:right w:val="nil"/>
            </w:tcBorders>
            <w:shd w:val="clear" w:color="000000" w:fill="D9D9D9"/>
            <w:noWrap/>
            <w:vAlign w:val="center"/>
            <w:hideMark/>
          </w:tcPr>
          <w:p w14:paraId="78E0AC8F" w14:textId="32E9E3F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E48E461" w14:textId="6F4F4EBB" w:rsidR="00C97200" w:rsidRPr="00C012E0" w:rsidRDefault="00C97200" w:rsidP="00C97200">
            <w:pPr>
              <w:spacing w:after="0"/>
              <w:jc w:val="center"/>
              <w:rPr>
                <w:rFonts w:ascii="Calibri" w:hAnsi="Calibri" w:cs="Calibri"/>
                <w:sz w:val="20"/>
              </w:rPr>
            </w:pPr>
            <w:r w:rsidRPr="00C012E0">
              <w:rPr>
                <w:rFonts w:ascii="Calibri" w:hAnsi="Calibri" w:cs="Calibri"/>
                <w:sz w:val="20"/>
              </w:rPr>
              <w:t>16,577</w:t>
            </w:r>
          </w:p>
        </w:tc>
        <w:tc>
          <w:tcPr>
            <w:tcW w:w="0" w:type="auto"/>
            <w:tcBorders>
              <w:top w:val="nil"/>
              <w:left w:val="nil"/>
              <w:bottom w:val="nil"/>
              <w:right w:val="nil"/>
            </w:tcBorders>
            <w:shd w:val="clear" w:color="auto" w:fill="auto"/>
            <w:noWrap/>
            <w:vAlign w:val="center"/>
            <w:hideMark/>
          </w:tcPr>
          <w:p w14:paraId="2D6E55F3" w14:textId="3189D58D" w:rsidR="00C97200" w:rsidRPr="00C012E0" w:rsidRDefault="00C97200" w:rsidP="00C97200">
            <w:pPr>
              <w:spacing w:after="0"/>
              <w:jc w:val="center"/>
              <w:rPr>
                <w:rFonts w:ascii="Calibri" w:hAnsi="Calibri" w:cs="Calibri"/>
                <w:sz w:val="20"/>
              </w:rPr>
            </w:pPr>
            <w:r w:rsidRPr="00C012E0">
              <w:rPr>
                <w:rFonts w:ascii="Calibri" w:hAnsi="Calibri" w:cs="Calibri"/>
                <w:sz w:val="20"/>
              </w:rPr>
              <w:t>54.2</w:t>
            </w:r>
          </w:p>
        </w:tc>
        <w:tc>
          <w:tcPr>
            <w:tcW w:w="0" w:type="auto"/>
            <w:tcBorders>
              <w:top w:val="nil"/>
              <w:left w:val="nil"/>
              <w:bottom w:val="nil"/>
              <w:right w:val="single" w:sz="4" w:space="0" w:color="auto"/>
            </w:tcBorders>
            <w:shd w:val="clear" w:color="auto" w:fill="auto"/>
            <w:noWrap/>
            <w:vAlign w:val="center"/>
            <w:hideMark/>
          </w:tcPr>
          <w:p w14:paraId="7CE416A7" w14:textId="143102D7" w:rsidR="00C97200" w:rsidRPr="00C012E0" w:rsidRDefault="00C97200" w:rsidP="00C97200">
            <w:pPr>
              <w:spacing w:after="0"/>
              <w:jc w:val="center"/>
              <w:rPr>
                <w:rFonts w:ascii="Calibri" w:hAnsi="Calibri" w:cs="Calibri"/>
                <w:sz w:val="20"/>
              </w:rPr>
            </w:pPr>
            <w:r w:rsidRPr="00C012E0">
              <w:rPr>
                <w:rFonts w:ascii="Calibri" w:hAnsi="Calibri" w:cs="Calibri"/>
                <w:sz w:val="20"/>
              </w:rPr>
              <w:t>11,587</w:t>
            </w:r>
          </w:p>
        </w:tc>
        <w:tc>
          <w:tcPr>
            <w:tcW w:w="0" w:type="auto"/>
            <w:tcBorders>
              <w:top w:val="nil"/>
              <w:left w:val="nil"/>
              <w:bottom w:val="nil"/>
              <w:right w:val="nil"/>
            </w:tcBorders>
            <w:shd w:val="clear" w:color="auto" w:fill="auto"/>
            <w:noWrap/>
            <w:vAlign w:val="center"/>
            <w:hideMark/>
          </w:tcPr>
          <w:p w14:paraId="5545FA87" w14:textId="2EE318EE"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78A9029A" w14:textId="0B963E5A" w:rsidR="00C97200" w:rsidRPr="00C012E0" w:rsidRDefault="00C97200" w:rsidP="00C97200">
            <w:pPr>
              <w:spacing w:after="0"/>
              <w:jc w:val="center"/>
              <w:rPr>
                <w:rFonts w:ascii="Calibri" w:hAnsi="Calibri" w:cs="Calibri"/>
                <w:sz w:val="20"/>
              </w:rPr>
            </w:pPr>
            <w:r w:rsidRPr="00C012E0">
              <w:rPr>
                <w:rFonts w:ascii="Calibri" w:hAnsi="Calibri" w:cs="Calibri"/>
                <w:sz w:val="20"/>
              </w:rPr>
              <w:t>18,102</w:t>
            </w:r>
          </w:p>
        </w:tc>
        <w:tc>
          <w:tcPr>
            <w:tcW w:w="0" w:type="auto"/>
            <w:tcBorders>
              <w:top w:val="nil"/>
              <w:left w:val="nil"/>
              <w:bottom w:val="nil"/>
              <w:right w:val="nil"/>
            </w:tcBorders>
            <w:shd w:val="clear" w:color="000000" w:fill="D9D9D9"/>
            <w:noWrap/>
            <w:vAlign w:val="center"/>
            <w:hideMark/>
          </w:tcPr>
          <w:p w14:paraId="06D5CDED" w14:textId="1FE90B5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49B9DD" w14:textId="1279C6DE" w:rsidR="00C97200" w:rsidRPr="00C012E0" w:rsidRDefault="00C97200" w:rsidP="00C97200">
            <w:pPr>
              <w:spacing w:after="0"/>
              <w:jc w:val="center"/>
              <w:rPr>
                <w:rFonts w:ascii="Calibri" w:hAnsi="Calibri" w:cs="Calibri"/>
                <w:sz w:val="20"/>
              </w:rPr>
            </w:pPr>
            <w:r w:rsidRPr="00C012E0">
              <w:rPr>
                <w:rFonts w:ascii="Calibri" w:hAnsi="Calibri" w:cs="Calibri"/>
                <w:sz w:val="20"/>
              </w:rPr>
              <w:t>16,234</w:t>
            </w:r>
          </w:p>
        </w:tc>
      </w:tr>
      <w:tr w:rsidR="00C012E0" w:rsidRPr="00C012E0" w14:paraId="7A23341D"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8D501BC"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63</w:t>
            </w:r>
          </w:p>
        </w:tc>
        <w:tc>
          <w:tcPr>
            <w:tcW w:w="0" w:type="auto"/>
            <w:tcBorders>
              <w:top w:val="nil"/>
              <w:left w:val="nil"/>
              <w:bottom w:val="nil"/>
              <w:right w:val="nil"/>
            </w:tcBorders>
            <w:shd w:val="clear" w:color="auto" w:fill="auto"/>
            <w:noWrap/>
            <w:vAlign w:val="center"/>
            <w:hideMark/>
          </w:tcPr>
          <w:p w14:paraId="0EB05F9E" w14:textId="736A283F" w:rsidR="00C97200" w:rsidRPr="00C012E0" w:rsidRDefault="00C97200" w:rsidP="00C97200">
            <w:pPr>
              <w:spacing w:after="0"/>
              <w:jc w:val="center"/>
              <w:rPr>
                <w:rFonts w:ascii="Calibri" w:hAnsi="Calibri" w:cs="Calibri"/>
                <w:sz w:val="20"/>
              </w:rPr>
            </w:pPr>
            <w:r w:rsidRPr="00C012E0">
              <w:rPr>
                <w:rFonts w:ascii="Calibri" w:hAnsi="Calibri" w:cs="Calibri"/>
                <w:sz w:val="20"/>
              </w:rPr>
              <w:t>53.8</w:t>
            </w:r>
          </w:p>
        </w:tc>
        <w:tc>
          <w:tcPr>
            <w:tcW w:w="0" w:type="auto"/>
            <w:tcBorders>
              <w:top w:val="nil"/>
              <w:left w:val="nil"/>
              <w:bottom w:val="nil"/>
              <w:right w:val="single" w:sz="4" w:space="0" w:color="auto"/>
            </w:tcBorders>
            <w:shd w:val="clear" w:color="auto" w:fill="auto"/>
            <w:noWrap/>
            <w:vAlign w:val="center"/>
            <w:hideMark/>
          </w:tcPr>
          <w:p w14:paraId="1F50ED78" w14:textId="1C29A12D" w:rsidR="00C97200" w:rsidRPr="00C012E0" w:rsidRDefault="00C97200" w:rsidP="00C97200">
            <w:pPr>
              <w:spacing w:after="0"/>
              <w:jc w:val="center"/>
              <w:rPr>
                <w:rFonts w:ascii="Calibri" w:hAnsi="Calibri" w:cs="Calibri"/>
                <w:sz w:val="20"/>
              </w:rPr>
            </w:pPr>
            <w:r w:rsidRPr="00C012E0">
              <w:rPr>
                <w:rFonts w:ascii="Calibri" w:hAnsi="Calibri" w:cs="Calibri"/>
                <w:sz w:val="20"/>
              </w:rPr>
              <w:t>11,561</w:t>
            </w:r>
          </w:p>
        </w:tc>
        <w:tc>
          <w:tcPr>
            <w:tcW w:w="0" w:type="auto"/>
            <w:tcBorders>
              <w:top w:val="nil"/>
              <w:left w:val="nil"/>
              <w:bottom w:val="nil"/>
              <w:right w:val="nil"/>
            </w:tcBorders>
            <w:shd w:val="clear" w:color="auto" w:fill="auto"/>
            <w:noWrap/>
            <w:vAlign w:val="center"/>
            <w:hideMark/>
          </w:tcPr>
          <w:p w14:paraId="7EB2C97D" w14:textId="4FE75446" w:rsidR="00C97200" w:rsidRPr="00C012E0" w:rsidRDefault="00C97200" w:rsidP="00C97200">
            <w:pPr>
              <w:spacing w:after="0"/>
              <w:jc w:val="center"/>
              <w:rPr>
                <w:rFonts w:ascii="Calibri" w:hAnsi="Calibri" w:cs="Calibri"/>
                <w:sz w:val="20"/>
              </w:rPr>
            </w:pPr>
            <w:r w:rsidRPr="00C012E0">
              <w:rPr>
                <w:rFonts w:ascii="Calibri" w:hAnsi="Calibri" w:cs="Calibri"/>
                <w:sz w:val="20"/>
              </w:rPr>
              <w:t>83.3</w:t>
            </w:r>
          </w:p>
        </w:tc>
        <w:tc>
          <w:tcPr>
            <w:tcW w:w="0" w:type="auto"/>
            <w:tcBorders>
              <w:top w:val="nil"/>
              <w:left w:val="nil"/>
              <w:bottom w:val="nil"/>
              <w:right w:val="single" w:sz="4" w:space="0" w:color="auto"/>
            </w:tcBorders>
            <w:shd w:val="clear" w:color="auto" w:fill="auto"/>
            <w:noWrap/>
            <w:vAlign w:val="center"/>
            <w:hideMark/>
          </w:tcPr>
          <w:p w14:paraId="2BE8C9C1" w14:textId="1D84FC32" w:rsidR="00C97200" w:rsidRPr="00C012E0" w:rsidRDefault="00C97200" w:rsidP="00C97200">
            <w:pPr>
              <w:spacing w:after="0"/>
              <w:jc w:val="center"/>
              <w:rPr>
                <w:rFonts w:ascii="Calibri" w:hAnsi="Calibri" w:cs="Calibri"/>
                <w:sz w:val="20"/>
              </w:rPr>
            </w:pPr>
            <w:r w:rsidRPr="00C012E0">
              <w:rPr>
                <w:rFonts w:ascii="Calibri" w:hAnsi="Calibri" w:cs="Calibri"/>
                <w:sz w:val="20"/>
              </w:rPr>
              <w:t>17,888</w:t>
            </w:r>
          </w:p>
        </w:tc>
        <w:tc>
          <w:tcPr>
            <w:tcW w:w="0" w:type="auto"/>
            <w:tcBorders>
              <w:top w:val="nil"/>
              <w:left w:val="nil"/>
              <w:bottom w:val="nil"/>
              <w:right w:val="nil"/>
            </w:tcBorders>
            <w:shd w:val="clear" w:color="000000" w:fill="D9D9D9"/>
            <w:noWrap/>
            <w:vAlign w:val="center"/>
            <w:hideMark/>
          </w:tcPr>
          <w:p w14:paraId="1C90C902" w14:textId="50D8070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97C07AC" w14:textId="122D9B29" w:rsidR="00C97200" w:rsidRPr="00C012E0" w:rsidRDefault="00C97200" w:rsidP="00C97200">
            <w:pPr>
              <w:spacing w:after="0"/>
              <w:jc w:val="center"/>
              <w:rPr>
                <w:rFonts w:ascii="Calibri" w:hAnsi="Calibri" w:cs="Calibri"/>
                <w:sz w:val="20"/>
              </w:rPr>
            </w:pPr>
            <w:r w:rsidRPr="00C012E0">
              <w:rPr>
                <w:rFonts w:ascii="Calibri" w:hAnsi="Calibri" w:cs="Calibri"/>
                <w:sz w:val="20"/>
              </w:rPr>
              <w:t>16,322</w:t>
            </w:r>
          </w:p>
        </w:tc>
        <w:tc>
          <w:tcPr>
            <w:tcW w:w="0" w:type="auto"/>
            <w:tcBorders>
              <w:top w:val="nil"/>
              <w:left w:val="nil"/>
              <w:bottom w:val="nil"/>
              <w:right w:val="nil"/>
            </w:tcBorders>
            <w:shd w:val="clear" w:color="auto" w:fill="auto"/>
            <w:noWrap/>
            <w:vAlign w:val="center"/>
            <w:hideMark/>
          </w:tcPr>
          <w:p w14:paraId="263F494C" w14:textId="56159898" w:rsidR="00C97200" w:rsidRPr="00C012E0" w:rsidRDefault="00C97200" w:rsidP="00C97200">
            <w:pPr>
              <w:spacing w:after="0"/>
              <w:jc w:val="center"/>
              <w:rPr>
                <w:rFonts w:ascii="Calibri" w:hAnsi="Calibri" w:cs="Calibri"/>
                <w:sz w:val="20"/>
              </w:rPr>
            </w:pPr>
            <w:r w:rsidRPr="00C012E0">
              <w:rPr>
                <w:rFonts w:ascii="Calibri" w:hAnsi="Calibri" w:cs="Calibri"/>
                <w:sz w:val="20"/>
              </w:rPr>
              <w:t>55.0</w:t>
            </w:r>
          </w:p>
        </w:tc>
        <w:tc>
          <w:tcPr>
            <w:tcW w:w="0" w:type="auto"/>
            <w:tcBorders>
              <w:top w:val="nil"/>
              <w:left w:val="nil"/>
              <w:bottom w:val="nil"/>
              <w:right w:val="single" w:sz="4" w:space="0" w:color="auto"/>
            </w:tcBorders>
            <w:shd w:val="clear" w:color="auto" w:fill="auto"/>
            <w:noWrap/>
            <w:vAlign w:val="center"/>
            <w:hideMark/>
          </w:tcPr>
          <w:p w14:paraId="64EBAD2B" w14:textId="309FEB4C" w:rsidR="00C97200" w:rsidRPr="00C012E0" w:rsidRDefault="00C97200" w:rsidP="00C97200">
            <w:pPr>
              <w:spacing w:after="0"/>
              <w:jc w:val="center"/>
              <w:rPr>
                <w:rFonts w:ascii="Calibri" w:hAnsi="Calibri" w:cs="Calibri"/>
                <w:sz w:val="20"/>
              </w:rPr>
            </w:pPr>
            <w:r w:rsidRPr="00C012E0">
              <w:rPr>
                <w:rFonts w:ascii="Calibri" w:hAnsi="Calibri" w:cs="Calibri"/>
                <w:sz w:val="20"/>
              </w:rPr>
              <w:t>11,592</w:t>
            </w:r>
          </w:p>
        </w:tc>
        <w:tc>
          <w:tcPr>
            <w:tcW w:w="0" w:type="auto"/>
            <w:tcBorders>
              <w:top w:val="nil"/>
              <w:left w:val="nil"/>
              <w:bottom w:val="nil"/>
              <w:right w:val="nil"/>
            </w:tcBorders>
            <w:shd w:val="clear" w:color="auto" w:fill="auto"/>
            <w:noWrap/>
            <w:vAlign w:val="center"/>
            <w:hideMark/>
          </w:tcPr>
          <w:p w14:paraId="405F2C2E" w14:textId="1AECA8C9" w:rsidR="00C97200" w:rsidRPr="00C012E0" w:rsidRDefault="00C97200" w:rsidP="00C97200">
            <w:pPr>
              <w:spacing w:after="0"/>
              <w:jc w:val="center"/>
              <w:rPr>
                <w:rFonts w:ascii="Calibri" w:hAnsi="Calibri" w:cs="Calibri"/>
                <w:sz w:val="20"/>
              </w:rPr>
            </w:pPr>
            <w:r w:rsidRPr="00C012E0">
              <w:rPr>
                <w:rFonts w:ascii="Calibri" w:hAnsi="Calibri" w:cs="Calibri"/>
                <w:sz w:val="20"/>
              </w:rPr>
              <w:t>85.7</w:t>
            </w:r>
          </w:p>
        </w:tc>
        <w:tc>
          <w:tcPr>
            <w:tcW w:w="0" w:type="auto"/>
            <w:tcBorders>
              <w:top w:val="nil"/>
              <w:left w:val="nil"/>
              <w:bottom w:val="nil"/>
              <w:right w:val="single" w:sz="4" w:space="0" w:color="auto"/>
            </w:tcBorders>
            <w:shd w:val="clear" w:color="auto" w:fill="auto"/>
            <w:noWrap/>
            <w:vAlign w:val="center"/>
            <w:hideMark/>
          </w:tcPr>
          <w:p w14:paraId="1E2EA739" w14:textId="0A728EA4" w:rsidR="00C97200" w:rsidRPr="00C012E0" w:rsidRDefault="00C97200" w:rsidP="00C97200">
            <w:pPr>
              <w:spacing w:after="0"/>
              <w:jc w:val="center"/>
              <w:rPr>
                <w:rFonts w:ascii="Calibri" w:hAnsi="Calibri" w:cs="Calibri"/>
                <w:sz w:val="20"/>
              </w:rPr>
            </w:pPr>
            <w:r w:rsidRPr="00C012E0">
              <w:rPr>
                <w:rFonts w:ascii="Calibri" w:hAnsi="Calibri" w:cs="Calibri"/>
                <w:sz w:val="20"/>
              </w:rPr>
              <w:t>18,055</w:t>
            </w:r>
          </w:p>
        </w:tc>
        <w:tc>
          <w:tcPr>
            <w:tcW w:w="0" w:type="auto"/>
            <w:tcBorders>
              <w:top w:val="nil"/>
              <w:left w:val="nil"/>
              <w:bottom w:val="nil"/>
              <w:right w:val="nil"/>
            </w:tcBorders>
            <w:shd w:val="clear" w:color="000000" w:fill="D9D9D9"/>
            <w:noWrap/>
            <w:vAlign w:val="center"/>
            <w:hideMark/>
          </w:tcPr>
          <w:p w14:paraId="7ED1E642" w14:textId="38E294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57B66CA" w14:textId="0AB78C45" w:rsidR="00C97200" w:rsidRPr="00C012E0" w:rsidRDefault="00C97200" w:rsidP="00C97200">
            <w:pPr>
              <w:spacing w:after="0"/>
              <w:jc w:val="center"/>
              <w:rPr>
                <w:rFonts w:ascii="Calibri" w:hAnsi="Calibri" w:cs="Calibri"/>
                <w:sz w:val="20"/>
              </w:rPr>
            </w:pPr>
            <w:r w:rsidRPr="00C012E0">
              <w:rPr>
                <w:rFonts w:ascii="Calibri" w:hAnsi="Calibri" w:cs="Calibri"/>
                <w:sz w:val="20"/>
              </w:rPr>
              <w:t>15,978</w:t>
            </w:r>
          </w:p>
        </w:tc>
      </w:tr>
      <w:tr w:rsidR="00C012E0" w:rsidRPr="00C012E0" w14:paraId="678E9143"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3393297B"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64</w:t>
            </w:r>
          </w:p>
        </w:tc>
        <w:tc>
          <w:tcPr>
            <w:tcW w:w="0" w:type="auto"/>
            <w:tcBorders>
              <w:top w:val="nil"/>
              <w:left w:val="nil"/>
              <w:bottom w:val="nil"/>
              <w:right w:val="nil"/>
            </w:tcBorders>
            <w:shd w:val="clear" w:color="auto" w:fill="auto"/>
            <w:noWrap/>
            <w:vAlign w:val="center"/>
            <w:hideMark/>
          </w:tcPr>
          <w:p w14:paraId="2FAB31B8" w14:textId="3DEE1A3F" w:rsidR="00C97200" w:rsidRPr="00C012E0" w:rsidRDefault="00C97200" w:rsidP="00C97200">
            <w:pPr>
              <w:spacing w:after="0"/>
              <w:jc w:val="center"/>
              <w:rPr>
                <w:rFonts w:ascii="Calibri" w:hAnsi="Calibri" w:cs="Calibri"/>
                <w:sz w:val="20"/>
              </w:rPr>
            </w:pPr>
            <w:r w:rsidRPr="00C012E0">
              <w:rPr>
                <w:rFonts w:ascii="Calibri" w:hAnsi="Calibri" w:cs="Calibri"/>
                <w:sz w:val="20"/>
              </w:rPr>
              <w:t>54.7</w:t>
            </w:r>
          </w:p>
        </w:tc>
        <w:tc>
          <w:tcPr>
            <w:tcW w:w="0" w:type="auto"/>
            <w:tcBorders>
              <w:top w:val="nil"/>
              <w:left w:val="nil"/>
              <w:bottom w:val="nil"/>
              <w:right w:val="single" w:sz="4" w:space="0" w:color="auto"/>
            </w:tcBorders>
            <w:shd w:val="clear" w:color="auto" w:fill="auto"/>
            <w:noWrap/>
            <w:vAlign w:val="center"/>
            <w:hideMark/>
          </w:tcPr>
          <w:p w14:paraId="559F381C" w14:textId="10989ACA" w:rsidR="00C97200" w:rsidRPr="00C012E0" w:rsidRDefault="00C97200" w:rsidP="00C97200">
            <w:pPr>
              <w:spacing w:after="0"/>
              <w:jc w:val="center"/>
              <w:rPr>
                <w:rFonts w:ascii="Calibri" w:hAnsi="Calibri" w:cs="Calibri"/>
                <w:sz w:val="20"/>
              </w:rPr>
            </w:pPr>
            <w:r w:rsidRPr="00C012E0">
              <w:rPr>
                <w:rFonts w:ascii="Calibri" w:hAnsi="Calibri" w:cs="Calibri"/>
                <w:sz w:val="20"/>
              </w:rPr>
              <w:t>11,570</w:t>
            </w:r>
          </w:p>
        </w:tc>
        <w:tc>
          <w:tcPr>
            <w:tcW w:w="0" w:type="auto"/>
            <w:tcBorders>
              <w:top w:val="nil"/>
              <w:left w:val="nil"/>
              <w:bottom w:val="nil"/>
              <w:right w:val="nil"/>
            </w:tcBorders>
            <w:shd w:val="clear" w:color="auto" w:fill="auto"/>
            <w:noWrap/>
            <w:vAlign w:val="center"/>
            <w:hideMark/>
          </w:tcPr>
          <w:p w14:paraId="583862F6" w14:textId="71D20EF4" w:rsidR="00C97200" w:rsidRPr="00C012E0" w:rsidRDefault="00C97200" w:rsidP="00C97200">
            <w:pPr>
              <w:spacing w:after="0"/>
              <w:jc w:val="center"/>
              <w:rPr>
                <w:rFonts w:ascii="Calibri" w:hAnsi="Calibri" w:cs="Calibri"/>
                <w:sz w:val="20"/>
              </w:rPr>
            </w:pPr>
            <w:r w:rsidRPr="00C012E0">
              <w:rPr>
                <w:rFonts w:ascii="Calibri" w:hAnsi="Calibri" w:cs="Calibri"/>
                <w:sz w:val="20"/>
              </w:rPr>
              <w:t>84.0</w:t>
            </w:r>
          </w:p>
        </w:tc>
        <w:tc>
          <w:tcPr>
            <w:tcW w:w="0" w:type="auto"/>
            <w:tcBorders>
              <w:top w:val="nil"/>
              <w:left w:val="nil"/>
              <w:bottom w:val="nil"/>
              <w:right w:val="single" w:sz="4" w:space="0" w:color="auto"/>
            </w:tcBorders>
            <w:shd w:val="clear" w:color="auto" w:fill="auto"/>
            <w:noWrap/>
            <w:vAlign w:val="center"/>
            <w:hideMark/>
          </w:tcPr>
          <w:p w14:paraId="06395A93" w14:textId="3A8F8CB3" w:rsidR="00C97200" w:rsidRPr="00C012E0" w:rsidRDefault="00C97200" w:rsidP="00C97200">
            <w:pPr>
              <w:spacing w:after="0"/>
              <w:jc w:val="center"/>
              <w:rPr>
                <w:rFonts w:ascii="Calibri" w:hAnsi="Calibri" w:cs="Calibri"/>
                <w:sz w:val="20"/>
              </w:rPr>
            </w:pPr>
            <w:r w:rsidRPr="00C012E0">
              <w:rPr>
                <w:rFonts w:ascii="Calibri" w:hAnsi="Calibri" w:cs="Calibri"/>
                <w:sz w:val="20"/>
              </w:rPr>
              <w:t>17,773</w:t>
            </w:r>
          </w:p>
        </w:tc>
        <w:tc>
          <w:tcPr>
            <w:tcW w:w="0" w:type="auto"/>
            <w:tcBorders>
              <w:top w:val="nil"/>
              <w:left w:val="nil"/>
              <w:bottom w:val="nil"/>
              <w:right w:val="nil"/>
            </w:tcBorders>
            <w:shd w:val="clear" w:color="000000" w:fill="D9D9D9"/>
            <w:noWrap/>
            <w:vAlign w:val="center"/>
            <w:hideMark/>
          </w:tcPr>
          <w:p w14:paraId="61547FC2" w14:textId="4658910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1B624D3" w14:textId="24349CD3" w:rsidR="00C97200" w:rsidRPr="00C012E0" w:rsidRDefault="00C97200" w:rsidP="00C97200">
            <w:pPr>
              <w:spacing w:after="0"/>
              <w:jc w:val="center"/>
              <w:rPr>
                <w:rFonts w:ascii="Calibri" w:hAnsi="Calibri" w:cs="Calibri"/>
                <w:sz w:val="20"/>
              </w:rPr>
            </w:pPr>
            <w:r w:rsidRPr="00C012E0">
              <w:rPr>
                <w:rFonts w:ascii="Calibri" w:hAnsi="Calibri" w:cs="Calibri"/>
                <w:sz w:val="20"/>
              </w:rPr>
              <w:t>16,078</w:t>
            </w:r>
          </w:p>
        </w:tc>
        <w:tc>
          <w:tcPr>
            <w:tcW w:w="0" w:type="auto"/>
            <w:tcBorders>
              <w:top w:val="nil"/>
              <w:left w:val="nil"/>
              <w:bottom w:val="nil"/>
              <w:right w:val="nil"/>
            </w:tcBorders>
            <w:shd w:val="clear" w:color="auto" w:fill="auto"/>
            <w:noWrap/>
            <w:vAlign w:val="center"/>
            <w:hideMark/>
          </w:tcPr>
          <w:p w14:paraId="43AF62FB" w14:textId="37D79DE4" w:rsidR="00C97200" w:rsidRPr="00C012E0" w:rsidRDefault="00C97200" w:rsidP="00C97200">
            <w:pPr>
              <w:spacing w:after="0"/>
              <w:jc w:val="center"/>
              <w:rPr>
                <w:rFonts w:ascii="Calibri" w:hAnsi="Calibri" w:cs="Calibri"/>
                <w:sz w:val="20"/>
              </w:rPr>
            </w:pPr>
            <w:r w:rsidRPr="00C012E0">
              <w:rPr>
                <w:rFonts w:ascii="Calibri" w:hAnsi="Calibri" w:cs="Calibri"/>
                <w:sz w:val="20"/>
              </w:rPr>
              <w:t>55.9</w:t>
            </w:r>
          </w:p>
        </w:tc>
        <w:tc>
          <w:tcPr>
            <w:tcW w:w="0" w:type="auto"/>
            <w:tcBorders>
              <w:top w:val="nil"/>
              <w:left w:val="nil"/>
              <w:bottom w:val="nil"/>
              <w:right w:val="single" w:sz="4" w:space="0" w:color="auto"/>
            </w:tcBorders>
            <w:shd w:val="clear" w:color="auto" w:fill="auto"/>
            <w:noWrap/>
            <w:vAlign w:val="center"/>
            <w:hideMark/>
          </w:tcPr>
          <w:p w14:paraId="3A751718" w14:textId="213F7CB3" w:rsidR="00C97200" w:rsidRPr="00C012E0" w:rsidRDefault="00C97200" w:rsidP="00C97200">
            <w:pPr>
              <w:spacing w:after="0"/>
              <w:jc w:val="center"/>
              <w:rPr>
                <w:rFonts w:ascii="Calibri" w:hAnsi="Calibri" w:cs="Calibri"/>
                <w:sz w:val="20"/>
              </w:rPr>
            </w:pPr>
            <w:r w:rsidRPr="00C012E0">
              <w:rPr>
                <w:rFonts w:ascii="Calibri" w:hAnsi="Calibri" w:cs="Calibri"/>
                <w:sz w:val="20"/>
              </w:rPr>
              <w:t>11,601</w:t>
            </w:r>
          </w:p>
        </w:tc>
        <w:tc>
          <w:tcPr>
            <w:tcW w:w="0" w:type="auto"/>
            <w:tcBorders>
              <w:top w:val="nil"/>
              <w:left w:val="nil"/>
              <w:bottom w:val="nil"/>
              <w:right w:val="nil"/>
            </w:tcBorders>
            <w:shd w:val="clear" w:color="auto" w:fill="auto"/>
            <w:noWrap/>
            <w:vAlign w:val="center"/>
            <w:hideMark/>
          </w:tcPr>
          <w:p w14:paraId="3903D161" w14:textId="555F3E0A" w:rsidR="00C97200" w:rsidRPr="00C012E0" w:rsidRDefault="00C97200" w:rsidP="00C97200">
            <w:pPr>
              <w:spacing w:after="0"/>
              <w:jc w:val="center"/>
              <w:rPr>
                <w:rFonts w:ascii="Calibri" w:hAnsi="Calibri" w:cs="Calibri"/>
                <w:sz w:val="20"/>
              </w:rPr>
            </w:pPr>
            <w:r w:rsidRPr="00C012E0">
              <w:rPr>
                <w:rFonts w:ascii="Calibri" w:hAnsi="Calibri" w:cs="Calibri"/>
                <w:sz w:val="20"/>
              </w:rPr>
              <w:t>86.9</w:t>
            </w:r>
          </w:p>
        </w:tc>
        <w:tc>
          <w:tcPr>
            <w:tcW w:w="0" w:type="auto"/>
            <w:tcBorders>
              <w:top w:val="nil"/>
              <w:left w:val="nil"/>
              <w:bottom w:val="nil"/>
              <w:right w:val="single" w:sz="4" w:space="0" w:color="auto"/>
            </w:tcBorders>
            <w:shd w:val="clear" w:color="auto" w:fill="auto"/>
            <w:noWrap/>
            <w:vAlign w:val="center"/>
            <w:hideMark/>
          </w:tcPr>
          <w:p w14:paraId="62845206" w14:textId="2EB3AD1E" w:rsidR="00C97200" w:rsidRPr="00C012E0" w:rsidRDefault="00C97200" w:rsidP="00C97200">
            <w:pPr>
              <w:spacing w:after="0"/>
              <w:jc w:val="center"/>
              <w:rPr>
                <w:rFonts w:ascii="Calibri" w:hAnsi="Calibri" w:cs="Calibri"/>
                <w:sz w:val="20"/>
              </w:rPr>
            </w:pPr>
            <w:r w:rsidRPr="00C012E0">
              <w:rPr>
                <w:rFonts w:ascii="Calibri" w:hAnsi="Calibri" w:cs="Calibri"/>
                <w:sz w:val="20"/>
              </w:rPr>
              <w:t>18,027</w:t>
            </w:r>
          </w:p>
        </w:tc>
        <w:tc>
          <w:tcPr>
            <w:tcW w:w="0" w:type="auto"/>
            <w:tcBorders>
              <w:top w:val="nil"/>
              <w:left w:val="nil"/>
              <w:bottom w:val="nil"/>
              <w:right w:val="nil"/>
            </w:tcBorders>
            <w:shd w:val="clear" w:color="000000" w:fill="D9D9D9"/>
            <w:noWrap/>
            <w:vAlign w:val="center"/>
            <w:hideMark/>
          </w:tcPr>
          <w:p w14:paraId="094B9D94" w14:textId="657AB20D"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4E8F1BC" w14:textId="337E98FE" w:rsidR="00C97200" w:rsidRPr="00C012E0" w:rsidRDefault="00C97200" w:rsidP="00C97200">
            <w:pPr>
              <w:spacing w:after="0"/>
              <w:jc w:val="center"/>
              <w:rPr>
                <w:rFonts w:ascii="Calibri" w:hAnsi="Calibri" w:cs="Calibri"/>
                <w:sz w:val="20"/>
              </w:rPr>
            </w:pPr>
            <w:r w:rsidRPr="00C012E0">
              <w:rPr>
                <w:rFonts w:ascii="Calibri" w:hAnsi="Calibri" w:cs="Calibri"/>
                <w:sz w:val="20"/>
              </w:rPr>
              <w:t>15,735</w:t>
            </w:r>
          </w:p>
        </w:tc>
      </w:tr>
      <w:tr w:rsidR="00C012E0" w:rsidRPr="00C012E0" w14:paraId="52761EE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3679A9E"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65</w:t>
            </w:r>
          </w:p>
        </w:tc>
        <w:tc>
          <w:tcPr>
            <w:tcW w:w="0" w:type="auto"/>
            <w:tcBorders>
              <w:top w:val="nil"/>
              <w:left w:val="nil"/>
              <w:bottom w:val="nil"/>
              <w:right w:val="nil"/>
            </w:tcBorders>
            <w:shd w:val="clear" w:color="auto" w:fill="auto"/>
            <w:noWrap/>
            <w:vAlign w:val="center"/>
            <w:hideMark/>
          </w:tcPr>
          <w:p w14:paraId="18A39317" w14:textId="5717ADA6" w:rsidR="00C97200" w:rsidRPr="00C012E0" w:rsidRDefault="00C97200" w:rsidP="00C97200">
            <w:pPr>
              <w:spacing w:after="0"/>
              <w:jc w:val="center"/>
              <w:rPr>
                <w:rFonts w:ascii="Calibri" w:hAnsi="Calibri" w:cs="Calibri"/>
                <w:sz w:val="20"/>
              </w:rPr>
            </w:pPr>
            <w:r w:rsidRPr="00C012E0">
              <w:rPr>
                <w:rFonts w:ascii="Calibri" w:hAnsi="Calibri" w:cs="Calibri"/>
                <w:sz w:val="20"/>
              </w:rPr>
              <w:t>55.5</w:t>
            </w:r>
          </w:p>
        </w:tc>
        <w:tc>
          <w:tcPr>
            <w:tcW w:w="0" w:type="auto"/>
            <w:tcBorders>
              <w:top w:val="nil"/>
              <w:left w:val="nil"/>
              <w:bottom w:val="nil"/>
              <w:right w:val="single" w:sz="4" w:space="0" w:color="auto"/>
            </w:tcBorders>
            <w:shd w:val="clear" w:color="auto" w:fill="auto"/>
            <w:noWrap/>
            <w:vAlign w:val="center"/>
            <w:hideMark/>
          </w:tcPr>
          <w:p w14:paraId="564E9E37" w14:textId="7FB8AF5C" w:rsidR="00C97200" w:rsidRPr="00C012E0" w:rsidRDefault="00C97200" w:rsidP="00C97200">
            <w:pPr>
              <w:spacing w:after="0"/>
              <w:jc w:val="center"/>
              <w:rPr>
                <w:rFonts w:ascii="Calibri" w:hAnsi="Calibri" w:cs="Calibri"/>
                <w:sz w:val="20"/>
              </w:rPr>
            </w:pPr>
            <w:r w:rsidRPr="00C012E0">
              <w:rPr>
                <w:rFonts w:ascii="Calibri" w:hAnsi="Calibri" w:cs="Calibri"/>
                <w:sz w:val="20"/>
              </w:rPr>
              <w:t>11,576</w:t>
            </w:r>
          </w:p>
        </w:tc>
        <w:tc>
          <w:tcPr>
            <w:tcW w:w="0" w:type="auto"/>
            <w:tcBorders>
              <w:top w:val="nil"/>
              <w:left w:val="nil"/>
              <w:bottom w:val="nil"/>
              <w:right w:val="nil"/>
            </w:tcBorders>
            <w:shd w:val="clear" w:color="auto" w:fill="auto"/>
            <w:noWrap/>
            <w:vAlign w:val="center"/>
            <w:hideMark/>
          </w:tcPr>
          <w:p w14:paraId="21187B0D" w14:textId="21D5C1D6" w:rsidR="00C97200" w:rsidRPr="00C012E0" w:rsidRDefault="00C97200" w:rsidP="00C97200">
            <w:pPr>
              <w:spacing w:after="0"/>
              <w:jc w:val="center"/>
              <w:rPr>
                <w:rFonts w:ascii="Calibri" w:hAnsi="Calibri" w:cs="Calibri"/>
                <w:sz w:val="20"/>
              </w:rPr>
            </w:pPr>
            <w:r w:rsidRPr="00C012E0">
              <w:rPr>
                <w:rFonts w:ascii="Calibri" w:hAnsi="Calibri" w:cs="Calibri"/>
                <w:sz w:val="20"/>
              </w:rPr>
              <w:t>84.6</w:t>
            </w:r>
          </w:p>
        </w:tc>
        <w:tc>
          <w:tcPr>
            <w:tcW w:w="0" w:type="auto"/>
            <w:tcBorders>
              <w:top w:val="nil"/>
              <w:left w:val="nil"/>
              <w:bottom w:val="nil"/>
              <w:right w:val="single" w:sz="4" w:space="0" w:color="auto"/>
            </w:tcBorders>
            <w:shd w:val="clear" w:color="auto" w:fill="auto"/>
            <w:noWrap/>
            <w:vAlign w:val="center"/>
            <w:hideMark/>
          </w:tcPr>
          <w:p w14:paraId="433557BF" w14:textId="7ED1510C" w:rsidR="00C97200" w:rsidRPr="00C012E0" w:rsidRDefault="00C97200" w:rsidP="00C97200">
            <w:pPr>
              <w:spacing w:after="0"/>
              <w:jc w:val="center"/>
              <w:rPr>
                <w:rFonts w:ascii="Calibri" w:hAnsi="Calibri" w:cs="Calibri"/>
                <w:sz w:val="20"/>
              </w:rPr>
            </w:pPr>
            <w:r w:rsidRPr="00C012E0">
              <w:rPr>
                <w:rFonts w:ascii="Calibri" w:hAnsi="Calibri" w:cs="Calibri"/>
                <w:sz w:val="20"/>
              </w:rPr>
              <w:t>17,662</w:t>
            </w:r>
          </w:p>
        </w:tc>
        <w:tc>
          <w:tcPr>
            <w:tcW w:w="0" w:type="auto"/>
            <w:tcBorders>
              <w:top w:val="nil"/>
              <w:left w:val="nil"/>
              <w:bottom w:val="nil"/>
              <w:right w:val="nil"/>
            </w:tcBorders>
            <w:shd w:val="clear" w:color="000000" w:fill="D9D9D9"/>
            <w:noWrap/>
            <w:vAlign w:val="center"/>
            <w:hideMark/>
          </w:tcPr>
          <w:p w14:paraId="707412CD" w14:textId="2B0FE526"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30022933" w14:textId="1577D57E" w:rsidR="00C97200" w:rsidRPr="00C012E0" w:rsidRDefault="00C97200" w:rsidP="00C97200">
            <w:pPr>
              <w:spacing w:after="0"/>
              <w:jc w:val="center"/>
              <w:rPr>
                <w:rFonts w:ascii="Calibri" w:hAnsi="Calibri" w:cs="Calibri"/>
                <w:sz w:val="20"/>
              </w:rPr>
            </w:pPr>
            <w:r w:rsidRPr="00C012E0">
              <w:rPr>
                <w:rFonts w:ascii="Calibri" w:hAnsi="Calibri" w:cs="Calibri"/>
                <w:sz w:val="20"/>
              </w:rPr>
              <w:t>15,844</w:t>
            </w:r>
          </w:p>
        </w:tc>
        <w:tc>
          <w:tcPr>
            <w:tcW w:w="0" w:type="auto"/>
            <w:tcBorders>
              <w:top w:val="nil"/>
              <w:left w:val="nil"/>
              <w:bottom w:val="nil"/>
              <w:right w:val="nil"/>
            </w:tcBorders>
            <w:shd w:val="clear" w:color="auto" w:fill="auto"/>
            <w:noWrap/>
            <w:vAlign w:val="center"/>
            <w:hideMark/>
          </w:tcPr>
          <w:p w14:paraId="5DF36490" w14:textId="62E273FB" w:rsidR="00C97200" w:rsidRPr="00C012E0" w:rsidRDefault="00C97200" w:rsidP="00C97200">
            <w:pPr>
              <w:spacing w:after="0"/>
              <w:jc w:val="center"/>
              <w:rPr>
                <w:rFonts w:ascii="Calibri" w:hAnsi="Calibri" w:cs="Calibri"/>
                <w:sz w:val="20"/>
              </w:rPr>
            </w:pPr>
            <w:r w:rsidRPr="00C012E0">
              <w:rPr>
                <w:rFonts w:ascii="Calibri" w:hAnsi="Calibri" w:cs="Calibri"/>
                <w:sz w:val="20"/>
              </w:rPr>
              <w:t>56.8</w:t>
            </w:r>
          </w:p>
        </w:tc>
        <w:tc>
          <w:tcPr>
            <w:tcW w:w="0" w:type="auto"/>
            <w:tcBorders>
              <w:top w:val="nil"/>
              <w:left w:val="nil"/>
              <w:bottom w:val="nil"/>
              <w:right w:val="single" w:sz="4" w:space="0" w:color="auto"/>
            </w:tcBorders>
            <w:shd w:val="clear" w:color="auto" w:fill="auto"/>
            <w:noWrap/>
            <w:vAlign w:val="center"/>
            <w:hideMark/>
          </w:tcPr>
          <w:p w14:paraId="5D65DCC0" w14:textId="1E916660" w:rsidR="00C97200" w:rsidRPr="00C012E0" w:rsidRDefault="00C97200" w:rsidP="00C97200">
            <w:pPr>
              <w:spacing w:after="0"/>
              <w:jc w:val="center"/>
              <w:rPr>
                <w:rFonts w:ascii="Calibri" w:hAnsi="Calibri" w:cs="Calibri"/>
                <w:sz w:val="20"/>
              </w:rPr>
            </w:pPr>
            <w:r w:rsidRPr="00C012E0">
              <w:rPr>
                <w:rFonts w:ascii="Calibri" w:hAnsi="Calibri" w:cs="Calibri"/>
                <w:sz w:val="20"/>
              </w:rPr>
              <w:t>11,608</w:t>
            </w:r>
          </w:p>
        </w:tc>
        <w:tc>
          <w:tcPr>
            <w:tcW w:w="0" w:type="auto"/>
            <w:tcBorders>
              <w:top w:val="nil"/>
              <w:left w:val="nil"/>
              <w:bottom w:val="nil"/>
              <w:right w:val="nil"/>
            </w:tcBorders>
            <w:shd w:val="clear" w:color="auto" w:fill="auto"/>
            <w:noWrap/>
            <w:vAlign w:val="center"/>
            <w:hideMark/>
          </w:tcPr>
          <w:p w14:paraId="27D295EE" w14:textId="6B1F88B4" w:rsidR="00C97200" w:rsidRPr="00C012E0" w:rsidRDefault="00C97200" w:rsidP="00C97200">
            <w:pPr>
              <w:spacing w:after="0"/>
              <w:jc w:val="center"/>
              <w:rPr>
                <w:rFonts w:ascii="Calibri" w:hAnsi="Calibri" w:cs="Calibri"/>
                <w:sz w:val="20"/>
              </w:rPr>
            </w:pPr>
            <w:r w:rsidRPr="00C012E0">
              <w:rPr>
                <w:rFonts w:ascii="Calibri" w:hAnsi="Calibri" w:cs="Calibri"/>
                <w:sz w:val="20"/>
              </w:rPr>
              <w:t>88.1</w:t>
            </w:r>
          </w:p>
        </w:tc>
        <w:tc>
          <w:tcPr>
            <w:tcW w:w="0" w:type="auto"/>
            <w:tcBorders>
              <w:top w:val="nil"/>
              <w:left w:val="nil"/>
              <w:bottom w:val="nil"/>
              <w:right w:val="single" w:sz="4" w:space="0" w:color="auto"/>
            </w:tcBorders>
            <w:shd w:val="clear" w:color="auto" w:fill="auto"/>
            <w:noWrap/>
            <w:vAlign w:val="center"/>
            <w:hideMark/>
          </w:tcPr>
          <w:p w14:paraId="54CE9FAE" w14:textId="3E7BE76C" w:rsidR="00C97200" w:rsidRPr="00C012E0" w:rsidRDefault="00C97200" w:rsidP="00C97200">
            <w:pPr>
              <w:spacing w:after="0"/>
              <w:jc w:val="center"/>
              <w:rPr>
                <w:rFonts w:ascii="Calibri" w:hAnsi="Calibri" w:cs="Calibri"/>
                <w:sz w:val="20"/>
              </w:rPr>
            </w:pPr>
            <w:r w:rsidRPr="00C012E0">
              <w:rPr>
                <w:rFonts w:ascii="Calibri" w:hAnsi="Calibri" w:cs="Calibri"/>
                <w:sz w:val="20"/>
              </w:rPr>
              <w:t>18,022</w:t>
            </w:r>
          </w:p>
        </w:tc>
        <w:tc>
          <w:tcPr>
            <w:tcW w:w="0" w:type="auto"/>
            <w:tcBorders>
              <w:top w:val="nil"/>
              <w:left w:val="nil"/>
              <w:bottom w:val="nil"/>
              <w:right w:val="nil"/>
            </w:tcBorders>
            <w:shd w:val="clear" w:color="000000" w:fill="D9D9D9"/>
            <w:noWrap/>
            <w:vAlign w:val="center"/>
            <w:hideMark/>
          </w:tcPr>
          <w:p w14:paraId="15D0B659" w14:textId="2685E5E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2F02989" w14:textId="058FD58F" w:rsidR="00C97200" w:rsidRPr="00C012E0" w:rsidRDefault="00C97200" w:rsidP="00C97200">
            <w:pPr>
              <w:spacing w:after="0"/>
              <w:jc w:val="center"/>
              <w:rPr>
                <w:rFonts w:ascii="Calibri" w:hAnsi="Calibri" w:cs="Calibri"/>
                <w:sz w:val="20"/>
              </w:rPr>
            </w:pPr>
            <w:r w:rsidRPr="00C012E0">
              <w:rPr>
                <w:rFonts w:ascii="Calibri" w:hAnsi="Calibri" w:cs="Calibri"/>
                <w:sz w:val="20"/>
              </w:rPr>
              <w:t>15,502</w:t>
            </w:r>
          </w:p>
        </w:tc>
      </w:tr>
      <w:tr w:rsidR="00C012E0" w:rsidRPr="00C012E0" w14:paraId="65C23BC5"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188C24E4"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66</w:t>
            </w:r>
          </w:p>
        </w:tc>
        <w:tc>
          <w:tcPr>
            <w:tcW w:w="0" w:type="auto"/>
            <w:tcBorders>
              <w:top w:val="nil"/>
              <w:left w:val="nil"/>
              <w:bottom w:val="nil"/>
              <w:right w:val="nil"/>
            </w:tcBorders>
            <w:shd w:val="clear" w:color="auto" w:fill="auto"/>
            <w:noWrap/>
            <w:vAlign w:val="center"/>
            <w:hideMark/>
          </w:tcPr>
          <w:p w14:paraId="5370064F" w14:textId="03614133" w:rsidR="00C97200" w:rsidRPr="00C012E0" w:rsidRDefault="00C97200" w:rsidP="00C97200">
            <w:pPr>
              <w:spacing w:after="0"/>
              <w:jc w:val="center"/>
              <w:rPr>
                <w:rFonts w:ascii="Calibri" w:hAnsi="Calibri" w:cs="Calibri"/>
                <w:sz w:val="20"/>
              </w:rPr>
            </w:pPr>
            <w:r w:rsidRPr="00C012E0">
              <w:rPr>
                <w:rFonts w:ascii="Calibri" w:hAnsi="Calibri" w:cs="Calibri"/>
                <w:sz w:val="20"/>
              </w:rPr>
              <w:t>56.3</w:t>
            </w:r>
          </w:p>
        </w:tc>
        <w:tc>
          <w:tcPr>
            <w:tcW w:w="0" w:type="auto"/>
            <w:tcBorders>
              <w:top w:val="nil"/>
              <w:left w:val="nil"/>
              <w:bottom w:val="nil"/>
              <w:right w:val="single" w:sz="4" w:space="0" w:color="auto"/>
            </w:tcBorders>
            <w:shd w:val="clear" w:color="auto" w:fill="auto"/>
            <w:noWrap/>
            <w:vAlign w:val="center"/>
            <w:hideMark/>
          </w:tcPr>
          <w:p w14:paraId="0BAEE97B" w14:textId="6BDF61C1" w:rsidR="00C97200" w:rsidRPr="00C012E0" w:rsidRDefault="00C97200" w:rsidP="00C97200">
            <w:pPr>
              <w:spacing w:after="0"/>
              <w:jc w:val="center"/>
              <w:rPr>
                <w:rFonts w:ascii="Calibri" w:hAnsi="Calibri" w:cs="Calibri"/>
                <w:sz w:val="20"/>
              </w:rPr>
            </w:pPr>
            <w:r w:rsidRPr="00C012E0">
              <w:rPr>
                <w:rFonts w:ascii="Calibri" w:hAnsi="Calibri" w:cs="Calibri"/>
                <w:sz w:val="20"/>
              </w:rPr>
              <w:t>11,579</w:t>
            </w:r>
          </w:p>
        </w:tc>
        <w:tc>
          <w:tcPr>
            <w:tcW w:w="0" w:type="auto"/>
            <w:tcBorders>
              <w:top w:val="nil"/>
              <w:left w:val="nil"/>
              <w:bottom w:val="nil"/>
              <w:right w:val="nil"/>
            </w:tcBorders>
            <w:shd w:val="clear" w:color="auto" w:fill="auto"/>
            <w:noWrap/>
            <w:vAlign w:val="center"/>
            <w:hideMark/>
          </w:tcPr>
          <w:p w14:paraId="503FD2EC" w14:textId="2C5C3132" w:rsidR="00C97200" w:rsidRPr="00C012E0" w:rsidRDefault="00C97200" w:rsidP="00C97200">
            <w:pPr>
              <w:spacing w:after="0"/>
              <w:jc w:val="center"/>
              <w:rPr>
                <w:rFonts w:ascii="Calibri" w:hAnsi="Calibri" w:cs="Calibri"/>
                <w:sz w:val="20"/>
              </w:rPr>
            </w:pPr>
            <w:r w:rsidRPr="00C012E0">
              <w:rPr>
                <w:rFonts w:ascii="Calibri" w:hAnsi="Calibri" w:cs="Calibri"/>
                <w:sz w:val="20"/>
              </w:rPr>
              <w:t>85.3</w:t>
            </w:r>
          </w:p>
        </w:tc>
        <w:tc>
          <w:tcPr>
            <w:tcW w:w="0" w:type="auto"/>
            <w:tcBorders>
              <w:top w:val="nil"/>
              <w:left w:val="nil"/>
              <w:bottom w:val="nil"/>
              <w:right w:val="single" w:sz="4" w:space="0" w:color="auto"/>
            </w:tcBorders>
            <w:shd w:val="clear" w:color="auto" w:fill="auto"/>
            <w:noWrap/>
            <w:vAlign w:val="center"/>
            <w:hideMark/>
          </w:tcPr>
          <w:p w14:paraId="3B8B8D43" w14:textId="65FFD7D9" w:rsidR="00C97200" w:rsidRPr="00C012E0" w:rsidRDefault="00C97200" w:rsidP="00C97200">
            <w:pPr>
              <w:spacing w:after="0"/>
              <w:jc w:val="center"/>
              <w:rPr>
                <w:rFonts w:ascii="Calibri" w:hAnsi="Calibri" w:cs="Calibri"/>
                <w:sz w:val="20"/>
              </w:rPr>
            </w:pPr>
            <w:r w:rsidRPr="00C012E0">
              <w:rPr>
                <w:rFonts w:ascii="Calibri" w:hAnsi="Calibri" w:cs="Calibri"/>
                <w:sz w:val="20"/>
              </w:rPr>
              <w:t>17,562</w:t>
            </w:r>
          </w:p>
        </w:tc>
        <w:tc>
          <w:tcPr>
            <w:tcW w:w="0" w:type="auto"/>
            <w:tcBorders>
              <w:top w:val="nil"/>
              <w:left w:val="nil"/>
              <w:bottom w:val="nil"/>
              <w:right w:val="nil"/>
            </w:tcBorders>
            <w:shd w:val="clear" w:color="000000" w:fill="D9D9D9"/>
            <w:noWrap/>
            <w:vAlign w:val="center"/>
            <w:hideMark/>
          </w:tcPr>
          <w:p w14:paraId="73B721E6" w14:textId="1C38533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39C573C" w14:textId="42B656CD" w:rsidR="00C97200" w:rsidRPr="00C012E0" w:rsidRDefault="00C97200" w:rsidP="00C97200">
            <w:pPr>
              <w:spacing w:after="0"/>
              <w:jc w:val="center"/>
              <w:rPr>
                <w:rFonts w:ascii="Calibri" w:hAnsi="Calibri" w:cs="Calibri"/>
                <w:sz w:val="20"/>
              </w:rPr>
            </w:pPr>
            <w:r w:rsidRPr="00C012E0">
              <w:rPr>
                <w:rFonts w:ascii="Calibri" w:hAnsi="Calibri" w:cs="Calibri"/>
                <w:sz w:val="20"/>
              </w:rPr>
              <w:t>15,620</w:t>
            </w:r>
          </w:p>
        </w:tc>
        <w:tc>
          <w:tcPr>
            <w:tcW w:w="0" w:type="auto"/>
            <w:tcBorders>
              <w:top w:val="nil"/>
              <w:left w:val="nil"/>
              <w:bottom w:val="nil"/>
              <w:right w:val="nil"/>
            </w:tcBorders>
            <w:shd w:val="clear" w:color="auto" w:fill="auto"/>
            <w:noWrap/>
            <w:vAlign w:val="center"/>
            <w:hideMark/>
          </w:tcPr>
          <w:p w14:paraId="2FCB7B2E" w14:textId="176BFF54" w:rsidR="00C97200" w:rsidRPr="00C012E0" w:rsidRDefault="00C97200" w:rsidP="00C97200">
            <w:pPr>
              <w:spacing w:after="0"/>
              <w:jc w:val="center"/>
              <w:rPr>
                <w:rFonts w:ascii="Calibri" w:hAnsi="Calibri" w:cs="Calibri"/>
                <w:sz w:val="20"/>
              </w:rPr>
            </w:pPr>
            <w:r w:rsidRPr="00C012E0">
              <w:rPr>
                <w:rFonts w:ascii="Calibri" w:hAnsi="Calibri" w:cs="Calibri"/>
                <w:sz w:val="20"/>
              </w:rPr>
              <w:t>57.6</w:t>
            </w:r>
          </w:p>
        </w:tc>
        <w:tc>
          <w:tcPr>
            <w:tcW w:w="0" w:type="auto"/>
            <w:tcBorders>
              <w:top w:val="nil"/>
              <w:left w:val="nil"/>
              <w:bottom w:val="nil"/>
              <w:right w:val="single" w:sz="4" w:space="0" w:color="auto"/>
            </w:tcBorders>
            <w:shd w:val="clear" w:color="auto" w:fill="auto"/>
            <w:noWrap/>
            <w:vAlign w:val="center"/>
            <w:hideMark/>
          </w:tcPr>
          <w:p w14:paraId="2C415A25" w14:textId="149CDA12" w:rsidR="00C97200" w:rsidRPr="00C012E0" w:rsidRDefault="00C97200" w:rsidP="00C97200">
            <w:pPr>
              <w:spacing w:after="0"/>
              <w:jc w:val="center"/>
              <w:rPr>
                <w:rFonts w:ascii="Calibri" w:hAnsi="Calibri" w:cs="Calibri"/>
                <w:sz w:val="20"/>
              </w:rPr>
            </w:pPr>
            <w:r w:rsidRPr="00C012E0">
              <w:rPr>
                <w:rFonts w:ascii="Calibri" w:hAnsi="Calibri" w:cs="Calibri"/>
                <w:sz w:val="20"/>
              </w:rPr>
              <w:t>11,612</w:t>
            </w:r>
          </w:p>
        </w:tc>
        <w:tc>
          <w:tcPr>
            <w:tcW w:w="0" w:type="auto"/>
            <w:tcBorders>
              <w:top w:val="nil"/>
              <w:left w:val="nil"/>
              <w:bottom w:val="nil"/>
              <w:right w:val="nil"/>
            </w:tcBorders>
            <w:shd w:val="clear" w:color="auto" w:fill="auto"/>
            <w:noWrap/>
            <w:vAlign w:val="center"/>
            <w:hideMark/>
          </w:tcPr>
          <w:p w14:paraId="622C0D63" w14:textId="5989B2A5" w:rsidR="00C97200" w:rsidRPr="00C012E0" w:rsidRDefault="00C97200" w:rsidP="00C97200">
            <w:pPr>
              <w:spacing w:after="0"/>
              <w:jc w:val="center"/>
              <w:rPr>
                <w:rFonts w:ascii="Calibri" w:hAnsi="Calibri" w:cs="Calibri"/>
                <w:sz w:val="20"/>
              </w:rPr>
            </w:pPr>
            <w:r w:rsidRPr="00C012E0">
              <w:rPr>
                <w:rFonts w:ascii="Calibri" w:hAnsi="Calibri" w:cs="Calibri"/>
                <w:sz w:val="20"/>
              </w:rPr>
              <w:t>89.4</w:t>
            </w:r>
          </w:p>
        </w:tc>
        <w:tc>
          <w:tcPr>
            <w:tcW w:w="0" w:type="auto"/>
            <w:tcBorders>
              <w:top w:val="nil"/>
              <w:left w:val="nil"/>
              <w:bottom w:val="nil"/>
              <w:right w:val="single" w:sz="4" w:space="0" w:color="auto"/>
            </w:tcBorders>
            <w:shd w:val="clear" w:color="auto" w:fill="auto"/>
            <w:noWrap/>
            <w:vAlign w:val="center"/>
            <w:hideMark/>
          </w:tcPr>
          <w:p w14:paraId="4F0A87E6" w14:textId="4E77BB59" w:rsidR="00C97200" w:rsidRPr="00C012E0" w:rsidRDefault="00C97200" w:rsidP="00C97200">
            <w:pPr>
              <w:spacing w:after="0"/>
              <w:jc w:val="center"/>
              <w:rPr>
                <w:rFonts w:ascii="Calibri" w:hAnsi="Calibri" w:cs="Calibri"/>
                <w:sz w:val="20"/>
              </w:rPr>
            </w:pPr>
            <w:r w:rsidRPr="00C012E0">
              <w:rPr>
                <w:rFonts w:ascii="Calibri" w:hAnsi="Calibri" w:cs="Calibri"/>
                <w:sz w:val="20"/>
              </w:rPr>
              <w:t>18,038</w:t>
            </w:r>
          </w:p>
        </w:tc>
        <w:tc>
          <w:tcPr>
            <w:tcW w:w="0" w:type="auto"/>
            <w:tcBorders>
              <w:top w:val="nil"/>
              <w:left w:val="nil"/>
              <w:bottom w:val="nil"/>
              <w:right w:val="nil"/>
            </w:tcBorders>
            <w:shd w:val="clear" w:color="000000" w:fill="D9D9D9"/>
            <w:noWrap/>
            <w:vAlign w:val="center"/>
            <w:hideMark/>
          </w:tcPr>
          <w:p w14:paraId="620C62D6" w14:textId="5AC243EF"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038953F" w14:textId="61EAD2F6" w:rsidR="00C97200" w:rsidRPr="00C012E0" w:rsidRDefault="00C97200" w:rsidP="00C97200">
            <w:pPr>
              <w:spacing w:after="0"/>
              <w:jc w:val="center"/>
              <w:rPr>
                <w:rFonts w:ascii="Calibri" w:hAnsi="Calibri" w:cs="Calibri"/>
                <w:sz w:val="20"/>
              </w:rPr>
            </w:pPr>
            <w:r w:rsidRPr="00C012E0">
              <w:rPr>
                <w:rFonts w:ascii="Calibri" w:hAnsi="Calibri" w:cs="Calibri"/>
                <w:sz w:val="20"/>
              </w:rPr>
              <w:t>15,279</w:t>
            </w:r>
          </w:p>
        </w:tc>
      </w:tr>
      <w:tr w:rsidR="00C012E0" w:rsidRPr="00C012E0" w14:paraId="684A51C0"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677BE302"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67</w:t>
            </w:r>
          </w:p>
        </w:tc>
        <w:tc>
          <w:tcPr>
            <w:tcW w:w="0" w:type="auto"/>
            <w:tcBorders>
              <w:top w:val="nil"/>
              <w:left w:val="nil"/>
              <w:bottom w:val="nil"/>
              <w:right w:val="nil"/>
            </w:tcBorders>
            <w:shd w:val="clear" w:color="auto" w:fill="auto"/>
            <w:noWrap/>
            <w:vAlign w:val="center"/>
            <w:hideMark/>
          </w:tcPr>
          <w:p w14:paraId="16C0B9E4" w14:textId="4A9D1594" w:rsidR="00C97200" w:rsidRPr="00C012E0" w:rsidRDefault="00C97200" w:rsidP="00C97200">
            <w:pPr>
              <w:spacing w:after="0"/>
              <w:jc w:val="center"/>
              <w:rPr>
                <w:rFonts w:ascii="Calibri" w:hAnsi="Calibri" w:cs="Calibri"/>
                <w:sz w:val="20"/>
              </w:rPr>
            </w:pPr>
            <w:r w:rsidRPr="00C012E0">
              <w:rPr>
                <w:rFonts w:ascii="Calibri" w:hAnsi="Calibri" w:cs="Calibri"/>
                <w:sz w:val="20"/>
              </w:rPr>
              <w:t>57.0</w:t>
            </w:r>
          </w:p>
        </w:tc>
        <w:tc>
          <w:tcPr>
            <w:tcW w:w="0" w:type="auto"/>
            <w:tcBorders>
              <w:top w:val="nil"/>
              <w:left w:val="nil"/>
              <w:bottom w:val="nil"/>
              <w:right w:val="single" w:sz="4" w:space="0" w:color="auto"/>
            </w:tcBorders>
            <w:shd w:val="clear" w:color="auto" w:fill="auto"/>
            <w:noWrap/>
            <w:vAlign w:val="center"/>
            <w:hideMark/>
          </w:tcPr>
          <w:p w14:paraId="7AA82476" w14:textId="6502B9DB" w:rsidR="00C97200" w:rsidRPr="00C012E0" w:rsidRDefault="00C97200" w:rsidP="00C97200">
            <w:pPr>
              <w:spacing w:after="0"/>
              <w:jc w:val="center"/>
              <w:rPr>
                <w:rFonts w:ascii="Calibri" w:hAnsi="Calibri" w:cs="Calibri"/>
                <w:sz w:val="20"/>
              </w:rPr>
            </w:pPr>
            <w:r w:rsidRPr="00C012E0">
              <w:rPr>
                <w:rFonts w:ascii="Calibri" w:hAnsi="Calibri" w:cs="Calibri"/>
                <w:sz w:val="20"/>
              </w:rPr>
              <w:t>11,574</w:t>
            </w:r>
          </w:p>
        </w:tc>
        <w:tc>
          <w:tcPr>
            <w:tcW w:w="0" w:type="auto"/>
            <w:tcBorders>
              <w:top w:val="nil"/>
              <w:left w:val="nil"/>
              <w:bottom w:val="nil"/>
              <w:right w:val="nil"/>
            </w:tcBorders>
            <w:shd w:val="clear" w:color="auto" w:fill="auto"/>
            <w:noWrap/>
            <w:vAlign w:val="center"/>
            <w:hideMark/>
          </w:tcPr>
          <w:p w14:paraId="1F8BAB65" w14:textId="1C76E797" w:rsidR="00C97200" w:rsidRPr="00C012E0" w:rsidRDefault="00C97200" w:rsidP="00C97200">
            <w:pPr>
              <w:spacing w:after="0"/>
              <w:jc w:val="center"/>
              <w:rPr>
                <w:rFonts w:ascii="Calibri" w:hAnsi="Calibri" w:cs="Calibri"/>
                <w:sz w:val="20"/>
              </w:rPr>
            </w:pPr>
            <w:r w:rsidRPr="00C012E0">
              <w:rPr>
                <w:rFonts w:ascii="Calibri" w:hAnsi="Calibri" w:cs="Calibri"/>
                <w:sz w:val="20"/>
              </w:rPr>
              <w:t>86.0</w:t>
            </w:r>
          </w:p>
        </w:tc>
        <w:tc>
          <w:tcPr>
            <w:tcW w:w="0" w:type="auto"/>
            <w:tcBorders>
              <w:top w:val="nil"/>
              <w:left w:val="nil"/>
              <w:bottom w:val="nil"/>
              <w:right w:val="single" w:sz="4" w:space="0" w:color="auto"/>
            </w:tcBorders>
            <w:shd w:val="clear" w:color="auto" w:fill="auto"/>
            <w:noWrap/>
            <w:vAlign w:val="center"/>
            <w:hideMark/>
          </w:tcPr>
          <w:p w14:paraId="4C3B0427" w14:textId="30D1AB9A" w:rsidR="00C97200" w:rsidRPr="00C012E0" w:rsidRDefault="00C97200" w:rsidP="00C97200">
            <w:pPr>
              <w:spacing w:after="0"/>
              <w:jc w:val="center"/>
              <w:rPr>
                <w:rFonts w:ascii="Calibri" w:hAnsi="Calibri" w:cs="Calibri"/>
                <w:sz w:val="20"/>
              </w:rPr>
            </w:pPr>
            <w:r w:rsidRPr="00C012E0">
              <w:rPr>
                <w:rFonts w:ascii="Calibri" w:hAnsi="Calibri" w:cs="Calibri"/>
                <w:sz w:val="20"/>
              </w:rPr>
              <w:t>17,469</w:t>
            </w:r>
          </w:p>
        </w:tc>
        <w:tc>
          <w:tcPr>
            <w:tcW w:w="0" w:type="auto"/>
            <w:tcBorders>
              <w:top w:val="nil"/>
              <w:left w:val="nil"/>
              <w:bottom w:val="nil"/>
              <w:right w:val="nil"/>
            </w:tcBorders>
            <w:shd w:val="clear" w:color="000000" w:fill="D9D9D9"/>
            <w:noWrap/>
            <w:vAlign w:val="center"/>
            <w:hideMark/>
          </w:tcPr>
          <w:p w14:paraId="0F1B2A6E" w14:textId="01894997"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203784C5" w14:textId="3E77C823" w:rsidR="00C97200" w:rsidRPr="00C012E0" w:rsidRDefault="00C97200" w:rsidP="00C97200">
            <w:pPr>
              <w:spacing w:after="0"/>
              <w:jc w:val="center"/>
              <w:rPr>
                <w:rFonts w:ascii="Calibri" w:hAnsi="Calibri" w:cs="Calibri"/>
                <w:sz w:val="20"/>
              </w:rPr>
            </w:pPr>
            <w:r w:rsidRPr="00C012E0">
              <w:rPr>
                <w:rFonts w:ascii="Calibri" w:hAnsi="Calibri" w:cs="Calibri"/>
                <w:sz w:val="20"/>
              </w:rPr>
              <w:t>15,407</w:t>
            </w:r>
          </w:p>
        </w:tc>
        <w:tc>
          <w:tcPr>
            <w:tcW w:w="0" w:type="auto"/>
            <w:tcBorders>
              <w:top w:val="nil"/>
              <w:left w:val="nil"/>
              <w:bottom w:val="nil"/>
              <w:right w:val="nil"/>
            </w:tcBorders>
            <w:shd w:val="clear" w:color="auto" w:fill="auto"/>
            <w:noWrap/>
            <w:vAlign w:val="center"/>
            <w:hideMark/>
          </w:tcPr>
          <w:p w14:paraId="0CED45FF" w14:textId="502E896F" w:rsidR="00C97200" w:rsidRPr="00C012E0" w:rsidRDefault="00C97200" w:rsidP="00C97200">
            <w:pPr>
              <w:spacing w:after="0"/>
              <w:jc w:val="center"/>
              <w:rPr>
                <w:rFonts w:ascii="Calibri" w:hAnsi="Calibri" w:cs="Calibri"/>
                <w:sz w:val="20"/>
              </w:rPr>
            </w:pPr>
            <w:r w:rsidRPr="00C012E0">
              <w:rPr>
                <w:rFonts w:ascii="Calibri" w:hAnsi="Calibri" w:cs="Calibri"/>
                <w:sz w:val="20"/>
              </w:rPr>
              <w:t>58.4</w:t>
            </w:r>
          </w:p>
        </w:tc>
        <w:tc>
          <w:tcPr>
            <w:tcW w:w="0" w:type="auto"/>
            <w:tcBorders>
              <w:top w:val="nil"/>
              <w:left w:val="nil"/>
              <w:bottom w:val="nil"/>
              <w:right w:val="single" w:sz="4" w:space="0" w:color="auto"/>
            </w:tcBorders>
            <w:shd w:val="clear" w:color="auto" w:fill="auto"/>
            <w:noWrap/>
            <w:vAlign w:val="center"/>
            <w:hideMark/>
          </w:tcPr>
          <w:p w14:paraId="05A3059B" w14:textId="5A9248EE" w:rsidR="00C97200" w:rsidRPr="00C012E0" w:rsidRDefault="00C97200" w:rsidP="00C97200">
            <w:pPr>
              <w:spacing w:after="0"/>
              <w:jc w:val="center"/>
              <w:rPr>
                <w:rFonts w:ascii="Calibri" w:hAnsi="Calibri" w:cs="Calibri"/>
                <w:sz w:val="20"/>
              </w:rPr>
            </w:pPr>
            <w:r w:rsidRPr="00C012E0">
              <w:rPr>
                <w:rFonts w:ascii="Calibri" w:hAnsi="Calibri" w:cs="Calibri"/>
                <w:sz w:val="20"/>
              </w:rPr>
              <w:t>11,613</w:t>
            </w:r>
          </w:p>
        </w:tc>
        <w:tc>
          <w:tcPr>
            <w:tcW w:w="0" w:type="auto"/>
            <w:tcBorders>
              <w:top w:val="nil"/>
              <w:left w:val="nil"/>
              <w:bottom w:val="nil"/>
              <w:right w:val="nil"/>
            </w:tcBorders>
            <w:shd w:val="clear" w:color="auto" w:fill="auto"/>
            <w:noWrap/>
            <w:vAlign w:val="center"/>
            <w:hideMark/>
          </w:tcPr>
          <w:p w14:paraId="5A1AC71A" w14:textId="05E7F9E7" w:rsidR="00C97200" w:rsidRPr="00C012E0" w:rsidRDefault="00C97200" w:rsidP="00C97200">
            <w:pPr>
              <w:spacing w:after="0"/>
              <w:jc w:val="center"/>
              <w:rPr>
                <w:rFonts w:ascii="Calibri" w:hAnsi="Calibri" w:cs="Calibri"/>
                <w:sz w:val="20"/>
              </w:rPr>
            </w:pPr>
            <w:r w:rsidRPr="00C012E0">
              <w:rPr>
                <w:rFonts w:ascii="Calibri" w:hAnsi="Calibri" w:cs="Calibri"/>
                <w:sz w:val="20"/>
              </w:rPr>
              <w:t>90.9</w:t>
            </w:r>
          </w:p>
        </w:tc>
        <w:tc>
          <w:tcPr>
            <w:tcW w:w="0" w:type="auto"/>
            <w:tcBorders>
              <w:top w:val="nil"/>
              <w:left w:val="nil"/>
              <w:bottom w:val="nil"/>
              <w:right w:val="single" w:sz="4" w:space="0" w:color="auto"/>
            </w:tcBorders>
            <w:shd w:val="clear" w:color="auto" w:fill="auto"/>
            <w:noWrap/>
            <w:vAlign w:val="center"/>
            <w:hideMark/>
          </w:tcPr>
          <w:p w14:paraId="50550856" w14:textId="2FE7CFBE" w:rsidR="00C97200" w:rsidRPr="00C012E0" w:rsidRDefault="00C97200" w:rsidP="00C97200">
            <w:pPr>
              <w:spacing w:after="0"/>
              <w:jc w:val="center"/>
              <w:rPr>
                <w:rFonts w:ascii="Calibri" w:hAnsi="Calibri" w:cs="Calibri"/>
                <w:sz w:val="20"/>
              </w:rPr>
            </w:pPr>
            <w:r w:rsidRPr="00C012E0">
              <w:rPr>
                <w:rFonts w:ascii="Calibri" w:hAnsi="Calibri" w:cs="Calibri"/>
                <w:sz w:val="20"/>
              </w:rPr>
              <w:t>18,080</w:t>
            </w:r>
          </w:p>
        </w:tc>
        <w:tc>
          <w:tcPr>
            <w:tcW w:w="0" w:type="auto"/>
            <w:tcBorders>
              <w:top w:val="nil"/>
              <w:left w:val="nil"/>
              <w:bottom w:val="nil"/>
              <w:right w:val="nil"/>
            </w:tcBorders>
            <w:shd w:val="clear" w:color="000000" w:fill="D9D9D9"/>
            <w:noWrap/>
            <w:vAlign w:val="center"/>
            <w:hideMark/>
          </w:tcPr>
          <w:p w14:paraId="692DA78D" w14:textId="4A6E20C5"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1781C409" w14:textId="64136F09" w:rsidR="00C97200" w:rsidRPr="00C012E0" w:rsidRDefault="00C97200" w:rsidP="00C97200">
            <w:pPr>
              <w:spacing w:after="0"/>
              <w:jc w:val="center"/>
              <w:rPr>
                <w:rFonts w:ascii="Calibri" w:hAnsi="Calibri" w:cs="Calibri"/>
                <w:sz w:val="20"/>
              </w:rPr>
            </w:pPr>
            <w:r w:rsidRPr="00C012E0">
              <w:rPr>
                <w:rFonts w:ascii="Calibri" w:hAnsi="Calibri" w:cs="Calibri"/>
                <w:sz w:val="20"/>
              </w:rPr>
              <w:t>15,066</w:t>
            </w:r>
          </w:p>
        </w:tc>
      </w:tr>
      <w:tr w:rsidR="00C012E0" w:rsidRPr="00C012E0" w14:paraId="330021AC"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062F33B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68</w:t>
            </w:r>
          </w:p>
        </w:tc>
        <w:tc>
          <w:tcPr>
            <w:tcW w:w="0" w:type="auto"/>
            <w:tcBorders>
              <w:top w:val="nil"/>
              <w:left w:val="nil"/>
              <w:bottom w:val="nil"/>
              <w:right w:val="nil"/>
            </w:tcBorders>
            <w:shd w:val="clear" w:color="auto" w:fill="auto"/>
            <w:noWrap/>
            <w:vAlign w:val="center"/>
            <w:hideMark/>
          </w:tcPr>
          <w:p w14:paraId="5BDF4B05" w14:textId="4942A35C" w:rsidR="00C97200" w:rsidRPr="00C012E0" w:rsidRDefault="00C97200" w:rsidP="00C97200">
            <w:pPr>
              <w:spacing w:after="0"/>
              <w:jc w:val="center"/>
              <w:rPr>
                <w:rFonts w:ascii="Calibri" w:hAnsi="Calibri" w:cs="Calibri"/>
                <w:sz w:val="20"/>
              </w:rPr>
            </w:pPr>
            <w:r w:rsidRPr="00C012E0">
              <w:rPr>
                <w:rFonts w:ascii="Calibri" w:hAnsi="Calibri" w:cs="Calibri"/>
                <w:sz w:val="20"/>
              </w:rPr>
              <w:t>57.7</w:t>
            </w:r>
          </w:p>
        </w:tc>
        <w:tc>
          <w:tcPr>
            <w:tcW w:w="0" w:type="auto"/>
            <w:tcBorders>
              <w:top w:val="nil"/>
              <w:left w:val="nil"/>
              <w:bottom w:val="nil"/>
              <w:right w:val="single" w:sz="4" w:space="0" w:color="auto"/>
            </w:tcBorders>
            <w:shd w:val="clear" w:color="auto" w:fill="auto"/>
            <w:noWrap/>
            <w:vAlign w:val="center"/>
            <w:hideMark/>
          </w:tcPr>
          <w:p w14:paraId="204DD55C" w14:textId="3C5FD0DB" w:rsidR="00C97200" w:rsidRPr="00C012E0" w:rsidRDefault="00C97200" w:rsidP="00C97200">
            <w:pPr>
              <w:spacing w:after="0"/>
              <w:jc w:val="center"/>
              <w:rPr>
                <w:rFonts w:ascii="Calibri" w:hAnsi="Calibri" w:cs="Calibri"/>
                <w:sz w:val="20"/>
              </w:rPr>
            </w:pPr>
            <w:r w:rsidRPr="00C012E0">
              <w:rPr>
                <w:rFonts w:ascii="Calibri" w:hAnsi="Calibri" w:cs="Calibri"/>
                <w:sz w:val="20"/>
              </w:rPr>
              <w:t>11,562</w:t>
            </w:r>
          </w:p>
        </w:tc>
        <w:tc>
          <w:tcPr>
            <w:tcW w:w="0" w:type="auto"/>
            <w:tcBorders>
              <w:top w:val="nil"/>
              <w:left w:val="nil"/>
              <w:bottom w:val="nil"/>
              <w:right w:val="nil"/>
            </w:tcBorders>
            <w:shd w:val="clear" w:color="auto" w:fill="auto"/>
            <w:noWrap/>
            <w:vAlign w:val="center"/>
            <w:hideMark/>
          </w:tcPr>
          <w:p w14:paraId="64FEFC64" w14:textId="17E4F273" w:rsidR="00C97200" w:rsidRPr="00C012E0" w:rsidRDefault="00C97200" w:rsidP="00C97200">
            <w:pPr>
              <w:spacing w:after="0"/>
              <w:jc w:val="center"/>
              <w:rPr>
                <w:rFonts w:ascii="Calibri" w:hAnsi="Calibri" w:cs="Calibri"/>
                <w:sz w:val="20"/>
              </w:rPr>
            </w:pPr>
            <w:r w:rsidRPr="00C012E0">
              <w:rPr>
                <w:rFonts w:ascii="Calibri" w:hAnsi="Calibri" w:cs="Calibri"/>
                <w:sz w:val="20"/>
              </w:rPr>
              <w:t>86.7</w:t>
            </w:r>
          </w:p>
        </w:tc>
        <w:tc>
          <w:tcPr>
            <w:tcW w:w="0" w:type="auto"/>
            <w:tcBorders>
              <w:top w:val="nil"/>
              <w:left w:val="nil"/>
              <w:bottom w:val="nil"/>
              <w:right w:val="single" w:sz="4" w:space="0" w:color="auto"/>
            </w:tcBorders>
            <w:shd w:val="clear" w:color="auto" w:fill="auto"/>
            <w:noWrap/>
            <w:vAlign w:val="center"/>
            <w:hideMark/>
          </w:tcPr>
          <w:p w14:paraId="25257D98" w14:textId="419C7917" w:rsidR="00C97200" w:rsidRPr="00C012E0" w:rsidRDefault="00C97200" w:rsidP="00C97200">
            <w:pPr>
              <w:spacing w:after="0"/>
              <w:jc w:val="center"/>
              <w:rPr>
                <w:rFonts w:ascii="Calibri" w:hAnsi="Calibri" w:cs="Calibri"/>
                <w:sz w:val="20"/>
              </w:rPr>
            </w:pPr>
            <w:r w:rsidRPr="00C012E0">
              <w:rPr>
                <w:rFonts w:ascii="Calibri" w:hAnsi="Calibri" w:cs="Calibri"/>
                <w:sz w:val="20"/>
              </w:rPr>
              <w:t>17,375</w:t>
            </w:r>
          </w:p>
        </w:tc>
        <w:tc>
          <w:tcPr>
            <w:tcW w:w="0" w:type="auto"/>
            <w:tcBorders>
              <w:top w:val="nil"/>
              <w:left w:val="nil"/>
              <w:bottom w:val="nil"/>
              <w:right w:val="nil"/>
            </w:tcBorders>
            <w:shd w:val="clear" w:color="000000" w:fill="D9D9D9"/>
            <w:noWrap/>
            <w:vAlign w:val="center"/>
            <w:hideMark/>
          </w:tcPr>
          <w:p w14:paraId="2A4FEDF6" w14:textId="2C18E59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5768C39E" w14:textId="1C5B1CEF" w:rsidR="00C97200" w:rsidRPr="00C012E0" w:rsidRDefault="00C97200" w:rsidP="00C97200">
            <w:pPr>
              <w:spacing w:after="0"/>
              <w:jc w:val="center"/>
              <w:rPr>
                <w:rFonts w:ascii="Calibri" w:hAnsi="Calibri" w:cs="Calibri"/>
                <w:sz w:val="20"/>
              </w:rPr>
            </w:pPr>
            <w:r w:rsidRPr="00C012E0">
              <w:rPr>
                <w:rFonts w:ascii="Calibri" w:hAnsi="Calibri" w:cs="Calibri"/>
                <w:sz w:val="20"/>
              </w:rPr>
              <w:t>15,203</w:t>
            </w:r>
          </w:p>
        </w:tc>
        <w:tc>
          <w:tcPr>
            <w:tcW w:w="0" w:type="auto"/>
            <w:tcBorders>
              <w:top w:val="nil"/>
              <w:left w:val="nil"/>
              <w:bottom w:val="nil"/>
              <w:right w:val="nil"/>
            </w:tcBorders>
            <w:shd w:val="clear" w:color="auto" w:fill="auto"/>
            <w:noWrap/>
            <w:vAlign w:val="center"/>
            <w:hideMark/>
          </w:tcPr>
          <w:p w14:paraId="692568A6" w14:textId="1D59AB0F" w:rsidR="00C97200" w:rsidRPr="00C012E0" w:rsidRDefault="00C97200" w:rsidP="00C97200">
            <w:pPr>
              <w:spacing w:after="0"/>
              <w:jc w:val="center"/>
              <w:rPr>
                <w:rFonts w:ascii="Calibri" w:hAnsi="Calibri" w:cs="Calibri"/>
                <w:sz w:val="20"/>
              </w:rPr>
            </w:pPr>
            <w:r w:rsidRPr="00C012E0">
              <w:rPr>
                <w:rFonts w:ascii="Calibri" w:hAnsi="Calibri" w:cs="Calibri"/>
                <w:sz w:val="20"/>
              </w:rPr>
              <w:t>59.1</w:t>
            </w:r>
          </w:p>
        </w:tc>
        <w:tc>
          <w:tcPr>
            <w:tcW w:w="0" w:type="auto"/>
            <w:tcBorders>
              <w:top w:val="nil"/>
              <w:left w:val="nil"/>
              <w:bottom w:val="nil"/>
              <w:right w:val="single" w:sz="4" w:space="0" w:color="auto"/>
            </w:tcBorders>
            <w:shd w:val="clear" w:color="auto" w:fill="auto"/>
            <w:noWrap/>
            <w:vAlign w:val="center"/>
            <w:hideMark/>
          </w:tcPr>
          <w:p w14:paraId="5B2CA9DB" w14:textId="7ABD87F0" w:rsidR="00C97200" w:rsidRPr="00C012E0" w:rsidRDefault="00C97200" w:rsidP="00C97200">
            <w:pPr>
              <w:spacing w:after="0"/>
              <w:jc w:val="center"/>
              <w:rPr>
                <w:rFonts w:ascii="Calibri" w:hAnsi="Calibri" w:cs="Calibri"/>
                <w:sz w:val="20"/>
              </w:rPr>
            </w:pPr>
            <w:r w:rsidRPr="00C012E0">
              <w:rPr>
                <w:rFonts w:ascii="Calibri" w:hAnsi="Calibri" w:cs="Calibri"/>
                <w:sz w:val="20"/>
              </w:rPr>
              <w:t>11,609</w:t>
            </w:r>
          </w:p>
        </w:tc>
        <w:tc>
          <w:tcPr>
            <w:tcW w:w="0" w:type="auto"/>
            <w:tcBorders>
              <w:top w:val="nil"/>
              <w:left w:val="nil"/>
              <w:bottom w:val="nil"/>
              <w:right w:val="nil"/>
            </w:tcBorders>
            <w:shd w:val="clear" w:color="auto" w:fill="auto"/>
            <w:noWrap/>
            <w:vAlign w:val="center"/>
            <w:hideMark/>
          </w:tcPr>
          <w:p w14:paraId="5B7D1292" w14:textId="46AD3531" w:rsidR="00C97200" w:rsidRPr="00C012E0" w:rsidRDefault="00C97200" w:rsidP="00C97200">
            <w:pPr>
              <w:spacing w:after="0"/>
              <w:jc w:val="center"/>
              <w:rPr>
                <w:rFonts w:ascii="Calibri" w:hAnsi="Calibri" w:cs="Calibri"/>
                <w:sz w:val="20"/>
              </w:rPr>
            </w:pPr>
            <w:r w:rsidRPr="00C012E0">
              <w:rPr>
                <w:rFonts w:ascii="Calibri" w:hAnsi="Calibri" w:cs="Calibri"/>
                <w:sz w:val="20"/>
              </w:rPr>
              <w:t>92.5</w:t>
            </w:r>
          </w:p>
        </w:tc>
        <w:tc>
          <w:tcPr>
            <w:tcW w:w="0" w:type="auto"/>
            <w:tcBorders>
              <w:top w:val="nil"/>
              <w:left w:val="nil"/>
              <w:bottom w:val="nil"/>
              <w:right w:val="single" w:sz="4" w:space="0" w:color="auto"/>
            </w:tcBorders>
            <w:shd w:val="clear" w:color="auto" w:fill="auto"/>
            <w:noWrap/>
            <w:vAlign w:val="center"/>
            <w:hideMark/>
          </w:tcPr>
          <w:p w14:paraId="683E46F9" w14:textId="5CAC8F0C" w:rsidR="00C97200" w:rsidRPr="00C012E0" w:rsidRDefault="00C97200" w:rsidP="00C97200">
            <w:pPr>
              <w:spacing w:after="0"/>
              <w:jc w:val="center"/>
              <w:rPr>
                <w:rFonts w:ascii="Calibri" w:hAnsi="Calibri" w:cs="Calibri"/>
                <w:sz w:val="20"/>
              </w:rPr>
            </w:pPr>
            <w:r w:rsidRPr="00C012E0">
              <w:rPr>
                <w:rFonts w:ascii="Calibri" w:hAnsi="Calibri" w:cs="Calibri"/>
                <w:sz w:val="20"/>
              </w:rPr>
              <w:t>18,152</w:t>
            </w:r>
          </w:p>
        </w:tc>
        <w:tc>
          <w:tcPr>
            <w:tcW w:w="0" w:type="auto"/>
            <w:tcBorders>
              <w:top w:val="nil"/>
              <w:left w:val="nil"/>
              <w:bottom w:val="nil"/>
              <w:right w:val="nil"/>
            </w:tcBorders>
            <w:shd w:val="clear" w:color="000000" w:fill="D9D9D9"/>
            <w:noWrap/>
            <w:vAlign w:val="center"/>
            <w:hideMark/>
          </w:tcPr>
          <w:p w14:paraId="3835B9CA" w14:textId="777E7B29"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025537A" w14:textId="3EB7EAD1" w:rsidR="00C97200" w:rsidRPr="00C012E0" w:rsidRDefault="00C97200" w:rsidP="00C97200">
            <w:pPr>
              <w:spacing w:after="0"/>
              <w:jc w:val="center"/>
              <w:rPr>
                <w:rFonts w:ascii="Calibri" w:hAnsi="Calibri" w:cs="Calibri"/>
                <w:sz w:val="20"/>
              </w:rPr>
            </w:pPr>
            <w:r w:rsidRPr="00C012E0">
              <w:rPr>
                <w:rFonts w:ascii="Calibri" w:hAnsi="Calibri" w:cs="Calibri"/>
                <w:sz w:val="20"/>
              </w:rPr>
              <w:t>14,862</w:t>
            </w:r>
          </w:p>
        </w:tc>
      </w:tr>
      <w:tr w:rsidR="00C012E0" w:rsidRPr="00C012E0" w14:paraId="522A0C0E" w14:textId="77777777" w:rsidTr="009D1A2A">
        <w:trPr>
          <w:trHeight w:val="255"/>
        </w:trPr>
        <w:tc>
          <w:tcPr>
            <w:tcW w:w="0" w:type="auto"/>
            <w:tcBorders>
              <w:top w:val="nil"/>
              <w:left w:val="single" w:sz="8" w:space="0" w:color="auto"/>
              <w:bottom w:val="nil"/>
              <w:right w:val="single" w:sz="8" w:space="0" w:color="auto"/>
            </w:tcBorders>
            <w:shd w:val="clear" w:color="auto" w:fill="auto"/>
            <w:vAlign w:val="center"/>
            <w:hideMark/>
          </w:tcPr>
          <w:p w14:paraId="27189FB9"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69</w:t>
            </w:r>
          </w:p>
        </w:tc>
        <w:tc>
          <w:tcPr>
            <w:tcW w:w="0" w:type="auto"/>
            <w:tcBorders>
              <w:top w:val="nil"/>
              <w:left w:val="nil"/>
              <w:bottom w:val="nil"/>
              <w:right w:val="nil"/>
            </w:tcBorders>
            <w:shd w:val="clear" w:color="auto" w:fill="auto"/>
            <w:noWrap/>
            <w:vAlign w:val="center"/>
            <w:hideMark/>
          </w:tcPr>
          <w:p w14:paraId="76B45512" w14:textId="217C0F83" w:rsidR="00C97200" w:rsidRPr="00C012E0" w:rsidRDefault="00C97200" w:rsidP="00C97200">
            <w:pPr>
              <w:spacing w:after="0"/>
              <w:jc w:val="center"/>
              <w:rPr>
                <w:rFonts w:ascii="Calibri" w:hAnsi="Calibri" w:cs="Calibri"/>
                <w:sz w:val="20"/>
              </w:rPr>
            </w:pPr>
            <w:r w:rsidRPr="00C012E0">
              <w:rPr>
                <w:rFonts w:ascii="Calibri" w:hAnsi="Calibri" w:cs="Calibri"/>
                <w:sz w:val="20"/>
              </w:rPr>
              <w:t>58.3</w:t>
            </w:r>
          </w:p>
        </w:tc>
        <w:tc>
          <w:tcPr>
            <w:tcW w:w="0" w:type="auto"/>
            <w:tcBorders>
              <w:top w:val="nil"/>
              <w:left w:val="nil"/>
              <w:bottom w:val="nil"/>
              <w:right w:val="single" w:sz="4" w:space="0" w:color="auto"/>
            </w:tcBorders>
            <w:shd w:val="clear" w:color="auto" w:fill="auto"/>
            <w:noWrap/>
            <w:vAlign w:val="center"/>
            <w:hideMark/>
          </w:tcPr>
          <w:p w14:paraId="7F307DB5" w14:textId="5654156C" w:rsidR="00C97200" w:rsidRPr="00C012E0" w:rsidRDefault="00C97200" w:rsidP="00C97200">
            <w:pPr>
              <w:spacing w:after="0"/>
              <w:jc w:val="center"/>
              <w:rPr>
                <w:rFonts w:ascii="Calibri" w:hAnsi="Calibri" w:cs="Calibri"/>
                <w:sz w:val="20"/>
              </w:rPr>
            </w:pPr>
            <w:r w:rsidRPr="00C012E0">
              <w:rPr>
                <w:rFonts w:ascii="Calibri" w:hAnsi="Calibri" w:cs="Calibri"/>
                <w:sz w:val="20"/>
              </w:rPr>
              <w:t>11,537</w:t>
            </w:r>
          </w:p>
        </w:tc>
        <w:tc>
          <w:tcPr>
            <w:tcW w:w="0" w:type="auto"/>
            <w:tcBorders>
              <w:top w:val="nil"/>
              <w:left w:val="nil"/>
              <w:bottom w:val="nil"/>
              <w:right w:val="nil"/>
            </w:tcBorders>
            <w:shd w:val="clear" w:color="auto" w:fill="auto"/>
            <w:noWrap/>
            <w:vAlign w:val="center"/>
            <w:hideMark/>
          </w:tcPr>
          <w:p w14:paraId="025397CC" w14:textId="4C7435AF" w:rsidR="00C97200" w:rsidRPr="00C012E0" w:rsidRDefault="00C97200" w:rsidP="00C97200">
            <w:pPr>
              <w:spacing w:after="0"/>
              <w:jc w:val="center"/>
              <w:rPr>
                <w:rFonts w:ascii="Calibri" w:hAnsi="Calibri" w:cs="Calibri"/>
                <w:sz w:val="20"/>
              </w:rPr>
            </w:pPr>
            <w:r w:rsidRPr="00C012E0">
              <w:rPr>
                <w:rFonts w:ascii="Calibri" w:hAnsi="Calibri" w:cs="Calibri"/>
                <w:sz w:val="20"/>
              </w:rPr>
              <w:t>87.3</w:t>
            </w:r>
          </w:p>
        </w:tc>
        <w:tc>
          <w:tcPr>
            <w:tcW w:w="0" w:type="auto"/>
            <w:tcBorders>
              <w:top w:val="nil"/>
              <w:left w:val="nil"/>
              <w:bottom w:val="nil"/>
              <w:right w:val="single" w:sz="4" w:space="0" w:color="auto"/>
            </w:tcBorders>
            <w:shd w:val="clear" w:color="auto" w:fill="auto"/>
            <w:noWrap/>
            <w:vAlign w:val="center"/>
            <w:hideMark/>
          </w:tcPr>
          <w:p w14:paraId="5BF31725" w14:textId="225CB9BC" w:rsidR="00C97200" w:rsidRPr="00C012E0" w:rsidRDefault="00C97200" w:rsidP="00C97200">
            <w:pPr>
              <w:spacing w:after="0"/>
              <w:jc w:val="center"/>
              <w:rPr>
                <w:rFonts w:ascii="Calibri" w:hAnsi="Calibri" w:cs="Calibri"/>
                <w:sz w:val="20"/>
              </w:rPr>
            </w:pPr>
            <w:r w:rsidRPr="00C012E0">
              <w:rPr>
                <w:rFonts w:ascii="Calibri" w:hAnsi="Calibri" w:cs="Calibri"/>
                <w:sz w:val="20"/>
              </w:rPr>
              <w:t>17,285</w:t>
            </w:r>
          </w:p>
        </w:tc>
        <w:tc>
          <w:tcPr>
            <w:tcW w:w="0" w:type="auto"/>
            <w:tcBorders>
              <w:top w:val="nil"/>
              <w:left w:val="nil"/>
              <w:bottom w:val="nil"/>
              <w:right w:val="nil"/>
            </w:tcBorders>
            <w:shd w:val="clear" w:color="000000" w:fill="D9D9D9"/>
            <w:noWrap/>
            <w:vAlign w:val="center"/>
            <w:hideMark/>
          </w:tcPr>
          <w:p w14:paraId="17CBBC77" w14:textId="0217EF3E"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7E09D96C" w14:textId="5574D043" w:rsidR="00C97200" w:rsidRPr="00C012E0" w:rsidRDefault="00C97200" w:rsidP="00C97200">
            <w:pPr>
              <w:spacing w:after="0"/>
              <w:jc w:val="center"/>
              <w:rPr>
                <w:rFonts w:ascii="Calibri" w:hAnsi="Calibri" w:cs="Calibri"/>
                <w:sz w:val="20"/>
              </w:rPr>
            </w:pPr>
            <w:r w:rsidRPr="00C012E0">
              <w:rPr>
                <w:rFonts w:ascii="Calibri" w:hAnsi="Calibri" w:cs="Calibri"/>
                <w:sz w:val="20"/>
              </w:rPr>
              <w:t>15,008</w:t>
            </w:r>
          </w:p>
        </w:tc>
        <w:tc>
          <w:tcPr>
            <w:tcW w:w="0" w:type="auto"/>
            <w:tcBorders>
              <w:top w:val="nil"/>
              <w:left w:val="nil"/>
              <w:bottom w:val="nil"/>
              <w:right w:val="nil"/>
            </w:tcBorders>
            <w:shd w:val="clear" w:color="auto" w:fill="auto"/>
            <w:noWrap/>
            <w:vAlign w:val="center"/>
            <w:hideMark/>
          </w:tcPr>
          <w:p w14:paraId="5AE70D47" w14:textId="5FA90D31" w:rsidR="00C97200" w:rsidRPr="00C012E0" w:rsidRDefault="00C97200" w:rsidP="00C97200">
            <w:pPr>
              <w:spacing w:after="0"/>
              <w:jc w:val="center"/>
              <w:rPr>
                <w:rFonts w:ascii="Calibri" w:hAnsi="Calibri" w:cs="Calibri"/>
                <w:sz w:val="20"/>
              </w:rPr>
            </w:pPr>
            <w:r w:rsidRPr="00C012E0">
              <w:rPr>
                <w:rFonts w:ascii="Calibri" w:hAnsi="Calibri" w:cs="Calibri"/>
                <w:sz w:val="20"/>
              </w:rPr>
              <w:t>59.9</w:t>
            </w:r>
          </w:p>
        </w:tc>
        <w:tc>
          <w:tcPr>
            <w:tcW w:w="0" w:type="auto"/>
            <w:tcBorders>
              <w:top w:val="nil"/>
              <w:left w:val="nil"/>
              <w:bottom w:val="nil"/>
              <w:right w:val="single" w:sz="4" w:space="0" w:color="auto"/>
            </w:tcBorders>
            <w:shd w:val="clear" w:color="auto" w:fill="auto"/>
            <w:noWrap/>
            <w:vAlign w:val="center"/>
            <w:hideMark/>
          </w:tcPr>
          <w:p w14:paraId="6CF53F2C" w14:textId="0E43652F" w:rsidR="00C97200" w:rsidRPr="00C012E0" w:rsidRDefault="00C97200" w:rsidP="00C97200">
            <w:pPr>
              <w:spacing w:after="0"/>
              <w:jc w:val="center"/>
              <w:rPr>
                <w:rFonts w:ascii="Calibri" w:hAnsi="Calibri" w:cs="Calibri"/>
                <w:sz w:val="20"/>
              </w:rPr>
            </w:pPr>
            <w:r w:rsidRPr="00C012E0">
              <w:rPr>
                <w:rFonts w:ascii="Calibri" w:hAnsi="Calibri" w:cs="Calibri"/>
                <w:sz w:val="20"/>
              </w:rPr>
              <w:t>11,598</w:t>
            </w:r>
          </w:p>
        </w:tc>
        <w:tc>
          <w:tcPr>
            <w:tcW w:w="0" w:type="auto"/>
            <w:tcBorders>
              <w:top w:val="nil"/>
              <w:left w:val="nil"/>
              <w:bottom w:val="nil"/>
              <w:right w:val="nil"/>
            </w:tcBorders>
            <w:shd w:val="clear" w:color="auto" w:fill="auto"/>
            <w:noWrap/>
            <w:vAlign w:val="center"/>
            <w:hideMark/>
          </w:tcPr>
          <w:p w14:paraId="178567C8" w14:textId="308FB3CA" w:rsidR="00C97200" w:rsidRPr="00C012E0" w:rsidRDefault="00C97200" w:rsidP="00C97200">
            <w:pPr>
              <w:spacing w:after="0"/>
              <w:jc w:val="center"/>
              <w:rPr>
                <w:rFonts w:ascii="Calibri" w:hAnsi="Calibri" w:cs="Calibri"/>
                <w:sz w:val="20"/>
              </w:rPr>
            </w:pPr>
            <w:r w:rsidRPr="00C012E0">
              <w:rPr>
                <w:rFonts w:ascii="Calibri" w:hAnsi="Calibri" w:cs="Calibri"/>
                <w:sz w:val="20"/>
              </w:rPr>
              <w:t>94.2</w:t>
            </w:r>
          </w:p>
        </w:tc>
        <w:tc>
          <w:tcPr>
            <w:tcW w:w="0" w:type="auto"/>
            <w:tcBorders>
              <w:top w:val="nil"/>
              <w:left w:val="nil"/>
              <w:bottom w:val="nil"/>
              <w:right w:val="single" w:sz="4" w:space="0" w:color="auto"/>
            </w:tcBorders>
            <w:shd w:val="clear" w:color="auto" w:fill="auto"/>
            <w:noWrap/>
            <w:vAlign w:val="center"/>
            <w:hideMark/>
          </w:tcPr>
          <w:p w14:paraId="73EB339A" w14:textId="25096DBE" w:rsidR="00C97200" w:rsidRPr="00C012E0" w:rsidRDefault="00C97200" w:rsidP="00C97200">
            <w:pPr>
              <w:spacing w:after="0"/>
              <w:jc w:val="center"/>
              <w:rPr>
                <w:rFonts w:ascii="Calibri" w:hAnsi="Calibri" w:cs="Calibri"/>
                <w:sz w:val="20"/>
              </w:rPr>
            </w:pPr>
            <w:r w:rsidRPr="00C012E0">
              <w:rPr>
                <w:rFonts w:ascii="Calibri" w:hAnsi="Calibri" w:cs="Calibri"/>
                <w:sz w:val="20"/>
              </w:rPr>
              <w:t>18,247</w:t>
            </w:r>
          </w:p>
        </w:tc>
        <w:tc>
          <w:tcPr>
            <w:tcW w:w="0" w:type="auto"/>
            <w:tcBorders>
              <w:top w:val="nil"/>
              <w:left w:val="nil"/>
              <w:bottom w:val="nil"/>
              <w:right w:val="nil"/>
            </w:tcBorders>
            <w:shd w:val="clear" w:color="000000" w:fill="D9D9D9"/>
            <w:noWrap/>
            <w:vAlign w:val="center"/>
            <w:hideMark/>
          </w:tcPr>
          <w:p w14:paraId="212793E2" w14:textId="76FA5D70"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nil"/>
              <w:right w:val="single" w:sz="8" w:space="0" w:color="auto"/>
            </w:tcBorders>
            <w:shd w:val="clear" w:color="000000" w:fill="D9D9D9"/>
            <w:vAlign w:val="center"/>
            <w:hideMark/>
          </w:tcPr>
          <w:p w14:paraId="0660FF2D" w14:textId="050F2807" w:rsidR="00C97200" w:rsidRPr="00C012E0" w:rsidRDefault="00C97200" w:rsidP="00C97200">
            <w:pPr>
              <w:spacing w:after="0"/>
              <w:jc w:val="center"/>
              <w:rPr>
                <w:rFonts w:ascii="Calibri" w:hAnsi="Calibri" w:cs="Calibri"/>
                <w:sz w:val="20"/>
              </w:rPr>
            </w:pPr>
            <w:r w:rsidRPr="00C012E0">
              <w:rPr>
                <w:rFonts w:ascii="Calibri" w:hAnsi="Calibri" w:cs="Calibri"/>
                <w:sz w:val="20"/>
              </w:rPr>
              <w:t>14,665</w:t>
            </w:r>
          </w:p>
        </w:tc>
      </w:tr>
      <w:tr w:rsidR="00C012E0" w:rsidRPr="00C012E0" w14:paraId="645847DC" w14:textId="77777777" w:rsidTr="009D1A2A">
        <w:trPr>
          <w:trHeight w:val="27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21D6375" w14:textId="77777777" w:rsidR="00C97200" w:rsidRPr="00C012E0" w:rsidRDefault="00C97200" w:rsidP="00C97200">
            <w:pPr>
              <w:spacing w:after="0"/>
              <w:jc w:val="center"/>
              <w:rPr>
                <w:rFonts w:ascii="Calibri" w:hAnsi="Calibri" w:cs="Calibri"/>
                <w:b/>
                <w:bCs/>
                <w:sz w:val="20"/>
              </w:rPr>
            </w:pPr>
            <w:r w:rsidRPr="00C012E0">
              <w:rPr>
                <w:rFonts w:ascii="Calibri" w:hAnsi="Calibri" w:cs="Calibri"/>
                <w:b/>
                <w:bCs/>
                <w:sz w:val="20"/>
              </w:rPr>
              <w:t>70</w:t>
            </w:r>
          </w:p>
        </w:tc>
        <w:tc>
          <w:tcPr>
            <w:tcW w:w="0" w:type="auto"/>
            <w:tcBorders>
              <w:top w:val="nil"/>
              <w:left w:val="nil"/>
              <w:bottom w:val="single" w:sz="8" w:space="0" w:color="auto"/>
              <w:right w:val="nil"/>
            </w:tcBorders>
            <w:shd w:val="clear" w:color="auto" w:fill="auto"/>
            <w:noWrap/>
            <w:vAlign w:val="center"/>
            <w:hideMark/>
          </w:tcPr>
          <w:p w14:paraId="2C7D4856" w14:textId="7A4E413F" w:rsidR="00C97200" w:rsidRPr="00C012E0" w:rsidRDefault="00C97200" w:rsidP="00C97200">
            <w:pPr>
              <w:spacing w:after="0"/>
              <w:jc w:val="center"/>
              <w:rPr>
                <w:rFonts w:ascii="Calibri" w:hAnsi="Calibri" w:cs="Calibri"/>
                <w:sz w:val="20"/>
              </w:rPr>
            </w:pPr>
            <w:r w:rsidRPr="00C012E0">
              <w:rPr>
                <w:rFonts w:ascii="Calibri" w:hAnsi="Calibri" w:cs="Calibri"/>
                <w:sz w:val="20"/>
              </w:rPr>
              <w:t>58.8</w:t>
            </w:r>
          </w:p>
        </w:tc>
        <w:tc>
          <w:tcPr>
            <w:tcW w:w="0" w:type="auto"/>
            <w:tcBorders>
              <w:top w:val="nil"/>
              <w:left w:val="nil"/>
              <w:bottom w:val="single" w:sz="8" w:space="0" w:color="auto"/>
              <w:right w:val="single" w:sz="4" w:space="0" w:color="auto"/>
            </w:tcBorders>
            <w:shd w:val="clear" w:color="auto" w:fill="auto"/>
            <w:noWrap/>
            <w:vAlign w:val="center"/>
            <w:hideMark/>
          </w:tcPr>
          <w:p w14:paraId="5D4CD3FF" w14:textId="1029BF9C" w:rsidR="00C97200" w:rsidRPr="00C012E0" w:rsidRDefault="00C97200" w:rsidP="00C97200">
            <w:pPr>
              <w:spacing w:after="0"/>
              <w:jc w:val="center"/>
              <w:rPr>
                <w:rFonts w:ascii="Calibri" w:hAnsi="Calibri" w:cs="Calibri"/>
                <w:sz w:val="20"/>
              </w:rPr>
            </w:pPr>
            <w:r w:rsidRPr="00C012E0">
              <w:rPr>
                <w:rFonts w:ascii="Calibri" w:hAnsi="Calibri" w:cs="Calibri"/>
                <w:sz w:val="20"/>
              </w:rPr>
              <w:t>11,505</w:t>
            </w:r>
          </w:p>
        </w:tc>
        <w:tc>
          <w:tcPr>
            <w:tcW w:w="0" w:type="auto"/>
            <w:tcBorders>
              <w:top w:val="nil"/>
              <w:left w:val="nil"/>
              <w:bottom w:val="single" w:sz="8" w:space="0" w:color="auto"/>
              <w:right w:val="nil"/>
            </w:tcBorders>
            <w:shd w:val="clear" w:color="auto" w:fill="auto"/>
            <w:noWrap/>
            <w:vAlign w:val="center"/>
            <w:hideMark/>
          </w:tcPr>
          <w:p w14:paraId="676DC5C9" w14:textId="57CA0923" w:rsidR="00C97200" w:rsidRPr="00C012E0" w:rsidRDefault="00C97200" w:rsidP="00C97200">
            <w:pPr>
              <w:spacing w:after="0"/>
              <w:jc w:val="center"/>
              <w:rPr>
                <w:rFonts w:ascii="Calibri" w:hAnsi="Calibri" w:cs="Calibri"/>
                <w:sz w:val="20"/>
              </w:rPr>
            </w:pPr>
            <w:r w:rsidRPr="00C012E0">
              <w:rPr>
                <w:rFonts w:ascii="Calibri" w:hAnsi="Calibri" w:cs="Calibri"/>
                <w:sz w:val="20"/>
              </w:rPr>
              <w:t>88.0</w:t>
            </w:r>
          </w:p>
        </w:tc>
        <w:tc>
          <w:tcPr>
            <w:tcW w:w="0" w:type="auto"/>
            <w:tcBorders>
              <w:top w:val="nil"/>
              <w:left w:val="nil"/>
              <w:bottom w:val="single" w:sz="8" w:space="0" w:color="auto"/>
              <w:right w:val="single" w:sz="4" w:space="0" w:color="auto"/>
            </w:tcBorders>
            <w:shd w:val="clear" w:color="auto" w:fill="auto"/>
            <w:noWrap/>
            <w:vAlign w:val="center"/>
            <w:hideMark/>
          </w:tcPr>
          <w:p w14:paraId="79499C4A" w14:textId="6F0EF0CC" w:rsidR="00C97200" w:rsidRPr="00C012E0" w:rsidRDefault="00C97200" w:rsidP="00C97200">
            <w:pPr>
              <w:spacing w:after="0"/>
              <w:jc w:val="center"/>
              <w:rPr>
                <w:rFonts w:ascii="Calibri" w:hAnsi="Calibri" w:cs="Calibri"/>
                <w:sz w:val="20"/>
              </w:rPr>
            </w:pPr>
            <w:r w:rsidRPr="00C012E0">
              <w:rPr>
                <w:rFonts w:ascii="Calibri" w:hAnsi="Calibri" w:cs="Calibri"/>
                <w:sz w:val="20"/>
              </w:rPr>
              <w:t>17,205</w:t>
            </w:r>
          </w:p>
        </w:tc>
        <w:tc>
          <w:tcPr>
            <w:tcW w:w="0" w:type="auto"/>
            <w:tcBorders>
              <w:top w:val="nil"/>
              <w:left w:val="nil"/>
              <w:bottom w:val="single" w:sz="8" w:space="0" w:color="auto"/>
              <w:right w:val="nil"/>
            </w:tcBorders>
            <w:shd w:val="clear" w:color="000000" w:fill="D9D9D9"/>
            <w:noWrap/>
            <w:vAlign w:val="center"/>
            <w:hideMark/>
          </w:tcPr>
          <w:p w14:paraId="17FDAEC8" w14:textId="38922AB2"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7A26F7B5" w14:textId="7C33DBED" w:rsidR="00C97200" w:rsidRPr="00C012E0" w:rsidRDefault="00C97200" w:rsidP="00C97200">
            <w:pPr>
              <w:spacing w:after="0"/>
              <w:jc w:val="center"/>
              <w:rPr>
                <w:rFonts w:ascii="Calibri" w:hAnsi="Calibri" w:cs="Calibri"/>
                <w:sz w:val="20"/>
              </w:rPr>
            </w:pPr>
            <w:r w:rsidRPr="00C012E0">
              <w:rPr>
                <w:rFonts w:ascii="Calibri" w:hAnsi="Calibri" w:cs="Calibri"/>
                <w:sz w:val="20"/>
              </w:rPr>
              <w:t>14,818</w:t>
            </w:r>
          </w:p>
        </w:tc>
        <w:tc>
          <w:tcPr>
            <w:tcW w:w="0" w:type="auto"/>
            <w:tcBorders>
              <w:top w:val="nil"/>
              <w:left w:val="nil"/>
              <w:bottom w:val="single" w:sz="8" w:space="0" w:color="auto"/>
              <w:right w:val="nil"/>
            </w:tcBorders>
            <w:shd w:val="clear" w:color="auto" w:fill="auto"/>
            <w:noWrap/>
            <w:vAlign w:val="center"/>
            <w:hideMark/>
          </w:tcPr>
          <w:p w14:paraId="43F9DEC7" w14:textId="5FF2F719" w:rsidR="00C97200" w:rsidRPr="00C012E0" w:rsidRDefault="00C97200" w:rsidP="00C97200">
            <w:pPr>
              <w:spacing w:after="0"/>
              <w:jc w:val="center"/>
              <w:rPr>
                <w:rFonts w:ascii="Calibri" w:hAnsi="Calibri" w:cs="Calibri"/>
                <w:sz w:val="20"/>
              </w:rPr>
            </w:pPr>
            <w:r w:rsidRPr="00C012E0">
              <w:rPr>
                <w:rFonts w:ascii="Calibri" w:hAnsi="Calibri" w:cs="Calibri"/>
                <w:sz w:val="20"/>
              </w:rPr>
              <w:t>60.6</w:t>
            </w:r>
          </w:p>
        </w:tc>
        <w:tc>
          <w:tcPr>
            <w:tcW w:w="0" w:type="auto"/>
            <w:tcBorders>
              <w:top w:val="nil"/>
              <w:left w:val="nil"/>
              <w:bottom w:val="single" w:sz="8" w:space="0" w:color="auto"/>
              <w:right w:val="single" w:sz="4" w:space="0" w:color="auto"/>
            </w:tcBorders>
            <w:shd w:val="clear" w:color="auto" w:fill="auto"/>
            <w:noWrap/>
            <w:vAlign w:val="center"/>
            <w:hideMark/>
          </w:tcPr>
          <w:p w14:paraId="63E4543A" w14:textId="672847EB" w:rsidR="00C97200" w:rsidRPr="00C012E0" w:rsidRDefault="00C97200" w:rsidP="00C97200">
            <w:pPr>
              <w:spacing w:after="0"/>
              <w:jc w:val="center"/>
              <w:rPr>
                <w:rFonts w:ascii="Calibri" w:hAnsi="Calibri" w:cs="Calibri"/>
                <w:sz w:val="20"/>
              </w:rPr>
            </w:pPr>
            <w:r w:rsidRPr="00C012E0">
              <w:rPr>
                <w:rFonts w:ascii="Calibri" w:hAnsi="Calibri" w:cs="Calibri"/>
                <w:sz w:val="20"/>
              </w:rPr>
              <w:t>11,586</w:t>
            </w:r>
          </w:p>
        </w:tc>
        <w:tc>
          <w:tcPr>
            <w:tcW w:w="0" w:type="auto"/>
            <w:tcBorders>
              <w:top w:val="nil"/>
              <w:left w:val="nil"/>
              <w:bottom w:val="single" w:sz="8" w:space="0" w:color="auto"/>
              <w:right w:val="nil"/>
            </w:tcBorders>
            <w:shd w:val="clear" w:color="auto" w:fill="auto"/>
            <w:noWrap/>
            <w:vAlign w:val="center"/>
            <w:hideMark/>
          </w:tcPr>
          <w:p w14:paraId="49803067" w14:textId="579C55EB" w:rsidR="00C97200" w:rsidRPr="00C012E0" w:rsidRDefault="00C97200" w:rsidP="00C97200">
            <w:pPr>
              <w:spacing w:after="0"/>
              <w:jc w:val="center"/>
              <w:rPr>
                <w:rFonts w:ascii="Calibri" w:hAnsi="Calibri" w:cs="Calibri"/>
                <w:sz w:val="20"/>
              </w:rPr>
            </w:pPr>
            <w:r w:rsidRPr="00C012E0">
              <w:rPr>
                <w:rFonts w:ascii="Calibri" w:hAnsi="Calibri" w:cs="Calibri"/>
                <w:sz w:val="20"/>
              </w:rPr>
              <w:t>96.0</w:t>
            </w:r>
          </w:p>
        </w:tc>
        <w:tc>
          <w:tcPr>
            <w:tcW w:w="0" w:type="auto"/>
            <w:tcBorders>
              <w:top w:val="nil"/>
              <w:left w:val="nil"/>
              <w:bottom w:val="single" w:sz="8" w:space="0" w:color="auto"/>
              <w:right w:val="single" w:sz="4" w:space="0" w:color="auto"/>
            </w:tcBorders>
            <w:shd w:val="clear" w:color="auto" w:fill="auto"/>
            <w:noWrap/>
            <w:vAlign w:val="center"/>
            <w:hideMark/>
          </w:tcPr>
          <w:p w14:paraId="55CDB882" w14:textId="3F963C03" w:rsidR="00C97200" w:rsidRPr="00C012E0" w:rsidRDefault="00C97200" w:rsidP="00C97200">
            <w:pPr>
              <w:spacing w:after="0"/>
              <w:jc w:val="center"/>
              <w:rPr>
                <w:rFonts w:ascii="Calibri" w:hAnsi="Calibri" w:cs="Calibri"/>
                <w:sz w:val="20"/>
              </w:rPr>
            </w:pPr>
            <w:r w:rsidRPr="00C012E0">
              <w:rPr>
                <w:rFonts w:ascii="Calibri" w:hAnsi="Calibri" w:cs="Calibri"/>
                <w:sz w:val="20"/>
              </w:rPr>
              <w:t>18,361</w:t>
            </w:r>
          </w:p>
        </w:tc>
        <w:tc>
          <w:tcPr>
            <w:tcW w:w="0" w:type="auto"/>
            <w:tcBorders>
              <w:top w:val="nil"/>
              <w:left w:val="nil"/>
              <w:bottom w:val="single" w:sz="8" w:space="0" w:color="auto"/>
              <w:right w:val="nil"/>
            </w:tcBorders>
            <w:shd w:val="clear" w:color="000000" w:fill="D9D9D9"/>
            <w:noWrap/>
            <w:vAlign w:val="center"/>
            <w:hideMark/>
          </w:tcPr>
          <w:p w14:paraId="502C2BF1" w14:textId="018E8B28" w:rsidR="00C97200" w:rsidRPr="00C012E0" w:rsidRDefault="00C97200" w:rsidP="00C97200">
            <w:pPr>
              <w:spacing w:after="0"/>
              <w:jc w:val="center"/>
              <w:rPr>
                <w:rFonts w:ascii="Calibri" w:hAnsi="Calibri" w:cs="Calibri"/>
                <w:sz w:val="20"/>
              </w:rPr>
            </w:pPr>
            <w:r w:rsidRPr="00C012E0">
              <w:rPr>
                <w:rFonts w:ascii="Calibri" w:hAnsi="Calibri" w:cs="Calibri"/>
                <w:sz w:val="20"/>
              </w:rPr>
              <w:t>76.5</w:t>
            </w:r>
          </w:p>
        </w:tc>
        <w:tc>
          <w:tcPr>
            <w:tcW w:w="0" w:type="auto"/>
            <w:tcBorders>
              <w:top w:val="nil"/>
              <w:left w:val="nil"/>
              <w:bottom w:val="single" w:sz="8" w:space="0" w:color="auto"/>
              <w:right w:val="single" w:sz="8" w:space="0" w:color="auto"/>
            </w:tcBorders>
            <w:shd w:val="clear" w:color="000000" w:fill="D9D9D9"/>
            <w:vAlign w:val="center"/>
            <w:hideMark/>
          </w:tcPr>
          <w:p w14:paraId="499E98CA" w14:textId="626EEFA7" w:rsidR="00C97200" w:rsidRPr="00C012E0" w:rsidRDefault="00C97200" w:rsidP="00C97200">
            <w:pPr>
              <w:spacing w:after="0"/>
              <w:jc w:val="center"/>
              <w:rPr>
                <w:rFonts w:ascii="Calibri" w:hAnsi="Calibri" w:cs="Calibri"/>
                <w:sz w:val="20"/>
              </w:rPr>
            </w:pPr>
            <w:r w:rsidRPr="00C012E0">
              <w:rPr>
                <w:rFonts w:ascii="Calibri" w:hAnsi="Calibri" w:cs="Calibri"/>
                <w:sz w:val="20"/>
              </w:rPr>
              <w:t>14,476</w:t>
            </w:r>
          </w:p>
        </w:tc>
      </w:tr>
    </w:tbl>
    <w:p w14:paraId="29C9B1E4" w14:textId="4FB50334" w:rsidR="00C40BCC" w:rsidRPr="00C012E0" w:rsidRDefault="00C40BCC" w:rsidP="00C012E0">
      <w:pPr>
        <w:pStyle w:val="ListParagraph"/>
        <w:numPr>
          <w:ilvl w:val="0"/>
          <w:numId w:val="15"/>
        </w:numPr>
        <w:spacing w:before="40" w:after="40"/>
      </w:pPr>
      <w:r>
        <w:rPr>
          <w:rFonts w:asciiTheme="minorHAnsi" w:hAnsiTheme="minorHAnsi" w:cstheme="minorHAnsi"/>
          <w:color w:val="000000"/>
          <w:sz w:val="20"/>
        </w:rPr>
        <w:t>V</w:t>
      </w:r>
      <w:r w:rsidRPr="001E6EDD">
        <w:rPr>
          <w:rFonts w:asciiTheme="minorHAnsi" w:hAnsiTheme="minorHAnsi" w:cstheme="minorHAnsi"/>
          <w:color w:val="000000"/>
          <w:sz w:val="20"/>
        </w:rPr>
        <w:t xml:space="preserve">alues </w:t>
      </w:r>
      <w:r>
        <w:rPr>
          <w:rFonts w:asciiTheme="minorHAnsi" w:hAnsiTheme="minorHAnsi" w:cstheme="minorHAnsi"/>
          <w:color w:val="000000"/>
          <w:sz w:val="20"/>
        </w:rPr>
        <w:t>pr</w:t>
      </w:r>
      <w:r w:rsidRPr="00C012E0">
        <w:rPr>
          <w:rFonts w:asciiTheme="minorHAnsi" w:hAnsiTheme="minorHAnsi" w:cstheme="minorHAnsi"/>
          <w:sz w:val="20"/>
        </w:rPr>
        <w:t>ovided by HDC (</w:t>
      </w:r>
      <w:r w:rsidR="00C97200" w:rsidRPr="00C012E0">
        <w:rPr>
          <w:rFonts w:asciiTheme="minorHAnsi" w:hAnsiTheme="minorHAnsi" w:cstheme="minorHAnsi"/>
          <w:sz w:val="20"/>
        </w:rPr>
        <w:t>May 2022</w:t>
      </w:r>
      <w:r w:rsidRPr="00C012E0">
        <w:rPr>
          <w:rFonts w:asciiTheme="minorHAnsi" w:hAnsiTheme="minorHAnsi" w:cstheme="minorHAnsi"/>
          <w:sz w:val="20"/>
        </w:rPr>
        <w:t xml:space="preserve">), except PH1 BOP from Turbine Survival Program (TSP) modeling and analysis (Jan 2013). Flow (cfs) </w:t>
      </w:r>
      <w:r w:rsidR="00C97200" w:rsidRPr="00C012E0">
        <w:rPr>
          <w:rFonts w:asciiTheme="minorHAnsi" w:hAnsiTheme="minorHAnsi" w:cstheme="minorHAnsi"/>
          <w:sz w:val="20"/>
        </w:rPr>
        <w:t>is a</w:t>
      </w:r>
      <w:r w:rsidRPr="00C012E0">
        <w:rPr>
          <w:rFonts w:asciiTheme="minorHAnsi" w:hAnsiTheme="minorHAnsi" w:cstheme="minorHAnsi"/>
          <w:sz w:val="20"/>
        </w:rPr>
        <w:t xml:space="preserve"> calculated </w:t>
      </w:r>
      <w:r w:rsidR="00C97200" w:rsidRPr="00C012E0">
        <w:rPr>
          <w:rFonts w:asciiTheme="minorHAnsi" w:hAnsiTheme="minorHAnsi" w:cstheme="minorHAnsi"/>
          <w:sz w:val="20"/>
        </w:rPr>
        <w:t xml:space="preserve">value </w:t>
      </w:r>
      <w:r w:rsidRPr="00C012E0">
        <w:rPr>
          <w:rFonts w:asciiTheme="minorHAnsi" w:hAnsiTheme="minorHAnsi" w:cstheme="minorHAnsi"/>
          <w:sz w:val="20"/>
        </w:rPr>
        <w:t xml:space="preserve">based on turbine efficiency, project head, and power output (MW). </w:t>
      </w:r>
    </w:p>
    <w:p w14:paraId="39BA520B" w14:textId="75AFA927" w:rsidR="00C40BCC" w:rsidRPr="007A699B" w:rsidRDefault="00C40BCC" w:rsidP="00C012E0">
      <w:pPr>
        <w:pStyle w:val="ListParagraph"/>
        <w:numPr>
          <w:ilvl w:val="0"/>
          <w:numId w:val="15"/>
        </w:numPr>
        <w:spacing w:after="0"/>
        <w:rPr>
          <w:rFonts w:asciiTheme="minorHAnsi" w:hAnsiTheme="minorHAnsi" w:cstheme="minorHAnsi"/>
          <w:sz w:val="22"/>
          <w:szCs w:val="22"/>
        </w:rPr>
        <w:sectPr w:rsidR="00C40BCC" w:rsidRPr="007A699B" w:rsidSect="00B326A6">
          <w:pgSz w:w="12240" w:h="15840"/>
          <w:pgMar w:top="1440" w:right="1008" w:bottom="1440" w:left="1008" w:header="720" w:footer="720" w:gutter="0"/>
          <w:cols w:space="720"/>
          <w:docGrid w:linePitch="326"/>
        </w:sectPr>
      </w:pPr>
      <w:r w:rsidRPr="00C012E0">
        <w:rPr>
          <w:rFonts w:asciiTheme="minorHAnsi" w:hAnsiTheme="minorHAnsi" w:cstheme="minorHAnsi"/>
          <w:sz w:val="20"/>
        </w:rPr>
        <w:t>“</w:t>
      </w:r>
      <w:r w:rsidRPr="00C012E0">
        <w:rPr>
          <w:rFonts w:asciiTheme="minorHAnsi" w:hAnsiTheme="minorHAnsi" w:cstheme="minorHAnsi"/>
          <w:i/>
          <w:iCs/>
          <w:sz w:val="20"/>
        </w:rPr>
        <w:t>Operating Limit</w:t>
      </w:r>
      <w:r w:rsidRPr="00C012E0">
        <w:rPr>
          <w:rFonts w:asciiTheme="minorHAnsi" w:hAnsiTheme="minorHAnsi" w:cstheme="minorHAnsi"/>
          <w:sz w:val="20"/>
        </w:rPr>
        <w:t>” (added Feb 2018) is the maximum safe operating point based on cavitation or generator limit. BON PH2 units have a generator limit that restricts tur</w:t>
      </w:r>
      <w:r>
        <w:rPr>
          <w:rFonts w:asciiTheme="minorHAnsi" w:hAnsiTheme="minorHAnsi" w:cstheme="minorHAnsi"/>
          <w:sz w:val="20"/>
        </w:rPr>
        <w:t xml:space="preserve">bine output at higher heads. Values shaded in </w:t>
      </w:r>
      <w:r w:rsidRPr="00F32DE1">
        <w:rPr>
          <w:rFonts w:asciiTheme="minorHAnsi" w:hAnsiTheme="minorHAnsi" w:cstheme="minorHAnsi"/>
          <w:sz w:val="20"/>
          <w:shd w:val="clear" w:color="auto" w:fill="D9D9D9" w:themeFill="background1" w:themeFillShade="D9"/>
        </w:rPr>
        <w:t>gray</w:t>
      </w:r>
      <w:r>
        <w:rPr>
          <w:rFonts w:asciiTheme="minorHAnsi" w:hAnsiTheme="minorHAnsi" w:cstheme="minorHAnsi"/>
          <w:sz w:val="20"/>
        </w:rPr>
        <w:t xml:space="preserve"> indicate the Operating Limit is below the </w:t>
      </w:r>
      <w:r w:rsidR="00C97200">
        <w:rPr>
          <w:rFonts w:asciiTheme="minorHAnsi" w:hAnsiTheme="minorHAnsi" w:cstheme="minorHAnsi"/>
          <w:sz w:val="20"/>
        </w:rPr>
        <w:t xml:space="preserve">modeled </w:t>
      </w:r>
      <w:r>
        <w:rPr>
          <w:rFonts w:asciiTheme="minorHAnsi" w:hAnsiTheme="minorHAnsi" w:cstheme="minorHAnsi"/>
          <w:sz w:val="20"/>
        </w:rPr>
        <w:t>1% Upper Limit.</w:t>
      </w:r>
    </w:p>
    <w:p w14:paraId="52A9D5AE" w14:textId="01902A3A" w:rsidR="00E500AB" w:rsidRPr="00AC7EF9" w:rsidRDefault="00E500AB" w:rsidP="00D36A17">
      <w:pPr>
        <w:pStyle w:val="FPP1"/>
        <w:spacing w:before="120"/>
        <w:rPr>
          <w:rFonts w:ascii="Times New Roman" w:hAnsi="Times New Roman"/>
          <w:szCs w:val="24"/>
        </w:rPr>
      </w:pPr>
      <w:bookmarkStart w:id="83" w:name="_Ref33515692"/>
      <w:bookmarkStart w:id="84" w:name="_Toc126664393"/>
      <w:bookmarkEnd w:id="78"/>
      <w:r w:rsidRPr="00AC7EF9">
        <w:rPr>
          <w:rFonts w:ascii="Times New Roman" w:hAnsi="Times New Roman"/>
          <w:szCs w:val="24"/>
        </w:rPr>
        <w:t>Dewatering Plans</w:t>
      </w:r>
      <w:bookmarkEnd w:id="83"/>
      <w:bookmarkEnd w:id="84"/>
    </w:p>
    <w:p w14:paraId="58775D42" w14:textId="4502BD90" w:rsidR="00547DC6" w:rsidRPr="00AC7EF9" w:rsidRDefault="00DC3E53" w:rsidP="005B1236">
      <w:pPr>
        <w:pStyle w:val="FPP2"/>
      </w:pPr>
      <w:bookmarkStart w:id="85" w:name="_Toc126664394"/>
      <w:r w:rsidRPr="00AC7EF9">
        <w:t>General</w:t>
      </w:r>
      <w:bookmarkEnd w:id="85"/>
    </w:p>
    <w:p w14:paraId="7641A023" w14:textId="4BC92DB3" w:rsidR="00241C82" w:rsidRPr="00AC7EF9" w:rsidRDefault="00B5792E" w:rsidP="0030356B">
      <w:pPr>
        <w:pStyle w:val="FPP3"/>
      </w:pPr>
      <w:r w:rsidRPr="00AC7EF9">
        <w:rPr>
          <w:i/>
        </w:rPr>
        <w:t>Guidelines for</w:t>
      </w:r>
      <w:r w:rsidR="00E500AB" w:rsidRPr="00AC7EF9">
        <w:rPr>
          <w:i/>
        </w:rPr>
        <w:t xml:space="preserve"> Dewatering and Fish Handling Plans</w:t>
      </w:r>
      <w:r w:rsidR="00E500AB" w:rsidRPr="00AC7EF9">
        <w:t xml:space="preserve"> (</w:t>
      </w:r>
      <w:r w:rsidR="00E500AB" w:rsidRPr="00AC7EF9">
        <w:rPr>
          <w:b/>
        </w:rPr>
        <w:t>Appendix F</w:t>
      </w:r>
      <w:r w:rsidR="00E500AB" w:rsidRPr="00AC7EF9">
        <w:t xml:space="preserve">) </w:t>
      </w:r>
      <w:r w:rsidR="003A6C10" w:rsidRPr="00AC7EF9">
        <w:t xml:space="preserve">and project </w:t>
      </w:r>
      <w:r w:rsidR="003A6C10" w:rsidRPr="00AC7EF9">
        <w:rPr>
          <w:i/>
        </w:rPr>
        <w:t>Dewatering Plans</w:t>
      </w:r>
      <w:bookmarkStart w:id="86" w:name="_Ref471820664"/>
      <w:bookmarkStart w:id="87" w:name="_Ref501358595"/>
      <w:r w:rsidR="003A6C10" w:rsidRPr="00AC7EF9">
        <w:rPr>
          <w:rStyle w:val="FootnoteReference"/>
          <w:sz w:val="24"/>
        </w:rPr>
        <w:footnoteReference w:id="7"/>
      </w:r>
      <w:bookmarkEnd w:id="86"/>
      <w:bookmarkEnd w:id="87"/>
      <w:r w:rsidR="003A6C10" w:rsidRPr="00AC7EF9">
        <w:rPr>
          <w:rStyle w:val="FootnoteReference"/>
          <w:sz w:val="24"/>
        </w:rPr>
        <w:t xml:space="preserve"> </w:t>
      </w:r>
      <w:r w:rsidR="00DC3E53" w:rsidRPr="00AC7EF9">
        <w:t xml:space="preserve">have been developed by the projects and approved by FPOM and </w:t>
      </w:r>
      <w:r w:rsidR="00E500AB" w:rsidRPr="00AC7EF9">
        <w:t>are foll</w:t>
      </w:r>
      <w:r w:rsidR="0030356B" w:rsidRPr="00AC7EF9">
        <w:t>owed for most project facility</w:t>
      </w:r>
      <w:r w:rsidR="00E500AB" w:rsidRPr="00AC7EF9">
        <w:t xml:space="preserve"> dewaterings.</w:t>
      </w:r>
      <w:r w:rsidR="00876C9C" w:rsidRPr="00AC7EF9">
        <w:t xml:space="preserve"> </w:t>
      </w:r>
      <w:r w:rsidR="00E500AB" w:rsidRPr="00AC7EF9">
        <w:t>The plans include consideration for fish safety and are consistent with the following general guidance.</w:t>
      </w:r>
      <w:r w:rsidR="00876C9C" w:rsidRPr="00AC7EF9">
        <w:t xml:space="preserve"> </w:t>
      </w:r>
      <w:r w:rsidR="00E500AB" w:rsidRPr="00AC7EF9">
        <w:t>The appropriate plans are reviewed by participants before each salvage operation.</w:t>
      </w:r>
      <w:r w:rsidR="00876C9C" w:rsidRPr="00AC7EF9">
        <w:t xml:space="preserve"> </w:t>
      </w:r>
    </w:p>
    <w:p w14:paraId="4EA965E3" w14:textId="77777777" w:rsidR="00E500AB" w:rsidRPr="00AC7EF9" w:rsidRDefault="00850121" w:rsidP="00D637A3">
      <w:pPr>
        <w:pStyle w:val="FPP3"/>
      </w:pPr>
      <w:r w:rsidRPr="00AC7EF9">
        <w:t>Whether</w:t>
      </w:r>
      <w:r w:rsidR="00E500AB" w:rsidRPr="00AC7EF9">
        <w:t xml:space="preserve"> pumps or drain valve</w:t>
      </w:r>
      <w:r w:rsidR="00157C48" w:rsidRPr="00AC7EF9">
        <w:t>s</w:t>
      </w:r>
      <w:r w:rsidR="00E500AB" w:rsidRPr="00AC7EF9">
        <w:t xml:space="preserve"> are used, automatic pump shut off devices will be utilized to prevent stranding fish.</w:t>
      </w:r>
      <w:r w:rsidR="00876C9C" w:rsidRPr="00AC7EF9">
        <w:t xml:space="preserve"> </w:t>
      </w:r>
      <w:r w:rsidR="00E500AB" w:rsidRPr="00AC7EF9">
        <w:t>If automatic pump shut off devices and low water alarms are not used, the dewatering process must be continuously monitored to prevent stranding.</w:t>
      </w:r>
    </w:p>
    <w:p w14:paraId="53B68304" w14:textId="6FBB752A" w:rsidR="00E500AB" w:rsidRPr="00AC7EF9" w:rsidRDefault="006F4734" w:rsidP="00D637A3">
      <w:pPr>
        <w:pStyle w:val="FPP3"/>
      </w:pPr>
      <w:r w:rsidRPr="00AC7EF9">
        <w:t>P</w:t>
      </w:r>
      <w:r w:rsidR="00E500AB" w:rsidRPr="00AC7EF9">
        <w:t xml:space="preserve">roject </w:t>
      </w:r>
      <w:r w:rsidRPr="00AC7EF9">
        <w:t>B</w:t>
      </w:r>
      <w:r w:rsidR="00E500AB" w:rsidRPr="00AC7EF9">
        <w:t>iologist</w:t>
      </w:r>
      <w:r w:rsidR="0030356B" w:rsidRPr="00AC7EF9">
        <w:t>(s)</w:t>
      </w:r>
      <w:r w:rsidR="00E500AB" w:rsidRPr="00AC7EF9">
        <w:t xml:space="preserve"> and/or alternate Corps fish personnel will attend all project activities involving fish handling.</w:t>
      </w:r>
    </w:p>
    <w:p w14:paraId="1BCD0A38" w14:textId="058AB72F" w:rsidR="0071748F" w:rsidRPr="00AC7EF9" w:rsidRDefault="0071748F" w:rsidP="00D637A3">
      <w:pPr>
        <w:pStyle w:val="FPP3"/>
      </w:pPr>
      <w:r w:rsidRPr="00AC7EF9">
        <w:t>The fish agencies and tribes will be notified of any dewaterings and may be invited if additional help is deemed necessary and all safety considerations can be met.</w:t>
      </w:r>
    </w:p>
    <w:p w14:paraId="240DD10D" w14:textId="337E71FB" w:rsidR="00372C0D" w:rsidRPr="00AC7EF9" w:rsidRDefault="00850121" w:rsidP="00D637A3">
      <w:pPr>
        <w:pStyle w:val="FPP3"/>
      </w:pPr>
      <w:r w:rsidRPr="00AC7EF9">
        <w:t>Adult</w:t>
      </w:r>
      <w:r w:rsidR="00E500AB" w:rsidRPr="00AC7EF9">
        <w:t xml:space="preserve"> </w:t>
      </w:r>
      <w:r w:rsidR="00FA63C5" w:rsidRPr="00AC7EF9">
        <w:t xml:space="preserve">salmonids will be </w:t>
      </w:r>
      <w:r w:rsidR="00E500AB" w:rsidRPr="00AC7EF9">
        <w:t xml:space="preserve">released into the </w:t>
      </w:r>
      <w:r w:rsidR="000668F8" w:rsidRPr="00AC7EF9">
        <w:t>forebay,</w:t>
      </w:r>
      <w:r w:rsidR="00E500AB" w:rsidRPr="00AC7EF9">
        <w:t xml:space="preserve"> and juvenile </w:t>
      </w:r>
      <w:r w:rsidR="00FA63C5" w:rsidRPr="00AC7EF9">
        <w:t>salmonids</w:t>
      </w:r>
      <w:r w:rsidR="00E500AB" w:rsidRPr="00AC7EF9">
        <w:t xml:space="preserve"> will be released into the tailrace</w:t>
      </w:r>
      <w:r w:rsidR="00FA63C5" w:rsidRPr="00AC7EF9">
        <w:t xml:space="preserve">, depending on the </w:t>
      </w:r>
      <w:r w:rsidR="00A16D75" w:rsidRPr="00AC7EF9">
        <w:t>age composition</w:t>
      </w:r>
      <w:r w:rsidR="00FA63C5" w:rsidRPr="00AC7EF9">
        <w:t xml:space="preserve"> of fish in the tank.</w:t>
      </w:r>
      <w:r w:rsidR="00876C9C" w:rsidRPr="00AC7EF9">
        <w:t xml:space="preserve"> </w:t>
      </w:r>
      <w:r w:rsidR="00E500AB" w:rsidRPr="00AC7EF9">
        <w:t>If a ladder is dewatered in the spring or summer, steelhead kelts will be released into the tailrace.</w:t>
      </w:r>
      <w:r w:rsidR="00876C9C" w:rsidRPr="00AC7EF9">
        <w:t xml:space="preserve"> </w:t>
      </w:r>
      <w:r w:rsidR="0071748F" w:rsidRPr="00AC7EF9">
        <w:t>If large numbers of sturgeon are present, it may be necessary to release them into either the forebay or tailrace, depending on the location of the recovery operation.</w:t>
      </w:r>
    </w:p>
    <w:p w14:paraId="411996DF" w14:textId="5164B688" w:rsidR="00547DC6" w:rsidRPr="00AC7EF9" w:rsidRDefault="00E260C4" w:rsidP="006E7A52">
      <w:pPr>
        <w:pStyle w:val="FPP2"/>
        <w:rPr>
          <w:b w:val="0"/>
        </w:rPr>
      </w:pPr>
      <w:bookmarkStart w:id="88" w:name="_Toc126664395"/>
      <w:r w:rsidRPr="00AC7EF9">
        <w:t xml:space="preserve">Dewatering – </w:t>
      </w:r>
      <w:r w:rsidR="00850121" w:rsidRPr="00AC7EF9">
        <w:t>Juvenile</w:t>
      </w:r>
      <w:r w:rsidR="00E500AB" w:rsidRPr="00AC7EF9">
        <w:t xml:space="preserve"> </w:t>
      </w:r>
      <w:r w:rsidR="000D2A17" w:rsidRPr="00AC7EF9">
        <w:t>B</w:t>
      </w:r>
      <w:r w:rsidR="00E500AB" w:rsidRPr="00AC7EF9">
        <w:t xml:space="preserve">ypass </w:t>
      </w:r>
      <w:r w:rsidR="000D2A17" w:rsidRPr="00AC7EF9">
        <w:t>S</w:t>
      </w:r>
      <w:r w:rsidR="00E500AB" w:rsidRPr="00AC7EF9">
        <w:t>ystems</w:t>
      </w:r>
      <w:r w:rsidR="00EB7F1F" w:rsidRPr="00AC7EF9">
        <w:t xml:space="preserve"> (JBS)</w:t>
      </w:r>
      <w:bookmarkEnd w:id="88"/>
      <w:r w:rsidR="00876C9C" w:rsidRPr="00AC7EF9">
        <w:t xml:space="preserve"> </w:t>
      </w:r>
    </w:p>
    <w:p w14:paraId="0DBDB6DE" w14:textId="386D12EA" w:rsidR="00035A95" w:rsidRPr="00AC7EF9" w:rsidRDefault="00B269F8" w:rsidP="005A43A2">
      <w:pPr>
        <w:pStyle w:val="FPP3"/>
      </w:pPr>
      <w:r w:rsidRPr="00AC7EF9">
        <w:t xml:space="preserve">See </w:t>
      </w:r>
      <w:r w:rsidR="00E500AB" w:rsidRPr="00AC7EF9">
        <w:rPr>
          <w:i/>
        </w:rPr>
        <w:t xml:space="preserve">Guidelines for Dewatering and Fish Handling </w:t>
      </w:r>
      <w:r w:rsidR="00E500AB" w:rsidRPr="00AC7EF9">
        <w:t>(</w:t>
      </w:r>
      <w:r w:rsidR="00E500AB" w:rsidRPr="00AC7EF9">
        <w:rPr>
          <w:b/>
        </w:rPr>
        <w:t>Appendix F</w:t>
      </w:r>
      <w:r w:rsidR="00E500AB" w:rsidRPr="00AC7EF9">
        <w:t xml:space="preserve">) </w:t>
      </w:r>
      <w:r w:rsidR="00084037" w:rsidRPr="00AC7EF9">
        <w:t>and</w:t>
      </w:r>
      <w:r w:rsidR="00956ECA" w:rsidRPr="00AC7EF9">
        <w:t xml:space="preserve"> </w:t>
      </w:r>
      <w:r w:rsidR="0097355C" w:rsidRPr="00AC7EF9">
        <w:rPr>
          <w:i/>
        </w:rPr>
        <w:t>Dewatering Plans</w:t>
      </w:r>
      <w:r w:rsidR="00063E23" w:rsidRPr="00AC7EF9">
        <w:rPr>
          <w:vertAlign w:val="superscript"/>
        </w:rPr>
        <w:fldChar w:fldCharType="begin"/>
      </w:r>
      <w:r w:rsidR="00063E23" w:rsidRPr="00AC7EF9">
        <w:rPr>
          <w:vertAlign w:val="superscript"/>
        </w:rPr>
        <w:instrText xml:space="preserve"> NOTEREF _Ref501358595 \h  \* MERGEFORMAT </w:instrText>
      </w:r>
      <w:r w:rsidR="00063E23" w:rsidRPr="00AC7EF9">
        <w:rPr>
          <w:vertAlign w:val="superscript"/>
        </w:rPr>
      </w:r>
      <w:r w:rsidR="00063E23" w:rsidRPr="00AC7EF9">
        <w:rPr>
          <w:vertAlign w:val="superscript"/>
        </w:rPr>
        <w:fldChar w:fldCharType="separate"/>
      </w:r>
      <w:r w:rsidR="001D57D6" w:rsidRPr="00AC7EF9">
        <w:rPr>
          <w:vertAlign w:val="superscript"/>
        </w:rPr>
        <w:t>6</w:t>
      </w:r>
      <w:r w:rsidR="00063E23" w:rsidRPr="00AC7EF9">
        <w:rPr>
          <w:vertAlign w:val="superscript"/>
        </w:rPr>
        <w:fldChar w:fldCharType="end"/>
      </w:r>
      <w:r w:rsidR="00AA1812" w:rsidRPr="00AC7EF9">
        <w:t>.</w:t>
      </w:r>
      <w:r w:rsidRPr="00AC7EF9">
        <w:rPr>
          <w:i/>
        </w:rPr>
        <w:t xml:space="preserve"> </w:t>
      </w:r>
    </w:p>
    <w:p w14:paraId="421D0B8F" w14:textId="09D4EE9C" w:rsidR="00E500AB" w:rsidRPr="00AC7EF9" w:rsidRDefault="00E260C4" w:rsidP="006E7A52">
      <w:pPr>
        <w:pStyle w:val="FPP2"/>
      </w:pPr>
      <w:bookmarkStart w:id="89" w:name="_Toc126664396"/>
      <w:r w:rsidRPr="00AC7EF9">
        <w:t xml:space="preserve">Dewatering – </w:t>
      </w:r>
      <w:r w:rsidR="00850121" w:rsidRPr="00AC7EF9">
        <w:t>Adult</w:t>
      </w:r>
      <w:r w:rsidR="00E500AB" w:rsidRPr="00AC7EF9">
        <w:t xml:space="preserve"> Fish Ladder</w:t>
      </w:r>
      <w:bookmarkEnd w:id="89"/>
      <w:r w:rsidR="0020397F" w:rsidRPr="00AC7EF9">
        <w:t xml:space="preserve"> </w:t>
      </w:r>
    </w:p>
    <w:p w14:paraId="1D18396B" w14:textId="231D1357" w:rsidR="00E500AB" w:rsidRPr="00AC7EF9" w:rsidRDefault="00850121" w:rsidP="001D57D6">
      <w:pPr>
        <w:pStyle w:val="FPP3"/>
      </w:pPr>
      <w:r w:rsidRPr="00AC7EF9">
        <w:t>When</w:t>
      </w:r>
      <w:r w:rsidR="00E500AB" w:rsidRPr="00AC7EF9">
        <w:t xml:space="preserve"> possible</w:t>
      </w:r>
      <w:r w:rsidR="00A16D75" w:rsidRPr="00AC7EF9">
        <w:t>,</w:t>
      </w:r>
      <w:r w:rsidR="00E500AB" w:rsidRPr="00AC7EF9">
        <w:t xml:space="preserve"> the ladder to be dewatered </w:t>
      </w:r>
      <w:r w:rsidR="006D3799" w:rsidRPr="00AC7EF9">
        <w:t xml:space="preserve">will be operated </w:t>
      </w:r>
      <w:r w:rsidR="00E500AB" w:rsidRPr="00AC7EF9">
        <w:t xml:space="preserve">at </w:t>
      </w:r>
      <w:r w:rsidR="00B27DD5" w:rsidRPr="00AC7EF9">
        <w:t>orifice flow</w:t>
      </w:r>
      <w:r w:rsidR="00E500AB" w:rsidRPr="00AC7EF9">
        <w:t xml:space="preserve"> </w:t>
      </w:r>
      <w:r w:rsidR="001D57D6" w:rsidRPr="00AC7EF9">
        <w:t xml:space="preserve">before </w:t>
      </w:r>
      <w:r w:rsidR="006D3799" w:rsidRPr="00AC7EF9">
        <w:t xml:space="preserve">dewatering </w:t>
      </w:r>
      <w:r w:rsidR="00E500AB" w:rsidRPr="00AC7EF9">
        <w:t>for at least 24 hours, and up to 96 hours.</w:t>
      </w:r>
      <w:r w:rsidR="00876C9C" w:rsidRPr="00AC7EF9">
        <w:t xml:space="preserve"> </w:t>
      </w:r>
      <w:r w:rsidR="00E500AB" w:rsidRPr="00AC7EF9">
        <w:t xml:space="preserve">This operation shall not be initiated </w:t>
      </w:r>
      <w:r w:rsidR="001D57D6" w:rsidRPr="00AC7EF9">
        <w:t xml:space="preserve">before </w:t>
      </w:r>
      <w:r w:rsidR="00E500AB" w:rsidRPr="00AC7EF9">
        <w:t xml:space="preserve">1800 hours on November 30 if a ladder outage is scheduled for December 1. </w:t>
      </w:r>
    </w:p>
    <w:p w14:paraId="455F7DA3" w14:textId="1C80AAB8" w:rsidR="00E500AB" w:rsidRPr="00AC7EF9" w:rsidRDefault="006D3799" w:rsidP="001D57D6">
      <w:pPr>
        <w:pStyle w:val="FPP3"/>
      </w:pPr>
      <w:r w:rsidRPr="00AC7EF9">
        <w:t>A</w:t>
      </w:r>
      <w:r w:rsidR="00E500AB" w:rsidRPr="00AC7EF9">
        <w:t xml:space="preserve">ll fishway auxiliary water supplies </w:t>
      </w:r>
      <w:r w:rsidRPr="00AC7EF9">
        <w:t xml:space="preserve">will be discontinued </w:t>
      </w:r>
      <w:r w:rsidR="00E500AB" w:rsidRPr="00AC7EF9">
        <w:t>at least 24 hours, but no more than 96 hours, prior to dewatering.</w:t>
      </w:r>
      <w:r w:rsidR="00876C9C" w:rsidRPr="00AC7EF9">
        <w:t xml:space="preserve"> </w:t>
      </w:r>
      <w:r w:rsidR="00E500AB" w:rsidRPr="00AC7EF9">
        <w:t xml:space="preserve">This operation shall not be initiated until 1800 hours on November 30 if a ladder outage is scheduled for December 1. </w:t>
      </w:r>
    </w:p>
    <w:p w14:paraId="7B639FCB" w14:textId="5ADE94C9" w:rsidR="00E500AB" w:rsidRPr="00AC7EF9" w:rsidRDefault="00850121" w:rsidP="001D57D6">
      <w:pPr>
        <w:pStyle w:val="FPP3"/>
      </w:pPr>
      <w:r w:rsidRPr="00AC7EF9">
        <w:t>A</w:t>
      </w:r>
      <w:r w:rsidR="00E500AB" w:rsidRPr="00AC7EF9">
        <w:t xml:space="preserve"> </w:t>
      </w:r>
      <w:r w:rsidR="00C41DFB" w:rsidRPr="00AC7EF9">
        <w:t>Project Biologist</w:t>
      </w:r>
      <w:r w:rsidR="00E500AB" w:rsidRPr="00AC7EF9">
        <w:t xml:space="preserve"> will </w:t>
      </w:r>
      <w:r w:rsidR="006D3799" w:rsidRPr="00AC7EF9">
        <w:t>ensure</w:t>
      </w:r>
      <w:r w:rsidR="00E500AB" w:rsidRPr="00AC7EF9">
        <w:t xml:space="preserve"> that fish rescue equipment is available and will coordinate to </w:t>
      </w:r>
      <w:r w:rsidR="00DB6C16" w:rsidRPr="00AC7EF9">
        <w:t>ensure</w:t>
      </w:r>
      <w:r w:rsidR="00E500AB" w:rsidRPr="00AC7EF9">
        <w:t xml:space="preserve"> adequate personnel will be available to move fish out of the dewatered ladder.</w:t>
      </w:r>
    </w:p>
    <w:p w14:paraId="37F616D3" w14:textId="54696C3E" w:rsidR="00A15C6C" w:rsidRPr="00AC7EF9" w:rsidRDefault="00850121" w:rsidP="001D57D6">
      <w:pPr>
        <w:pStyle w:val="FPP3"/>
      </w:pPr>
      <w:r w:rsidRPr="00AC7EF9">
        <w:t>Project</w:t>
      </w:r>
      <w:r w:rsidR="00E500AB" w:rsidRPr="00AC7EF9">
        <w:t xml:space="preserve"> personnel will install head gates to shut down ladder flow.</w:t>
      </w:r>
      <w:r w:rsidR="00876C9C" w:rsidRPr="00AC7EF9">
        <w:t xml:space="preserve"> </w:t>
      </w:r>
      <w:r w:rsidR="00E500AB" w:rsidRPr="00AC7EF9">
        <w:t>Where possible, a minimum depth of 1</w:t>
      </w:r>
      <w:r w:rsidR="001D57D6" w:rsidRPr="00AC7EF9">
        <w:t>”</w:t>
      </w:r>
      <w:r w:rsidR="00E500AB" w:rsidRPr="00AC7EF9">
        <w:t>-2</w:t>
      </w:r>
      <w:r w:rsidR="001D57D6" w:rsidRPr="00AC7EF9">
        <w:t>”</w:t>
      </w:r>
      <w:r w:rsidR="00E500AB" w:rsidRPr="00AC7EF9">
        <w:t xml:space="preserve"> will be maintained </w:t>
      </w:r>
      <w:r w:rsidR="00A15C6C" w:rsidRPr="00AC7EF9">
        <w:t>in</w:t>
      </w:r>
      <w:r w:rsidR="003C3DDE" w:rsidRPr="00AC7EF9">
        <w:t xml:space="preserve"> the</w:t>
      </w:r>
      <w:r w:rsidR="00A15C6C" w:rsidRPr="00AC7EF9">
        <w:t xml:space="preserve"> ladd</w:t>
      </w:r>
      <w:r w:rsidR="00E500AB" w:rsidRPr="00AC7EF9">
        <w:t>er until fish are rescued.</w:t>
      </w:r>
    </w:p>
    <w:p w14:paraId="76D65BAA" w14:textId="77777777" w:rsidR="001B31C9" w:rsidRPr="00AC7EF9" w:rsidRDefault="00850121" w:rsidP="001D57D6">
      <w:pPr>
        <w:pStyle w:val="FPP3"/>
      </w:pPr>
      <w:r w:rsidRPr="00AC7EF9">
        <w:t>Orifice</w:t>
      </w:r>
      <w:r w:rsidR="00E500AB" w:rsidRPr="00AC7EF9">
        <w:t xml:space="preserve"> blocking devices that are placed in the lower-most weirs to prevent fish from re-ascending the dewatered portion of the adult fishway shall have ropes placed on them to be tied to fishway railings.</w:t>
      </w:r>
      <w:r w:rsidR="00876C9C" w:rsidRPr="00AC7EF9">
        <w:t xml:space="preserve"> </w:t>
      </w:r>
      <w:r w:rsidR="00E500AB" w:rsidRPr="00AC7EF9">
        <w:t>The orifice blocks shall be removed just before the fishway is returned to service.</w:t>
      </w:r>
      <w:r w:rsidR="00876C9C" w:rsidRPr="00AC7EF9">
        <w:t xml:space="preserve"> </w:t>
      </w:r>
      <w:r w:rsidR="00E500AB" w:rsidRPr="00AC7EF9">
        <w:t>The ropes will help identify and prevent the orifice blocks from being accidentally left in place after fishway water-up.</w:t>
      </w:r>
      <w:r w:rsidR="00876C9C" w:rsidRPr="00AC7EF9">
        <w:t xml:space="preserve"> </w:t>
      </w:r>
      <w:r w:rsidR="00E500AB" w:rsidRPr="00AC7EF9">
        <w:t xml:space="preserve">The orifice blocking devices will appear on the pre-water-up checklist maintained by the </w:t>
      </w:r>
      <w:r w:rsidR="00C41DFB" w:rsidRPr="00AC7EF9">
        <w:t>Project Biologist</w:t>
      </w:r>
      <w:r w:rsidR="00E500AB" w:rsidRPr="00AC7EF9">
        <w:t>.</w:t>
      </w:r>
    </w:p>
    <w:p w14:paraId="2A11D379" w14:textId="4FF0EDD0" w:rsidR="00E500AB" w:rsidRPr="00AC7EF9" w:rsidRDefault="001D57D6" w:rsidP="001D57D6">
      <w:pPr>
        <w:pStyle w:val="FPP3"/>
      </w:pPr>
      <w:r w:rsidRPr="00AC7EF9">
        <w:t xml:space="preserve">Dewatering for non-routine maintenance will occur according to the same criteria defined above. </w:t>
      </w:r>
      <w:r w:rsidR="00850121" w:rsidRPr="00AC7EF9">
        <w:t>When</w:t>
      </w:r>
      <w:r w:rsidR="00E500AB" w:rsidRPr="00AC7EF9">
        <w:t xml:space="preserve"> possible</w:t>
      </w:r>
      <w:r w:rsidR="0030356B" w:rsidRPr="00AC7EF9">
        <w:t>,</w:t>
      </w:r>
      <w:r w:rsidR="00E500AB" w:rsidRPr="00AC7EF9">
        <w:t xml:space="preserve"> fishway auxiliary water </w:t>
      </w:r>
      <w:r w:rsidRPr="00AC7EF9">
        <w:t xml:space="preserve">will be continued </w:t>
      </w:r>
      <w:r w:rsidR="00E500AB" w:rsidRPr="00AC7EF9">
        <w:t xml:space="preserve">and the ladder </w:t>
      </w:r>
      <w:r w:rsidRPr="00AC7EF9">
        <w:t xml:space="preserve">will be operated </w:t>
      </w:r>
      <w:r w:rsidR="00E500AB" w:rsidRPr="00AC7EF9">
        <w:t>at orifice flow as long as possible (prefer</w:t>
      </w:r>
      <w:r w:rsidRPr="00AC7EF9">
        <w:t>ably</w:t>
      </w:r>
      <w:r w:rsidR="00E500AB" w:rsidRPr="00AC7EF9">
        <w:t xml:space="preserve"> 3-24 hours) prior to dewatering.</w:t>
      </w:r>
    </w:p>
    <w:p w14:paraId="08EA8F78" w14:textId="4E305AD1" w:rsidR="00D17652" w:rsidRPr="00AC7EF9" w:rsidRDefault="00E260C4" w:rsidP="000746BC">
      <w:pPr>
        <w:pStyle w:val="FPP2"/>
      </w:pPr>
      <w:bookmarkStart w:id="90" w:name="_Toc126664397"/>
      <w:r w:rsidRPr="00AC7EF9">
        <w:t xml:space="preserve">Dewatering – </w:t>
      </w:r>
      <w:r w:rsidR="00850121" w:rsidRPr="00AC7EF9">
        <w:t>Powerhouse</w:t>
      </w:r>
      <w:r w:rsidR="00E500AB" w:rsidRPr="00AC7EF9">
        <w:t xml:space="preserve"> Fish Collection System</w:t>
      </w:r>
      <w:bookmarkEnd w:id="90"/>
      <w:r w:rsidR="0020397F" w:rsidRPr="00AC7EF9">
        <w:t xml:space="preserve"> </w:t>
      </w:r>
    </w:p>
    <w:p w14:paraId="3D2CF545" w14:textId="680DE965" w:rsidR="00035A95" w:rsidRPr="00AC7EF9" w:rsidRDefault="000746BC" w:rsidP="001D57D6">
      <w:pPr>
        <w:pStyle w:val="FPP3"/>
        <w:rPr>
          <w:b/>
        </w:rPr>
      </w:pPr>
      <w:r w:rsidRPr="00AC7EF9">
        <w:t>During the pumping or draining operation to dewater a portion or the entire collection channel, the water level will not be allowed to drop to a level which strands fish.</w:t>
      </w:r>
      <w:r w:rsidR="00876C9C" w:rsidRPr="00AC7EF9">
        <w:t xml:space="preserve"> </w:t>
      </w:r>
      <w:r w:rsidRPr="00AC7EF9">
        <w:t>Personnel shall remain onsite during pumping operations to ensure stranding does not occur, or a water-level sensor that deactivates the dewatering process will be used.</w:t>
      </w:r>
      <w:r w:rsidR="001D57D6" w:rsidRPr="00AC7EF9">
        <w:rPr>
          <w:b/>
        </w:rPr>
        <w:t xml:space="preserve"> </w:t>
      </w:r>
      <w:r w:rsidR="00035A95" w:rsidRPr="00AC7EF9">
        <w:t>P</w:t>
      </w:r>
      <w:r w:rsidR="00E500AB" w:rsidRPr="00AC7EF9">
        <w:t xml:space="preserve">roject </w:t>
      </w:r>
      <w:r w:rsidR="00035A95" w:rsidRPr="00AC7EF9">
        <w:t>Fisheries</w:t>
      </w:r>
      <w:r w:rsidR="00E500AB" w:rsidRPr="00AC7EF9">
        <w:t xml:space="preserve"> will</w:t>
      </w:r>
      <w:r w:rsidR="00093300" w:rsidRPr="00AC7EF9">
        <w:t xml:space="preserve"> directly </w:t>
      </w:r>
      <w:r w:rsidR="00E500AB" w:rsidRPr="00AC7EF9">
        <w:t>assist fish rescue operations, provide technical guidance</w:t>
      </w:r>
      <w:r w:rsidR="00093300" w:rsidRPr="00AC7EF9">
        <w:t>,</w:t>
      </w:r>
      <w:r w:rsidR="00E500AB" w:rsidRPr="00AC7EF9">
        <w:t xml:space="preserve"> </w:t>
      </w:r>
      <w:r w:rsidR="00D40BB8" w:rsidRPr="00AC7EF9">
        <w:t>ensure</w:t>
      </w:r>
      <w:r w:rsidR="00E500AB" w:rsidRPr="00AC7EF9">
        <w:t xml:space="preserve"> fish </w:t>
      </w:r>
      <w:r w:rsidR="000668F8" w:rsidRPr="00AC7EF9">
        <w:t>safety,</w:t>
      </w:r>
      <w:r w:rsidR="00E500AB" w:rsidRPr="00AC7EF9">
        <w:t xml:space="preserve"> and </w:t>
      </w:r>
      <w:r w:rsidR="00093300" w:rsidRPr="00AC7EF9">
        <w:t>ensure</w:t>
      </w:r>
      <w:r w:rsidR="00E500AB" w:rsidRPr="00AC7EF9">
        <w:t xml:space="preserve"> rescue equipment</w:t>
      </w:r>
      <w:r w:rsidR="00093300" w:rsidRPr="00AC7EF9">
        <w:t>/</w:t>
      </w:r>
      <w:r w:rsidR="00E500AB" w:rsidRPr="00AC7EF9">
        <w:t>personnel are available if needed.</w:t>
      </w:r>
    </w:p>
    <w:p w14:paraId="00CA3E0C" w14:textId="4359ECE3" w:rsidR="00E500AB" w:rsidRPr="00AC7EF9" w:rsidRDefault="00E260C4" w:rsidP="00BE38CE">
      <w:pPr>
        <w:pStyle w:val="FPP2"/>
      </w:pPr>
      <w:bookmarkStart w:id="91" w:name="_Ref493068915"/>
      <w:bookmarkStart w:id="92" w:name="_Toc126664398"/>
      <w:r w:rsidRPr="00AC7EF9">
        <w:t xml:space="preserve">Dewatering – </w:t>
      </w:r>
      <w:r w:rsidR="00850121" w:rsidRPr="00AC7EF9">
        <w:t>Turbine</w:t>
      </w:r>
      <w:r w:rsidR="003A7CB7" w:rsidRPr="00AC7EF9">
        <w:t xml:space="preserve"> </w:t>
      </w:r>
      <w:r w:rsidR="004E70BC" w:rsidRPr="00AC7EF9">
        <w:t>Units</w:t>
      </w:r>
      <w:bookmarkEnd w:id="91"/>
      <w:bookmarkEnd w:id="92"/>
      <w:r w:rsidR="003C7172" w:rsidRPr="00AC7EF9">
        <w:t xml:space="preserve"> </w:t>
      </w:r>
    </w:p>
    <w:p w14:paraId="69BB0E00" w14:textId="77777777" w:rsidR="00C504DF" w:rsidRPr="00AC7EF9" w:rsidRDefault="00876C9C" w:rsidP="00D637A3">
      <w:pPr>
        <w:pStyle w:val="FPP3"/>
      </w:pPr>
      <w:r w:rsidRPr="00AC7EF9">
        <w:t>Immediately before setting the head gates, r</w:t>
      </w:r>
      <w:r w:rsidR="00C504DF" w:rsidRPr="00AC7EF9">
        <w:t>emove juvenile fish from gatewell(s) that will be drained</w:t>
      </w:r>
      <w:r w:rsidRPr="00AC7EF9">
        <w:t xml:space="preserve"> </w:t>
      </w:r>
      <w:r w:rsidR="00C504DF" w:rsidRPr="00AC7EF9">
        <w:t>by use of a special dipping basket.</w:t>
      </w:r>
      <w:r w:rsidRPr="00AC7EF9">
        <w:t xml:space="preserve"> </w:t>
      </w:r>
      <w:r w:rsidR="00C504DF" w:rsidRPr="00AC7EF9">
        <w:t>Typically, at least one gatewell is drained to allow ventilation into the draft tube.</w:t>
      </w:r>
    </w:p>
    <w:p w14:paraId="48150652" w14:textId="77777777" w:rsidR="00E500AB" w:rsidRPr="00AC7EF9" w:rsidRDefault="003C3DDE" w:rsidP="00D637A3">
      <w:pPr>
        <w:pStyle w:val="FPP3"/>
      </w:pPr>
      <w:r w:rsidRPr="00AC7EF9">
        <w:t xml:space="preserve">If the draft tube is to be dewatered, </w:t>
      </w:r>
      <w:r w:rsidR="00E500AB" w:rsidRPr="00AC7EF9">
        <w:t xml:space="preserve">place head gates and tail logs immediately after </w:t>
      </w:r>
      <w:r w:rsidRPr="00AC7EF9">
        <w:t>the</w:t>
      </w:r>
      <w:r w:rsidR="00E500AB" w:rsidRPr="00AC7EF9">
        <w:t xml:space="preserve"> turbine unit is shut down</w:t>
      </w:r>
      <w:r w:rsidRPr="00AC7EF9">
        <w:t xml:space="preserve"> when possible</w:t>
      </w:r>
      <w:r w:rsidR="00E500AB" w:rsidRPr="00AC7EF9">
        <w:t>.</w:t>
      </w:r>
      <w:r w:rsidR="00876C9C" w:rsidRPr="00AC7EF9">
        <w:t xml:space="preserve"> Bottom tail logs should be placed first. </w:t>
      </w:r>
      <w:r w:rsidR="00E500AB" w:rsidRPr="00AC7EF9">
        <w:t>This is necessary for both scheduled and unscheduled outages.</w:t>
      </w:r>
      <w:r w:rsidR="00E36014" w:rsidRPr="00AC7EF9">
        <w:t xml:space="preserve"> </w:t>
      </w:r>
    </w:p>
    <w:p w14:paraId="69A04171" w14:textId="77777777" w:rsidR="00E500AB" w:rsidRPr="00AC7EF9" w:rsidRDefault="00E500AB" w:rsidP="00D637A3">
      <w:pPr>
        <w:pStyle w:val="FPP3"/>
      </w:pPr>
      <w:r w:rsidRPr="00AC7EF9">
        <w:t xml:space="preserve">If a turbine unit </w:t>
      </w:r>
      <w:r w:rsidR="003C3DDE" w:rsidRPr="00AC7EF9">
        <w:t xml:space="preserve">has been idle and the </w:t>
      </w:r>
      <w:r w:rsidRPr="00AC7EF9">
        <w:t xml:space="preserve">draft tube is to be dewatered, it will be operated when possible at </w:t>
      </w:r>
      <w:r w:rsidR="0068609A" w:rsidRPr="00AC7EF9">
        <w:t xml:space="preserve">full load for a minimum of </w:t>
      </w:r>
      <w:r w:rsidR="00876C9C" w:rsidRPr="00AC7EF9">
        <w:t>1</w:t>
      </w:r>
      <w:r w:rsidR="0068609A" w:rsidRPr="00AC7EF9">
        <w:t xml:space="preserve"> hour, </w:t>
      </w:r>
      <w:r w:rsidR="00876C9C" w:rsidRPr="00AC7EF9">
        <w:t>4</w:t>
      </w:r>
      <w:r w:rsidR="0068609A" w:rsidRPr="00AC7EF9">
        <w:t xml:space="preserve"> hours preferred.</w:t>
      </w:r>
      <w:r w:rsidR="00876C9C" w:rsidRPr="00AC7EF9">
        <w:t xml:space="preserve"> </w:t>
      </w:r>
      <w:r w:rsidR="0068609A" w:rsidRPr="00AC7EF9">
        <w:t>S</w:t>
      </w:r>
      <w:r w:rsidRPr="00AC7EF9">
        <w:t>top logs will then be placed immediately</w:t>
      </w:r>
      <w:r w:rsidR="00C504DF" w:rsidRPr="00AC7EF9">
        <w:t>.</w:t>
      </w:r>
      <w:r w:rsidR="00876C9C" w:rsidRPr="00AC7EF9">
        <w:t xml:space="preserve"> </w:t>
      </w:r>
      <w:r w:rsidR="00C504DF" w:rsidRPr="00AC7EF9">
        <w:t xml:space="preserve">It is recommended adjacent units </w:t>
      </w:r>
      <w:r w:rsidR="003C3DDE" w:rsidRPr="00AC7EF9">
        <w:t xml:space="preserve">also </w:t>
      </w:r>
      <w:r w:rsidR="00C504DF" w:rsidRPr="00AC7EF9">
        <w:t xml:space="preserve">be operated </w:t>
      </w:r>
      <w:r w:rsidR="003C3DDE" w:rsidRPr="00AC7EF9">
        <w:t xml:space="preserve">for </w:t>
      </w:r>
      <w:r w:rsidR="0068609A" w:rsidRPr="00AC7EF9">
        <w:t xml:space="preserve">a minimum of </w:t>
      </w:r>
      <w:r w:rsidR="00876C9C" w:rsidRPr="00AC7EF9">
        <w:t>1</w:t>
      </w:r>
      <w:r w:rsidR="0068609A" w:rsidRPr="00AC7EF9">
        <w:t xml:space="preserve"> hour, </w:t>
      </w:r>
      <w:r w:rsidR="00876C9C" w:rsidRPr="00AC7EF9">
        <w:t>4</w:t>
      </w:r>
      <w:r w:rsidR="0068609A" w:rsidRPr="00AC7EF9">
        <w:t xml:space="preserve"> hours preferred, </w:t>
      </w:r>
      <w:r w:rsidR="00C504DF" w:rsidRPr="00AC7EF9">
        <w:t>to flush fish prior to placing tail logs in the unit to be OOS.</w:t>
      </w:r>
      <w:r w:rsidR="00876C9C" w:rsidRPr="00AC7EF9">
        <w:t xml:space="preserve"> </w:t>
      </w:r>
      <w:r w:rsidR="00C504DF" w:rsidRPr="00AC7EF9">
        <w:t xml:space="preserve">It is also recommended that units adjacent to OOS units not be voluntarily taken </w:t>
      </w:r>
      <w:r w:rsidR="003C3DDE" w:rsidRPr="00AC7EF9">
        <w:t>OOS</w:t>
      </w:r>
      <w:r w:rsidR="00C504DF" w:rsidRPr="00AC7EF9">
        <w:t xml:space="preserve"> until the adjacent units return to service.</w:t>
      </w:r>
    </w:p>
    <w:p w14:paraId="43FB7B18" w14:textId="77777777" w:rsidR="000F33FA" w:rsidRPr="00AC7EF9" w:rsidRDefault="00850121" w:rsidP="00D637A3">
      <w:pPr>
        <w:pStyle w:val="FPP3"/>
      </w:pPr>
      <w:r w:rsidRPr="00AC7EF9">
        <w:t>Water</w:t>
      </w:r>
      <w:r w:rsidR="00E500AB" w:rsidRPr="00AC7EF9">
        <w:t xml:space="preserve"> levels in the draft tube will not be allowed to drop to a level that strands fish.</w:t>
      </w:r>
      <w:r w:rsidR="00876C9C" w:rsidRPr="00AC7EF9">
        <w:t xml:space="preserve"> </w:t>
      </w:r>
      <w:r w:rsidR="00E500AB" w:rsidRPr="00AC7EF9">
        <w:t>Adequate inspections will be conducted to ensure that stranding does not occur.</w:t>
      </w:r>
    </w:p>
    <w:p w14:paraId="21AE28E7" w14:textId="77777777" w:rsidR="00C333CE" w:rsidRPr="00AC7EF9" w:rsidRDefault="00850121" w:rsidP="00D637A3">
      <w:pPr>
        <w:pStyle w:val="FPP3"/>
      </w:pPr>
      <w:r w:rsidRPr="00AC7EF9">
        <w:t>Fish</w:t>
      </w:r>
      <w:r w:rsidR="00E500AB" w:rsidRPr="00AC7EF9">
        <w:t xml:space="preserve"> rescue personnel will inspect dewatered turbine draft tubes, scroll cases, and intakes as soon as water levels reach a depth permitting visual inspection and the hatch cover is opened. </w:t>
      </w:r>
    </w:p>
    <w:p w14:paraId="3163EFF3" w14:textId="77777777" w:rsidR="00E500AB" w:rsidRPr="00AC7EF9" w:rsidRDefault="00254F57" w:rsidP="00D637A3">
      <w:pPr>
        <w:pStyle w:val="FPP3"/>
      </w:pPr>
      <w:r w:rsidRPr="00AC7EF9">
        <w:t xml:space="preserve">A </w:t>
      </w:r>
      <w:r w:rsidR="00C41DFB" w:rsidRPr="00AC7EF9">
        <w:t>Project Biologist</w:t>
      </w:r>
      <w:r w:rsidRPr="00AC7EF9">
        <w:t xml:space="preserve"> will provide technical guidance for fish safety and will directly participate in fish salvage</w:t>
      </w:r>
      <w:r w:rsidR="00E500AB" w:rsidRPr="00AC7EF9">
        <w:t>.</w:t>
      </w:r>
    </w:p>
    <w:p w14:paraId="61F9026F" w14:textId="7FEB0AC5" w:rsidR="00A4607C" w:rsidRPr="00AC7EF9" w:rsidRDefault="00850121" w:rsidP="00D637A3">
      <w:pPr>
        <w:pStyle w:val="FPP3"/>
      </w:pPr>
      <w:r w:rsidRPr="00AC7EF9">
        <w:t>A</w:t>
      </w:r>
      <w:r w:rsidR="00E500AB" w:rsidRPr="00AC7EF9">
        <w:t xml:space="preserve"> </w:t>
      </w:r>
      <w:r w:rsidR="00C41DFB" w:rsidRPr="00AC7EF9">
        <w:t>Project Biologist</w:t>
      </w:r>
      <w:r w:rsidR="00E500AB" w:rsidRPr="00AC7EF9">
        <w:t xml:space="preserve"> will invite FPOM members to participate in the dewatering and will assure that rescue equipment is available if needed.</w:t>
      </w:r>
    </w:p>
    <w:p w14:paraId="28DF4F44" w14:textId="77777777" w:rsidR="00E500AB" w:rsidRPr="00AC7EF9" w:rsidRDefault="00850121" w:rsidP="00D637A3">
      <w:pPr>
        <w:pStyle w:val="FPP3"/>
      </w:pPr>
      <w:r w:rsidRPr="00AC7EF9">
        <w:t>If</w:t>
      </w:r>
      <w:r w:rsidR="00E500AB" w:rsidRPr="00AC7EF9">
        <w:t xml:space="preserve"> the unit is planned to be out of service and partially drained for less than 4 days and low numbers of fish are trapped, then it will not be necessary to remove fish from draft tubes as long as an adequate safety pool is maintained.</w:t>
      </w:r>
      <w:r w:rsidR="00876C9C" w:rsidRPr="00AC7EF9">
        <w:t xml:space="preserve"> </w:t>
      </w:r>
      <w:r w:rsidR="00E500AB" w:rsidRPr="00AC7EF9">
        <w:t>Adequate inspections will be conducted to ensure the safety pool is maintained and fish are in good condition.</w:t>
      </w:r>
    </w:p>
    <w:p w14:paraId="19F0AF9C" w14:textId="47A4A29F" w:rsidR="008C4007" w:rsidRPr="00AC7EF9" w:rsidRDefault="00E260C4" w:rsidP="008C4007">
      <w:pPr>
        <w:pStyle w:val="FPP2"/>
      </w:pPr>
      <w:bookmarkStart w:id="93" w:name="_Toc126664399"/>
      <w:r w:rsidRPr="00AC7EF9">
        <w:t xml:space="preserve">Dewatering – </w:t>
      </w:r>
      <w:r w:rsidR="008C4007" w:rsidRPr="00AC7EF9">
        <w:t>Navigation Lock</w:t>
      </w:r>
      <w:bookmarkEnd w:id="93"/>
      <w:r w:rsidR="003C7172" w:rsidRPr="00AC7EF9">
        <w:t xml:space="preserve"> </w:t>
      </w:r>
    </w:p>
    <w:p w14:paraId="72550E58" w14:textId="26B6D0C4" w:rsidR="008C4007" w:rsidRPr="00AC7EF9" w:rsidRDefault="008C4007" w:rsidP="001D57D6">
      <w:pPr>
        <w:pStyle w:val="FPP3"/>
      </w:pPr>
      <w:r w:rsidRPr="00AC7EF9">
        <w:t>The navigation lock is frequently dewatered for routine maintenance in late February/early March, in conjunction with navigation lock outages at The Dalles and John Day dams.</w:t>
      </w:r>
      <w:r w:rsidR="00876C9C" w:rsidRPr="00AC7EF9">
        <w:t xml:space="preserve"> </w:t>
      </w:r>
      <w:r w:rsidRPr="00AC7EF9">
        <w:t>The area between the upstream bulkhead and the upstream gate is surveyed for fish as water levels allow. The lateral and pool areas on the floor of the lock are surveyed for fish from above. Most of these areas remain full of water, precluding the ability to implement successful fish salvage operations.</w:t>
      </w:r>
      <w:r w:rsidR="00876C9C" w:rsidRPr="00AC7EF9">
        <w:t xml:space="preserve"> </w:t>
      </w:r>
      <w:r w:rsidRPr="00AC7EF9">
        <w:t xml:space="preserve">Areas where water levels slowly decrease are accessed via crane when pool levels reach a depth of approximately 3 feet. The fill conduits are accessed and checked for fish only if needed and can be done safely. All salvaged fish are removed, transported via bag or </w:t>
      </w:r>
      <w:r w:rsidR="000668F8" w:rsidRPr="00AC7EF9">
        <w:t>tank,</w:t>
      </w:r>
      <w:r w:rsidRPr="00AC7EF9">
        <w:t xml:space="preserve"> and released to the river.</w:t>
      </w:r>
    </w:p>
    <w:p w14:paraId="4414419A" w14:textId="77777777" w:rsidR="00093300" w:rsidRPr="00AC7EF9" w:rsidRDefault="00E500AB" w:rsidP="00C333CE">
      <w:pPr>
        <w:pStyle w:val="FPP1"/>
        <w:rPr>
          <w:rFonts w:ascii="Times New Roman" w:hAnsi="Times New Roman"/>
          <w:szCs w:val="24"/>
        </w:rPr>
      </w:pPr>
      <w:bookmarkStart w:id="94" w:name="_Toc126664400"/>
      <w:r w:rsidRPr="00AC7EF9">
        <w:rPr>
          <w:rFonts w:ascii="Times New Roman" w:hAnsi="Times New Roman"/>
          <w:szCs w:val="24"/>
        </w:rPr>
        <w:t>Forebay Debris Removal</w:t>
      </w:r>
      <w:bookmarkEnd w:id="94"/>
    </w:p>
    <w:p w14:paraId="7B06B1DE" w14:textId="18E506B1" w:rsidR="00E500AB" w:rsidRPr="00AC7EF9" w:rsidRDefault="00E500AB" w:rsidP="00D36A17">
      <w:pPr>
        <w:pStyle w:val="FPP3"/>
        <w:numPr>
          <w:ilvl w:val="0"/>
          <w:numId w:val="0"/>
        </w:numPr>
      </w:pPr>
      <w:r w:rsidRPr="00AC7EF9">
        <w:t>Debris can impact fish passage conditions in several ways.</w:t>
      </w:r>
      <w:r w:rsidR="00876C9C" w:rsidRPr="00AC7EF9">
        <w:t xml:space="preserve"> </w:t>
      </w:r>
      <w:r w:rsidRPr="00AC7EF9">
        <w:t>It can plug or block trash racks, VBSs, gatewell orifices, dewatering screens, and facility piping, resulting in impingement, injuries, and descaling of fish.</w:t>
      </w:r>
      <w:r w:rsidR="00876C9C" w:rsidRPr="00AC7EF9">
        <w:t xml:space="preserve"> </w:t>
      </w:r>
      <w:r w:rsidR="00850121" w:rsidRPr="00AC7EF9">
        <w:t>Debris</w:t>
      </w:r>
      <w:r w:rsidRPr="00AC7EF9">
        <w:t xml:space="preserve"> is removed by operating the </w:t>
      </w:r>
      <w:r w:rsidR="004405BD" w:rsidRPr="00AC7EF9">
        <w:t>PH1</w:t>
      </w:r>
      <w:r w:rsidR="0023773C" w:rsidRPr="00AC7EF9">
        <w:t xml:space="preserve"> ITS</w:t>
      </w:r>
      <w:r w:rsidRPr="00AC7EF9">
        <w:t xml:space="preserve">, </w:t>
      </w:r>
      <w:r w:rsidR="0023773C" w:rsidRPr="00AC7EF9">
        <w:t>B2CC</w:t>
      </w:r>
      <w:r w:rsidRPr="00AC7EF9">
        <w:t xml:space="preserve">, or passing it through the spillway with </w:t>
      </w:r>
      <w:r w:rsidR="0023773C" w:rsidRPr="00AC7EF9">
        <w:t xml:space="preserve">a </w:t>
      </w:r>
      <w:r w:rsidRPr="00AC7EF9">
        <w:t>special spill gate operation.</w:t>
      </w:r>
      <w:r w:rsidR="00083CD2">
        <w:t xml:space="preserve"> </w:t>
      </w:r>
      <w:r w:rsidR="00850121" w:rsidRPr="00AC7EF9">
        <w:t>Special</w:t>
      </w:r>
      <w:r w:rsidRPr="00AC7EF9">
        <w:t xml:space="preserve"> spill operations that don’t follow the normal spill schedule or </w:t>
      </w:r>
      <w:r w:rsidR="003C7172" w:rsidRPr="00AC7EF9">
        <w:t>rate</w:t>
      </w:r>
      <w:r w:rsidRPr="00AC7EF9">
        <w:t xml:space="preserve"> limits will be coordinated prior to </w:t>
      </w:r>
      <w:r w:rsidR="003C7172" w:rsidRPr="00AC7EF9">
        <w:t>implementation</w:t>
      </w:r>
      <w:r w:rsidRPr="00AC7EF9">
        <w:t>.</w:t>
      </w:r>
      <w:r w:rsidR="00876C9C" w:rsidRPr="00AC7EF9">
        <w:t xml:space="preserve"> </w:t>
      </w:r>
      <w:r w:rsidRPr="00AC7EF9">
        <w:t xml:space="preserve">Normally the project </w:t>
      </w:r>
      <w:r w:rsidR="001D57D6" w:rsidRPr="00AC7EF9">
        <w:t>will</w:t>
      </w:r>
      <w:r w:rsidRPr="00AC7EF9">
        <w:t xml:space="preserve"> contact CENWP-O</w:t>
      </w:r>
      <w:r w:rsidR="005720E6" w:rsidRPr="00AC7EF9">
        <w:t>D</w:t>
      </w:r>
      <w:r w:rsidRPr="00AC7EF9">
        <w:t xml:space="preserve"> at least two workdays </w:t>
      </w:r>
      <w:r w:rsidR="001D57D6" w:rsidRPr="00AC7EF9">
        <w:t>before</w:t>
      </w:r>
      <w:r w:rsidRPr="00AC7EF9">
        <w:t xml:space="preserve"> the special operation is required.</w:t>
      </w:r>
      <w:r w:rsidR="00876C9C" w:rsidRPr="00AC7EF9">
        <w:t xml:space="preserve"> </w:t>
      </w:r>
      <w:r w:rsidRPr="00AC7EF9">
        <w:t>Using information provided by the project, CENWP-O</w:t>
      </w:r>
      <w:r w:rsidR="005720E6" w:rsidRPr="00AC7EF9">
        <w:t>D</w:t>
      </w:r>
      <w:r w:rsidRPr="00AC7EF9">
        <w:t xml:space="preserve"> will coordinate </w:t>
      </w:r>
      <w:r w:rsidR="009612C7" w:rsidRPr="00AC7EF9">
        <w:t xml:space="preserve">with FPOM and </w:t>
      </w:r>
      <w:r w:rsidRPr="00AC7EF9">
        <w:t>RCC, as necessary.</w:t>
      </w:r>
      <w:r w:rsidR="00876C9C" w:rsidRPr="00AC7EF9">
        <w:t xml:space="preserve"> </w:t>
      </w:r>
      <w:r w:rsidRPr="00AC7EF9">
        <w:t xml:space="preserve">Once the coordination is complete, RCC will issue </w:t>
      </w:r>
      <w:r w:rsidR="003C7172" w:rsidRPr="00AC7EF9">
        <w:t>a teletype to the project with the details</w:t>
      </w:r>
      <w:r w:rsidRPr="00AC7EF9">
        <w:t xml:space="preserve">. </w:t>
      </w:r>
    </w:p>
    <w:p w14:paraId="4AE29B84" w14:textId="77777777" w:rsidR="00093300" w:rsidRPr="00AC7EF9" w:rsidRDefault="00E500AB" w:rsidP="005B1236">
      <w:pPr>
        <w:pStyle w:val="FPP1"/>
        <w:rPr>
          <w:rFonts w:ascii="Times New Roman" w:hAnsi="Times New Roman"/>
          <w:szCs w:val="24"/>
        </w:rPr>
      </w:pPr>
      <w:bookmarkStart w:id="95" w:name="_Toc126664401"/>
      <w:r w:rsidRPr="00AC7EF9">
        <w:rPr>
          <w:rFonts w:ascii="Times New Roman" w:hAnsi="Times New Roman"/>
          <w:szCs w:val="24"/>
        </w:rPr>
        <w:t>Response to Hazardous Materials Spills</w:t>
      </w:r>
      <w:bookmarkEnd w:id="95"/>
      <w:r w:rsidRPr="00AC7EF9">
        <w:rPr>
          <w:rFonts w:ascii="Times New Roman" w:hAnsi="Times New Roman"/>
          <w:szCs w:val="24"/>
        </w:rPr>
        <w:t xml:space="preserve"> </w:t>
      </w:r>
    </w:p>
    <w:p w14:paraId="1FC55AB6" w14:textId="77777777" w:rsidR="00D36A17" w:rsidRDefault="00E500AB" w:rsidP="00D36A17">
      <w:pPr>
        <w:pStyle w:val="FPP3"/>
        <w:numPr>
          <w:ilvl w:val="0"/>
          <w:numId w:val="0"/>
        </w:numPr>
        <w:spacing w:after="0"/>
      </w:pPr>
      <w:r w:rsidRPr="00AC7EF9">
        <w:t xml:space="preserve">Bonneville Project’s guidance for responding to hazardous substance spills is contained in its </w:t>
      </w:r>
      <w:r w:rsidRPr="00D36A17">
        <w:rPr>
          <w:i/>
        </w:rPr>
        <w:t>Emergency Spill Response Plan</w:t>
      </w:r>
      <w:r w:rsidRPr="00AC7EF9">
        <w:t>.</w:t>
      </w:r>
      <w:r w:rsidR="00876C9C" w:rsidRPr="00AC7EF9">
        <w:t xml:space="preserve"> </w:t>
      </w:r>
      <w:r w:rsidR="00DF360C" w:rsidRPr="00AC7EF9">
        <w:t>In the event of a hazardous materials spill, the Project Biologist has the authority to make fishway adjustments outside of operating criteria as necessary to prevent contamination of the ladder until unified command is formed and consultation is established with FPOM. NOAA Fisheries will be notified within 24 hours of a ladder closure.</w:t>
      </w:r>
      <w:r w:rsidR="00D36A17">
        <w:t xml:space="preserve"> </w:t>
      </w:r>
      <w:r w:rsidR="00BD4E5D" w:rsidRPr="00AC7EF9">
        <w:t xml:space="preserve">Project Fisheries </w:t>
      </w:r>
      <w:r w:rsidRPr="00AC7EF9">
        <w:t>will be contacted as soon as possible after a hazardous material release</w:t>
      </w:r>
      <w:r w:rsidR="00B904A8" w:rsidRPr="00AC7EF9">
        <w:t xml:space="preserve"> and prior to any modification to fishway operations</w:t>
      </w:r>
      <w:r w:rsidRPr="00AC7EF9">
        <w:t>.</w:t>
      </w:r>
      <w:r w:rsidR="00876C9C" w:rsidRPr="00AC7EF9">
        <w:t xml:space="preserve"> </w:t>
      </w:r>
      <w:r w:rsidR="00C333CE" w:rsidRPr="00AC7EF9">
        <w:t>P</w:t>
      </w:r>
      <w:r w:rsidRPr="00AC7EF9">
        <w:t xml:space="preserve">roject </w:t>
      </w:r>
      <w:r w:rsidR="00D36A17">
        <w:t>B</w:t>
      </w:r>
      <w:r w:rsidR="00C333CE" w:rsidRPr="00AC7EF9">
        <w:t>iologist(s)</w:t>
      </w:r>
      <w:r w:rsidRPr="00AC7EF9">
        <w:t xml:space="preserve"> will in turn contact the CENWP-O</w:t>
      </w:r>
      <w:r w:rsidR="005720E6" w:rsidRPr="00AC7EF9">
        <w:t>D</w:t>
      </w:r>
      <w:r w:rsidRPr="00AC7EF9">
        <w:t xml:space="preserve"> biologist</w:t>
      </w:r>
      <w:r w:rsidR="00B5792E" w:rsidRPr="00AC7EF9">
        <w:t xml:space="preserve"> and </w:t>
      </w:r>
      <w:r w:rsidRPr="00AC7EF9">
        <w:t>FP</w:t>
      </w:r>
      <w:r w:rsidR="00F65DD0" w:rsidRPr="00AC7EF9">
        <w:t>OM</w:t>
      </w:r>
      <w:r w:rsidRPr="00AC7EF9">
        <w:t>.</w:t>
      </w:r>
      <w:r w:rsidR="00876C9C" w:rsidRPr="00AC7EF9">
        <w:t xml:space="preserve"> </w:t>
      </w:r>
      <w:r w:rsidR="00BD4E5D" w:rsidRPr="00AC7EF9">
        <w:t xml:space="preserve">Attempts should be made to first contact the </w:t>
      </w:r>
      <w:r w:rsidR="00C41DFB" w:rsidRPr="00AC7EF9">
        <w:t>Project Biologist</w:t>
      </w:r>
      <w:r w:rsidR="00BD4E5D" w:rsidRPr="00AC7EF9">
        <w:t xml:space="preserve"> on duty.</w:t>
      </w:r>
      <w:r w:rsidR="00876C9C" w:rsidRPr="00AC7EF9">
        <w:t xml:space="preserve"> </w:t>
      </w:r>
      <w:r w:rsidR="00BD4E5D" w:rsidRPr="00AC7EF9">
        <w:t>During fish passage season</w:t>
      </w:r>
      <w:r w:rsidR="00666240" w:rsidRPr="00AC7EF9">
        <w:t>,</w:t>
      </w:r>
      <w:r w:rsidR="00BD4E5D" w:rsidRPr="00AC7EF9">
        <w:t xml:space="preserve"> there is a </w:t>
      </w:r>
      <w:r w:rsidR="00C41DFB" w:rsidRPr="00AC7EF9">
        <w:t>Project Biologist</w:t>
      </w:r>
      <w:r w:rsidR="00BD4E5D" w:rsidRPr="00AC7EF9">
        <w:t xml:space="preserve"> on duty seven days a week.</w:t>
      </w:r>
      <w:r w:rsidR="00876C9C" w:rsidRPr="00AC7EF9">
        <w:t xml:space="preserve"> </w:t>
      </w:r>
      <w:r w:rsidR="00BD4E5D" w:rsidRPr="00AC7EF9">
        <w:t xml:space="preserve">If </w:t>
      </w:r>
      <w:r w:rsidR="00B904A8" w:rsidRPr="00AC7EF9">
        <w:t xml:space="preserve">a </w:t>
      </w:r>
      <w:r w:rsidR="00C41DFB" w:rsidRPr="00AC7EF9">
        <w:t>Project Biologist</w:t>
      </w:r>
      <w:r w:rsidR="00B904A8" w:rsidRPr="00AC7EF9">
        <w:t xml:space="preserve"> cannot be reached by radio or </w:t>
      </w:r>
      <w:r w:rsidR="00BD4E5D" w:rsidRPr="00AC7EF9">
        <w:t>in the office, attempts to contact Project Fisheries will occur in the following order</w:t>
      </w:r>
      <w:r w:rsidR="00DB6C16" w:rsidRPr="00AC7EF9">
        <w:t xml:space="preserve"> (contact information available in Control Room)</w:t>
      </w:r>
      <w:r w:rsidR="00BD4E5D" w:rsidRPr="00AC7EF9">
        <w:t>:</w:t>
      </w:r>
      <w:r w:rsidR="00D36A17">
        <w:t xml:space="preserve"> </w:t>
      </w:r>
    </w:p>
    <w:p w14:paraId="20B03C1C" w14:textId="19621DED" w:rsidR="008E1008" w:rsidRPr="00D36A17" w:rsidRDefault="00600F01" w:rsidP="00D36A17">
      <w:pPr>
        <w:pStyle w:val="FPP3"/>
        <w:numPr>
          <w:ilvl w:val="0"/>
          <w:numId w:val="0"/>
        </w:numPr>
        <w:spacing w:after="0"/>
      </w:pPr>
      <w:r>
        <w:t>Andrew Derugin</w:t>
      </w:r>
      <w:r w:rsidR="00D36A17">
        <w:t xml:space="preserve"> (Supervisor)</w:t>
      </w:r>
      <w:r w:rsidR="003E64B1">
        <w:t xml:space="preserve">, Jeanette Flemmer, Rebecca Cates, Tucker Gossett, </w:t>
      </w:r>
      <w:r w:rsidR="003C3DDE" w:rsidRPr="00D36A17">
        <w:t>Tammy Mackey</w:t>
      </w:r>
      <w:r w:rsidR="00D36A17">
        <w:t xml:space="preserve"> (Operations Chief).</w:t>
      </w:r>
    </w:p>
    <w:p w14:paraId="23FEC043" w14:textId="77777777" w:rsidR="006766DE" w:rsidRPr="00AC7EF9" w:rsidRDefault="006766DE" w:rsidP="00826903">
      <w:pPr>
        <w:pStyle w:val="List"/>
        <w:rPr>
          <w:szCs w:val="24"/>
        </w:rPr>
        <w:sectPr w:rsidR="006766DE" w:rsidRPr="00AC7EF9" w:rsidSect="008066C6">
          <w:pgSz w:w="12240" w:h="15840"/>
          <w:pgMar w:top="1440" w:right="1440" w:bottom="1440" w:left="1440" w:header="720" w:footer="720" w:gutter="0"/>
          <w:cols w:space="720"/>
          <w:docGrid w:linePitch="326"/>
        </w:sectPr>
      </w:pPr>
    </w:p>
    <w:p w14:paraId="357E4F4E" w14:textId="665B22B6" w:rsidR="00F1167C" w:rsidRDefault="007048F3" w:rsidP="00F1167C">
      <w:pPr>
        <w:pStyle w:val="Caption"/>
        <w:rPr>
          <w:szCs w:val="24"/>
        </w:rPr>
      </w:pPr>
      <w:bookmarkStart w:id="96" w:name="_Ref388454115"/>
      <w:r>
        <w:t>Table BON-</w:t>
      </w:r>
      <w:r w:rsidR="00E44807">
        <w:rPr>
          <w:noProof/>
        </w:rPr>
        <w:fldChar w:fldCharType="begin"/>
      </w:r>
      <w:r w:rsidR="00E44807">
        <w:rPr>
          <w:noProof/>
        </w:rPr>
        <w:instrText xml:space="preserve"> SEQ Table_BON- \* ARABIC </w:instrText>
      </w:r>
      <w:r w:rsidR="00E44807">
        <w:rPr>
          <w:noProof/>
        </w:rPr>
        <w:fldChar w:fldCharType="separate"/>
      </w:r>
      <w:r w:rsidR="00AD02F0">
        <w:rPr>
          <w:noProof/>
        </w:rPr>
        <w:t>16</w:t>
      </w:r>
      <w:r w:rsidR="00E44807">
        <w:rPr>
          <w:noProof/>
        </w:rPr>
        <w:fldChar w:fldCharType="end"/>
      </w:r>
      <w:bookmarkEnd w:id="96"/>
      <w:r w:rsidR="004478AE">
        <w:t>. [</w:t>
      </w:r>
      <w:r w:rsidR="00372C0D" w:rsidRPr="004478AE">
        <w:rPr>
          <w:i/>
        </w:rPr>
        <w:t xml:space="preserve">pg 1 </w:t>
      </w:r>
      <w:r w:rsidR="0058680F" w:rsidRPr="004478AE">
        <w:rPr>
          <w:i/>
        </w:rPr>
        <w:t>o</w:t>
      </w:r>
      <w:r w:rsidR="00372C0D" w:rsidRPr="004478AE">
        <w:rPr>
          <w:i/>
        </w:rPr>
        <w:t>f</w:t>
      </w:r>
      <w:r w:rsidR="0048616E">
        <w:rPr>
          <w:i/>
        </w:rPr>
        <w:t xml:space="preserve"> 10</w:t>
      </w:r>
      <w:r w:rsidR="004478AE">
        <w:t>]</w:t>
      </w:r>
      <w:r w:rsidR="005C10E8">
        <w:t xml:space="preserve"> </w:t>
      </w:r>
      <w:r w:rsidR="009F0568" w:rsidRPr="009F0568">
        <w:t xml:space="preserve">Bonneville Dam Spill Patterns in Vertical </w:t>
      </w:r>
      <w:r w:rsidR="00D14CE5">
        <w:t xml:space="preserve">Gate </w:t>
      </w:r>
      <w:r w:rsidR="009F0568" w:rsidRPr="009F0568">
        <w:t>Opening (ft) per Spill</w:t>
      </w:r>
      <w:r w:rsidR="0038124E">
        <w:t>b</w:t>
      </w:r>
      <w:r w:rsidR="00D14CE5">
        <w:t>ay</w:t>
      </w:r>
      <w:r w:rsidR="009F0568" w:rsidRPr="009F0568">
        <w:t>.</w:t>
      </w:r>
      <w:bookmarkStart w:id="97" w:name="_Ref501359143"/>
      <w:r w:rsidR="00001323" w:rsidRPr="00766C55">
        <w:rPr>
          <w:rStyle w:val="FootnoteReference"/>
          <w:sz w:val="24"/>
          <w:szCs w:val="24"/>
        </w:rPr>
        <w:footnoteReference w:id="8"/>
      </w:r>
      <w:bookmarkEnd w:id="97"/>
      <w:r w:rsidR="005C10E8">
        <w:rPr>
          <w:szCs w:val="24"/>
        </w:rPr>
        <w:t xml:space="preserve"> </w:t>
      </w:r>
    </w:p>
    <w:tbl>
      <w:tblPr>
        <w:tblW w:w="5000" w:type="pct"/>
        <w:jc w:val="center"/>
        <w:tblLayout w:type="fixed"/>
        <w:tblLook w:val="04A0" w:firstRow="1" w:lastRow="0" w:firstColumn="1" w:lastColumn="0" w:noHBand="0" w:noVBand="1"/>
      </w:tblPr>
      <w:tblGrid>
        <w:gridCol w:w="470"/>
        <w:gridCol w:w="470"/>
        <w:gridCol w:w="470"/>
        <w:gridCol w:w="470"/>
        <w:gridCol w:w="470"/>
        <w:gridCol w:w="470"/>
        <w:gridCol w:w="470"/>
        <w:gridCol w:w="470"/>
        <w:gridCol w:w="471"/>
        <w:gridCol w:w="471"/>
        <w:gridCol w:w="471"/>
        <w:gridCol w:w="471"/>
        <w:gridCol w:w="471"/>
        <w:gridCol w:w="471"/>
        <w:gridCol w:w="471"/>
        <w:gridCol w:w="471"/>
        <w:gridCol w:w="471"/>
        <w:gridCol w:w="471"/>
        <w:gridCol w:w="1145"/>
        <w:gridCol w:w="795"/>
      </w:tblGrid>
      <w:tr w:rsidR="0048616E" w:rsidRPr="0048616E" w14:paraId="6B083A82" w14:textId="77777777" w:rsidTr="00063E23">
        <w:trPr>
          <w:cantSplit/>
          <w:trHeight w:val="231"/>
          <w:tblHeader/>
          <w:jc w:val="center"/>
        </w:trPr>
        <w:tc>
          <w:tcPr>
            <w:tcW w:w="4068" w:type="pct"/>
            <w:gridSpan w:val="18"/>
            <w:tcBorders>
              <w:top w:val="single" w:sz="12" w:space="0" w:color="auto"/>
              <w:left w:val="single" w:sz="12" w:space="0" w:color="auto"/>
              <w:right w:val="single" w:sz="12" w:space="0" w:color="auto"/>
            </w:tcBorders>
            <w:shd w:val="clear" w:color="000000" w:fill="F2F2F2"/>
            <w:noWrap/>
            <w:vAlign w:val="center"/>
            <w:hideMark/>
          </w:tcPr>
          <w:p w14:paraId="7FEA8C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BON Spill Patterns - Vertical Gate Opening (ft) per Spillbay</w:t>
            </w:r>
          </w:p>
        </w:tc>
        <w:tc>
          <w:tcPr>
            <w:tcW w:w="550" w:type="pct"/>
            <w:tcBorders>
              <w:top w:val="single" w:sz="12" w:space="0" w:color="auto"/>
              <w:left w:val="single" w:sz="12" w:space="0" w:color="auto"/>
              <w:right w:val="single" w:sz="4" w:space="0" w:color="auto"/>
            </w:tcBorders>
            <w:shd w:val="clear" w:color="000000" w:fill="F2F2F2"/>
            <w:vAlign w:val="center"/>
            <w:hideMark/>
          </w:tcPr>
          <w:p w14:paraId="641AFC2E" w14:textId="41010BB9" w:rsidR="0048616E" w:rsidRPr="0048616E" w:rsidRDefault="00C52706" w:rsidP="0048616E">
            <w:pPr>
              <w:spacing w:after="0"/>
              <w:jc w:val="center"/>
              <w:rPr>
                <w:rFonts w:ascii="Calibri" w:hAnsi="Calibri" w:cs="Calibri"/>
                <w:b/>
                <w:bCs/>
                <w:color w:val="000000"/>
                <w:sz w:val="20"/>
              </w:rPr>
            </w:pPr>
            <w:r>
              <w:rPr>
                <w:rFonts w:ascii="Calibri" w:hAnsi="Calibri" w:cs="Calibri"/>
                <w:b/>
                <w:bCs/>
                <w:color w:val="000000"/>
                <w:sz w:val="20"/>
              </w:rPr>
              <w:t>Total</w:t>
            </w:r>
            <w:r w:rsidR="00063E23">
              <w:rPr>
                <w:rFonts w:ascii="Calibri" w:hAnsi="Calibri" w:cs="Calibri"/>
                <w:b/>
                <w:bCs/>
                <w:color w:val="000000"/>
                <w:sz w:val="20"/>
              </w:rPr>
              <w:t xml:space="preserve"> Open</w:t>
            </w:r>
          </w:p>
        </w:tc>
        <w:tc>
          <w:tcPr>
            <w:tcW w:w="382" w:type="pct"/>
            <w:tcBorders>
              <w:top w:val="single" w:sz="12" w:space="0" w:color="auto"/>
              <w:left w:val="nil"/>
              <w:right w:val="single" w:sz="12" w:space="0" w:color="auto"/>
            </w:tcBorders>
            <w:shd w:val="clear" w:color="000000" w:fill="F2F2F2"/>
            <w:vAlign w:val="center"/>
            <w:hideMark/>
          </w:tcPr>
          <w:p w14:paraId="7A4959D5" w14:textId="1A28AE27" w:rsidR="0048616E" w:rsidRPr="0048616E" w:rsidRDefault="0048616E" w:rsidP="00C670FE">
            <w:pPr>
              <w:spacing w:after="0"/>
              <w:jc w:val="center"/>
              <w:rPr>
                <w:rFonts w:ascii="Calibri" w:hAnsi="Calibri" w:cs="Calibri"/>
                <w:b/>
                <w:bCs/>
                <w:sz w:val="20"/>
              </w:rPr>
            </w:pPr>
            <w:r w:rsidRPr="0048616E">
              <w:rPr>
                <w:rFonts w:ascii="Calibri" w:hAnsi="Calibri" w:cs="Calibri"/>
                <w:b/>
                <w:bCs/>
                <w:sz w:val="20"/>
              </w:rPr>
              <w:t xml:space="preserve">Spill </w:t>
            </w:r>
            <w:r w:rsidR="00C670FE">
              <w:rPr>
                <w:rFonts w:ascii="Calibri" w:hAnsi="Calibri" w:cs="Calibri"/>
                <w:b/>
                <w:bCs/>
                <w:sz w:val="20"/>
                <w:vertAlign w:val="superscript"/>
              </w:rPr>
              <w:t>a</w:t>
            </w:r>
          </w:p>
        </w:tc>
      </w:tr>
      <w:tr w:rsidR="00063E23" w:rsidRPr="0048616E" w14:paraId="39B37EC3" w14:textId="77777777" w:rsidTr="00063E23">
        <w:trPr>
          <w:cantSplit/>
          <w:trHeight w:val="255"/>
          <w:tblHeader/>
          <w:jc w:val="center"/>
        </w:trPr>
        <w:tc>
          <w:tcPr>
            <w:tcW w:w="226" w:type="pct"/>
            <w:tcBorders>
              <w:top w:val="nil"/>
              <w:left w:val="single" w:sz="12" w:space="0" w:color="auto"/>
              <w:bottom w:val="single" w:sz="12" w:space="0" w:color="auto"/>
              <w:right w:val="single" w:sz="4" w:space="0" w:color="auto"/>
            </w:tcBorders>
            <w:shd w:val="clear" w:color="000000" w:fill="F2F2F2"/>
            <w:noWrap/>
            <w:vAlign w:val="center"/>
            <w:hideMark/>
          </w:tcPr>
          <w:p w14:paraId="35B990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226" w:type="pct"/>
            <w:tcBorders>
              <w:top w:val="nil"/>
              <w:left w:val="nil"/>
              <w:bottom w:val="single" w:sz="12" w:space="0" w:color="auto"/>
              <w:right w:val="single" w:sz="4" w:space="0" w:color="auto"/>
            </w:tcBorders>
            <w:shd w:val="clear" w:color="000000" w:fill="F2F2F2"/>
            <w:noWrap/>
            <w:vAlign w:val="center"/>
            <w:hideMark/>
          </w:tcPr>
          <w:p w14:paraId="2AE681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226" w:type="pct"/>
            <w:tcBorders>
              <w:top w:val="nil"/>
              <w:left w:val="nil"/>
              <w:bottom w:val="single" w:sz="12" w:space="0" w:color="auto"/>
              <w:right w:val="single" w:sz="4" w:space="0" w:color="auto"/>
            </w:tcBorders>
            <w:shd w:val="clear" w:color="000000" w:fill="F2F2F2"/>
            <w:noWrap/>
            <w:vAlign w:val="center"/>
            <w:hideMark/>
          </w:tcPr>
          <w:p w14:paraId="680439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226" w:type="pct"/>
            <w:tcBorders>
              <w:top w:val="nil"/>
              <w:left w:val="nil"/>
              <w:bottom w:val="single" w:sz="12" w:space="0" w:color="auto"/>
              <w:right w:val="single" w:sz="4" w:space="0" w:color="auto"/>
            </w:tcBorders>
            <w:shd w:val="clear" w:color="000000" w:fill="F2F2F2"/>
            <w:noWrap/>
            <w:vAlign w:val="center"/>
            <w:hideMark/>
          </w:tcPr>
          <w:p w14:paraId="0527E0C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226" w:type="pct"/>
            <w:tcBorders>
              <w:top w:val="nil"/>
              <w:left w:val="nil"/>
              <w:bottom w:val="single" w:sz="12" w:space="0" w:color="auto"/>
              <w:right w:val="single" w:sz="4" w:space="0" w:color="auto"/>
            </w:tcBorders>
            <w:shd w:val="clear" w:color="000000" w:fill="F2F2F2"/>
            <w:noWrap/>
            <w:vAlign w:val="center"/>
            <w:hideMark/>
          </w:tcPr>
          <w:p w14:paraId="65E5FE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226" w:type="pct"/>
            <w:tcBorders>
              <w:top w:val="nil"/>
              <w:left w:val="nil"/>
              <w:bottom w:val="single" w:sz="12" w:space="0" w:color="auto"/>
              <w:right w:val="single" w:sz="4" w:space="0" w:color="auto"/>
            </w:tcBorders>
            <w:shd w:val="clear" w:color="000000" w:fill="F2F2F2"/>
            <w:noWrap/>
            <w:vAlign w:val="center"/>
            <w:hideMark/>
          </w:tcPr>
          <w:p w14:paraId="435FF7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226" w:type="pct"/>
            <w:tcBorders>
              <w:top w:val="nil"/>
              <w:left w:val="nil"/>
              <w:bottom w:val="single" w:sz="12" w:space="0" w:color="auto"/>
              <w:right w:val="single" w:sz="4" w:space="0" w:color="auto"/>
            </w:tcBorders>
            <w:shd w:val="clear" w:color="000000" w:fill="F2F2F2"/>
            <w:noWrap/>
            <w:vAlign w:val="center"/>
            <w:hideMark/>
          </w:tcPr>
          <w:p w14:paraId="53A5811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226" w:type="pct"/>
            <w:tcBorders>
              <w:top w:val="nil"/>
              <w:left w:val="nil"/>
              <w:bottom w:val="single" w:sz="12" w:space="0" w:color="auto"/>
              <w:right w:val="single" w:sz="4" w:space="0" w:color="auto"/>
            </w:tcBorders>
            <w:shd w:val="clear" w:color="000000" w:fill="F2F2F2"/>
            <w:noWrap/>
            <w:vAlign w:val="center"/>
            <w:hideMark/>
          </w:tcPr>
          <w:p w14:paraId="0F557E8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226" w:type="pct"/>
            <w:tcBorders>
              <w:top w:val="nil"/>
              <w:left w:val="nil"/>
              <w:bottom w:val="single" w:sz="12" w:space="0" w:color="auto"/>
              <w:right w:val="single" w:sz="4" w:space="0" w:color="auto"/>
            </w:tcBorders>
            <w:shd w:val="clear" w:color="000000" w:fill="F2F2F2"/>
            <w:noWrap/>
            <w:vAlign w:val="center"/>
            <w:hideMark/>
          </w:tcPr>
          <w:p w14:paraId="5DE31B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226" w:type="pct"/>
            <w:tcBorders>
              <w:top w:val="nil"/>
              <w:left w:val="nil"/>
              <w:bottom w:val="single" w:sz="12" w:space="0" w:color="auto"/>
              <w:right w:val="single" w:sz="4" w:space="0" w:color="auto"/>
            </w:tcBorders>
            <w:shd w:val="clear" w:color="000000" w:fill="F2F2F2"/>
            <w:noWrap/>
            <w:vAlign w:val="center"/>
            <w:hideMark/>
          </w:tcPr>
          <w:p w14:paraId="6CA08C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226" w:type="pct"/>
            <w:tcBorders>
              <w:top w:val="nil"/>
              <w:left w:val="nil"/>
              <w:bottom w:val="single" w:sz="12" w:space="0" w:color="auto"/>
              <w:right w:val="single" w:sz="4" w:space="0" w:color="auto"/>
            </w:tcBorders>
            <w:shd w:val="clear" w:color="000000" w:fill="F2F2F2"/>
            <w:noWrap/>
            <w:vAlign w:val="center"/>
            <w:hideMark/>
          </w:tcPr>
          <w:p w14:paraId="662F6B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226" w:type="pct"/>
            <w:tcBorders>
              <w:top w:val="nil"/>
              <w:left w:val="nil"/>
              <w:bottom w:val="single" w:sz="12" w:space="0" w:color="auto"/>
              <w:right w:val="single" w:sz="4" w:space="0" w:color="auto"/>
            </w:tcBorders>
            <w:shd w:val="clear" w:color="000000" w:fill="F2F2F2"/>
            <w:noWrap/>
            <w:vAlign w:val="center"/>
            <w:hideMark/>
          </w:tcPr>
          <w:p w14:paraId="44429C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226" w:type="pct"/>
            <w:tcBorders>
              <w:top w:val="nil"/>
              <w:left w:val="nil"/>
              <w:bottom w:val="single" w:sz="12" w:space="0" w:color="auto"/>
              <w:right w:val="single" w:sz="4" w:space="0" w:color="auto"/>
            </w:tcBorders>
            <w:shd w:val="clear" w:color="000000" w:fill="F2F2F2"/>
            <w:noWrap/>
            <w:vAlign w:val="center"/>
            <w:hideMark/>
          </w:tcPr>
          <w:p w14:paraId="4A6B3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226" w:type="pct"/>
            <w:tcBorders>
              <w:top w:val="nil"/>
              <w:left w:val="nil"/>
              <w:bottom w:val="single" w:sz="12" w:space="0" w:color="auto"/>
              <w:right w:val="single" w:sz="4" w:space="0" w:color="auto"/>
            </w:tcBorders>
            <w:shd w:val="clear" w:color="000000" w:fill="F2F2F2"/>
            <w:noWrap/>
            <w:vAlign w:val="center"/>
            <w:hideMark/>
          </w:tcPr>
          <w:p w14:paraId="0D96A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226" w:type="pct"/>
            <w:tcBorders>
              <w:top w:val="nil"/>
              <w:left w:val="nil"/>
              <w:bottom w:val="single" w:sz="12" w:space="0" w:color="auto"/>
              <w:right w:val="single" w:sz="4" w:space="0" w:color="auto"/>
            </w:tcBorders>
            <w:shd w:val="clear" w:color="000000" w:fill="F2F2F2"/>
            <w:noWrap/>
            <w:vAlign w:val="center"/>
            <w:hideMark/>
          </w:tcPr>
          <w:p w14:paraId="66D3DE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226" w:type="pct"/>
            <w:tcBorders>
              <w:top w:val="nil"/>
              <w:left w:val="nil"/>
              <w:bottom w:val="single" w:sz="12" w:space="0" w:color="auto"/>
              <w:right w:val="single" w:sz="4" w:space="0" w:color="auto"/>
            </w:tcBorders>
            <w:shd w:val="clear" w:color="000000" w:fill="F2F2F2"/>
            <w:noWrap/>
            <w:vAlign w:val="center"/>
            <w:hideMark/>
          </w:tcPr>
          <w:p w14:paraId="68FBB42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226" w:type="pct"/>
            <w:tcBorders>
              <w:top w:val="nil"/>
              <w:left w:val="nil"/>
              <w:bottom w:val="single" w:sz="12" w:space="0" w:color="auto"/>
              <w:right w:val="single" w:sz="4" w:space="0" w:color="auto"/>
            </w:tcBorders>
            <w:shd w:val="clear" w:color="000000" w:fill="F2F2F2"/>
            <w:noWrap/>
            <w:vAlign w:val="center"/>
            <w:hideMark/>
          </w:tcPr>
          <w:p w14:paraId="1B3B24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226" w:type="pct"/>
            <w:tcBorders>
              <w:top w:val="nil"/>
              <w:left w:val="nil"/>
              <w:bottom w:val="single" w:sz="12" w:space="0" w:color="auto"/>
              <w:right w:val="single" w:sz="12" w:space="0" w:color="auto"/>
            </w:tcBorders>
            <w:shd w:val="clear" w:color="000000" w:fill="F2F2F2"/>
            <w:noWrap/>
            <w:vAlign w:val="center"/>
            <w:hideMark/>
          </w:tcPr>
          <w:p w14:paraId="470422A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550" w:type="pct"/>
            <w:tcBorders>
              <w:top w:val="nil"/>
              <w:left w:val="single" w:sz="12" w:space="0" w:color="auto"/>
              <w:bottom w:val="single" w:sz="12" w:space="0" w:color="auto"/>
              <w:right w:val="single" w:sz="4" w:space="0" w:color="auto"/>
            </w:tcBorders>
            <w:shd w:val="clear" w:color="000000" w:fill="F2F2F2"/>
            <w:vAlign w:val="center"/>
            <w:hideMark/>
          </w:tcPr>
          <w:p w14:paraId="04B29E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(ft)</w:t>
            </w:r>
          </w:p>
        </w:tc>
        <w:tc>
          <w:tcPr>
            <w:tcW w:w="382" w:type="pct"/>
            <w:tcBorders>
              <w:top w:val="nil"/>
              <w:left w:val="nil"/>
              <w:bottom w:val="single" w:sz="12" w:space="0" w:color="auto"/>
              <w:right w:val="single" w:sz="12" w:space="0" w:color="auto"/>
            </w:tcBorders>
            <w:shd w:val="clear" w:color="000000" w:fill="F2F2F2"/>
            <w:noWrap/>
            <w:vAlign w:val="center"/>
            <w:hideMark/>
          </w:tcPr>
          <w:p w14:paraId="537E91F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(kcfs)</w:t>
            </w:r>
          </w:p>
        </w:tc>
      </w:tr>
      <w:tr w:rsidR="00063E23" w:rsidRPr="0048616E" w14:paraId="1D8C0714" w14:textId="77777777" w:rsidTr="00063E23">
        <w:trPr>
          <w:cantSplit/>
          <w:trHeight w:val="255"/>
          <w:jc w:val="center"/>
        </w:trPr>
        <w:tc>
          <w:tcPr>
            <w:tcW w:w="226" w:type="pct"/>
            <w:tcBorders>
              <w:top w:val="single" w:sz="12" w:space="0" w:color="auto"/>
              <w:left w:val="single" w:sz="12" w:space="0" w:color="auto"/>
              <w:bottom w:val="nil"/>
              <w:right w:val="single" w:sz="4" w:space="0" w:color="auto"/>
            </w:tcBorders>
            <w:shd w:val="clear" w:color="000000" w:fill="D9D9D9"/>
            <w:noWrap/>
            <w:vAlign w:val="bottom"/>
            <w:hideMark/>
          </w:tcPr>
          <w:p w14:paraId="3612C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AA5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C30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DADE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547B36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15E32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673D1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43B29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CBE6E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09153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223F0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66CC02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B83C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4886F9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7D158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3EB373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4" w:space="0" w:color="auto"/>
            </w:tcBorders>
            <w:shd w:val="clear" w:color="000000" w:fill="D9D9D9"/>
            <w:noWrap/>
            <w:vAlign w:val="bottom"/>
            <w:hideMark/>
          </w:tcPr>
          <w:p w14:paraId="0556A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single" w:sz="12" w:space="0" w:color="auto"/>
              <w:left w:val="single" w:sz="4" w:space="0" w:color="auto"/>
              <w:bottom w:val="nil"/>
              <w:right w:val="single" w:sz="12" w:space="0" w:color="auto"/>
            </w:tcBorders>
            <w:shd w:val="clear" w:color="000000" w:fill="D9D9D9"/>
            <w:noWrap/>
            <w:vAlign w:val="bottom"/>
            <w:hideMark/>
          </w:tcPr>
          <w:p w14:paraId="677B9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single" w:sz="12" w:space="0" w:color="auto"/>
              <w:left w:val="single" w:sz="12" w:space="0" w:color="auto"/>
              <w:bottom w:val="nil"/>
              <w:right w:val="single" w:sz="4" w:space="0" w:color="auto"/>
            </w:tcBorders>
            <w:shd w:val="clear" w:color="000000" w:fill="D9D9D9"/>
            <w:noWrap/>
            <w:vAlign w:val="center"/>
            <w:hideMark/>
          </w:tcPr>
          <w:p w14:paraId="0AE160E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w:t>
            </w:r>
          </w:p>
        </w:tc>
        <w:tc>
          <w:tcPr>
            <w:tcW w:w="382" w:type="pct"/>
            <w:tcBorders>
              <w:top w:val="single" w:sz="12" w:space="0" w:color="auto"/>
              <w:left w:val="nil"/>
              <w:bottom w:val="nil"/>
              <w:right w:val="single" w:sz="12" w:space="0" w:color="auto"/>
            </w:tcBorders>
            <w:shd w:val="clear" w:color="000000" w:fill="D9D9D9"/>
            <w:noWrap/>
            <w:vAlign w:val="bottom"/>
            <w:hideMark/>
          </w:tcPr>
          <w:p w14:paraId="034F8A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w:t>
            </w:r>
          </w:p>
        </w:tc>
      </w:tr>
      <w:tr w:rsidR="0048616E" w:rsidRPr="0048616E" w14:paraId="192FDD6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F85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30F3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964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097A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461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E224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3BFE1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341C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D9D9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11D2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6F1D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D68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17AC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ED133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AC0B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ED39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9E0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12" w:space="0" w:color="auto"/>
            </w:tcBorders>
            <w:shd w:val="clear" w:color="auto" w:fill="auto"/>
            <w:noWrap/>
            <w:vAlign w:val="bottom"/>
            <w:hideMark/>
          </w:tcPr>
          <w:p w14:paraId="7F648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4FABD3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auto" w:fill="auto"/>
            <w:noWrap/>
            <w:vAlign w:val="bottom"/>
            <w:hideMark/>
          </w:tcPr>
          <w:p w14:paraId="0DDE0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w:t>
            </w:r>
          </w:p>
        </w:tc>
      </w:tr>
      <w:tr w:rsidR="00063E23" w:rsidRPr="0048616E" w14:paraId="0B11864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4EB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311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EAB3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3E1E3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EB84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54FF2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13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142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74D3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76CF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9BD50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EB4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0E4CC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4759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4E4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FA02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D8F2E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58FD00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D090D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w:t>
            </w:r>
          </w:p>
        </w:tc>
        <w:tc>
          <w:tcPr>
            <w:tcW w:w="382" w:type="pct"/>
            <w:tcBorders>
              <w:top w:val="nil"/>
              <w:left w:val="nil"/>
              <w:bottom w:val="nil"/>
              <w:right w:val="single" w:sz="12" w:space="0" w:color="auto"/>
            </w:tcBorders>
            <w:shd w:val="clear" w:color="000000" w:fill="D9D9D9"/>
            <w:noWrap/>
            <w:vAlign w:val="bottom"/>
            <w:hideMark/>
          </w:tcPr>
          <w:p w14:paraId="5F6399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w:t>
            </w:r>
          </w:p>
        </w:tc>
      </w:tr>
      <w:tr w:rsidR="0048616E" w:rsidRPr="0048616E" w14:paraId="0610F1B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591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792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6FF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3A2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9F4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C93B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9351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4A4CE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1A2C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D6FA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E566F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4F3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AC1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DBF2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75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6AA1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A98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49D8F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3B867AC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auto" w:fill="auto"/>
            <w:noWrap/>
            <w:vAlign w:val="bottom"/>
            <w:hideMark/>
          </w:tcPr>
          <w:p w14:paraId="312225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w:t>
            </w:r>
          </w:p>
        </w:tc>
      </w:tr>
      <w:tr w:rsidR="00063E23" w:rsidRPr="0048616E" w14:paraId="23A66D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156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6AF0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FB2C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8E77F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E3A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0F760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D43B6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9B33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C760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7EDD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7E0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C58E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ABAC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D8F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3EA6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1CE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38311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763CE7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979FE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w:t>
            </w:r>
          </w:p>
        </w:tc>
        <w:tc>
          <w:tcPr>
            <w:tcW w:w="382" w:type="pct"/>
            <w:tcBorders>
              <w:top w:val="nil"/>
              <w:left w:val="nil"/>
              <w:bottom w:val="nil"/>
              <w:right w:val="single" w:sz="12" w:space="0" w:color="auto"/>
            </w:tcBorders>
            <w:shd w:val="clear" w:color="000000" w:fill="D9D9D9"/>
            <w:noWrap/>
            <w:vAlign w:val="bottom"/>
            <w:hideMark/>
          </w:tcPr>
          <w:p w14:paraId="78244CE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w:t>
            </w:r>
          </w:p>
        </w:tc>
      </w:tr>
      <w:tr w:rsidR="0048616E" w:rsidRPr="0048616E" w14:paraId="132EAF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C90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920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707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DF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10FF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1405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426A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D925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830B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76BBF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BA37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A2E1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B6D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56137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D919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697C7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7D4E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7E054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C0967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auto" w:fill="auto"/>
            <w:noWrap/>
            <w:vAlign w:val="bottom"/>
            <w:hideMark/>
          </w:tcPr>
          <w:p w14:paraId="7FD46B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w:t>
            </w:r>
          </w:p>
        </w:tc>
      </w:tr>
      <w:tr w:rsidR="00063E23" w:rsidRPr="0048616E" w14:paraId="495B11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1852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299E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C3CF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2EE1E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08D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1AD0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9C2B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EF29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AC88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7A2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EAF5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6C4B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460F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72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E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BFBE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900EC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137DA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60287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w:t>
            </w:r>
          </w:p>
        </w:tc>
        <w:tc>
          <w:tcPr>
            <w:tcW w:w="382" w:type="pct"/>
            <w:tcBorders>
              <w:top w:val="nil"/>
              <w:left w:val="nil"/>
              <w:bottom w:val="nil"/>
              <w:right w:val="single" w:sz="12" w:space="0" w:color="auto"/>
            </w:tcBorders>
            <w:shd w:val="clear" w:color="000000" w:fill="D9D9D9"/>
            <w:noWrap/>
            <w:vAlign w:val="bottom"/>
            <w:hideMark/>
          </w:tcPr>
          <w:p w14:paraId="3A116BA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w:t>
            </w:r>
          </w:p>
        </w:tc>
      </w:tr>
      <w:tr w:rsidR="0048616E" w:rsidRPr="0048616E" w14:paraId="76BBCD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37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F3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A72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1CC4F8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8E13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7C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8BF56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F6B7D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9BF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B267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40C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2314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948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AE17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1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0DE64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EB8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187D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AA105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auto" w:fill="auto"/>
            <w:noWrap/>
            <w:vAlign w:val="bottom"/>
            <w:hideMark/>
          </w:tcPr>
          <w:p w14:paraId="7E6EA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10.3</w:t>
            </w:r>
          </w:p>
        </w:tc>
      </w:tr>
      <w:tr w:rsidR="00063E23" w:rsidRPr="0048616E" w14:paraId="29807CF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DD14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07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F60C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54152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616A1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08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03EC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45D6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ED55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09C86F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71E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F0E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0E4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C44E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12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E0F5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CE53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024E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1395EE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w:t>
            </w:r>
          </w:p>
        </w:tc>
        <w:tc>
          <w:tcPr>
            <w:tcW w:w="382" w:type="pct"/>
            <w:tcBorders>
              <w:top w:val="nil"/>
              <w:left w:val="nil"/>
              <w:bottom w:val="nil"/>
              <w:right w:val="single" w:sz="12" w:space="0" w:color="auto"/>
            </w:tcBorders>
            <w:shd w:val="clear" w:color="000000" w:fill="D9D9D9"/>
            <w:noWrap/>
            <w:vAlign w:val="bottom"/>
            <w:hideMark/>
          </w:tcPr>
          <w:p w14:paraId="79DCD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w:t>
            </w:r>
          </w:p>
        </w:tc>
      </w:tr>
      <w:tr w:rsidR="0048616E" w:rsidRPr="0048616E" w14:paraId="188119C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1474D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775E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CC84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E09C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950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A60E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881C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5847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912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AD4F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7FCC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2F6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C84E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25F9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7CEB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2FC276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3BB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12" w:space="0" w:color="auto"/>
            </w:tcBorders>
            <w:shd w:val="clear" w:color="auto" w:fill="auto"/>
            <w:noWrap/>
            <w:vAlign w:val="bottom"/>
            <w:hideMark/>
          </w:tcPr>
          <w:p w14:paraId="5720D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174A5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12EFE7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w:t>
            </w:r>
          </w:p>
        </w:tc>
      </w:tr>
      <w:tr w:rsidR="00063E23" w:rsidRPr="0048616E" w14:paraId="3EF2563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BC59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3E3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E13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15CD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410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690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81A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5F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BA789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54B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EF17C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1344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5634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F2D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65C1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68B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F48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12" w:space="0" w:color="auto"/>
            </w:tcBorders>
            <w:shd w:val="clear" w:color="000000" w:fill="D9D9D9"/>
            <w:noWrap/>
            <w:vAlign w:val="bottom"/>
            <w:hideMark/>
          </w:tcPr>
          <w:p w14:paraId="32E4B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0C50DB6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w:t>
            </w:r>
          </w:p>
        </w:tc>
        <w:tc>
          <w:tcPr>
            <w:tcW w:w="382" w:type="pct"/>
            <w:tcBorders>
              <w:top w:val="nil"/>
              <w:left w:val="nil"/>
              <w:bottom w:val="nil"/>
              <w:right w:val="single" w:sz="12" w:space="0" w:color="auto"/>
            </w:tcBorders>
            <w:shd w:val="clear" w:color="000000" w:fill="D9D9D9"/>
            <w:noWrap/>
            <w:vAlign w:val="bottom"/>
            <w:hideMark/>
          </w:tcPr>
          <w:p w14:paraId="14FCBD2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w:t>
            </w:r>
          </w:p>
        </w:tc>
      </w:tr>
      <w:tr w:rsidR="0048616E" w:rsidRPr="0048616E" w14:paraId="7F1194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1E35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4466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D2A0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0E7F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EEDD3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C7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BF0B3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C2B7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9F09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D451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DA54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41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817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580E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9C0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48F01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44C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F5F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BAEF0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715C5A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w:t>
            </w:r>
          </w:p>
        </w:tc>
      </w:tr>
      <w:tr w:rsidR="00063E23" w:rsidRPr="0048616E" w14:paraId="4595F6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B4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E85C1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672E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6C1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316A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DC9C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D2F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7606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A94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F134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7D4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3158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C1F1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40393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D442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6B9CB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53EA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0632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7785F1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w:t>
            </w:r>
          </w:p>
        </w:tc>
        <w:tc>
          <w:tcPr>
            <w:tcW w:w="382" w:type="pct"/>
            <w:tcBorders>
              <w:top w:val="nil"/>
              <w:left w:val="nil"/>
              <w:bottom w:val="nil"/>
              <w:right w:val="single" w:sz="12" w:space="0" w:color="auto"/>
            </w:tcBorders>
            <w:shd w:val="clear" w:color="000000" w:fill="D9D9D9"/>
            <w:noWrap/>
            <w:vAlign w:val="bottom"/>
            <w:hideMark/>
          </w:tcPr>
          <w:p w14:paraId="688EB3D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w:t>
            </w:r>
          </w:p>
        </w:tc>
      </w:tr>
      <w:tr w:rsidR="0048616E" w:rsidRPr="0048616E" w14:paraId="2592785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0C4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37A0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24C9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A6000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FF8F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B44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6A2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7845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B03F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31C17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7B20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3F30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312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01FB64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46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1DD1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A22A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DA27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D532F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6B4DDFE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w:t>
            </w:r>
          </w:p>
        </w:tc>
      </w:tr>
      <w:tr w:rsidR="00063E23" w:rsidRPr="0048616E" w14:paraId="528BDE4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1F1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5C4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D44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085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FA2C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69BB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B264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1CC12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B99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0B01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F4F06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35A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4254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2532C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87E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DB30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26C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EE00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3914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w:t>
            </w:r>
          </w:p>
        </w:tc>
        <w:tc>
          <w:tcPr>
            <w:tcW w:w="382" w:type="pct"/>
            <w:tcBorders>
              <w:top w:val="nil"/>
              <w:left w:val="nil"/>
              <w:bottom w:val="nil"/>
              <w:right w:val="single" w:sz="12" w:space="0" w:color="auto"/>
            </w:tcBorders>
            <w:shd w:val="clear" w:color="000000" w:fill="D9D9D9"/>
            <w:noWrap/>
            <w:vAlign w:val="bottom"/>
            <w:hideMark/>
          </w:tcPr>
          <w:p w14:paraId="070128E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w:t>
            </w:r>
          </w:p>
        </w:tc>
      </w:tr>
      <w:tr w:rsidR="0048616E" w:rsidRPr="0048616E" w14:paraId="0084315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DBC7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701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F44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F8C7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61D6B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BAE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B203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D755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B0A2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7B51F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1FCF8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30DCE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DEC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6E5F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11B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5B1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52E9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9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6D1A9F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161659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w:t>
            </w:r>
          </w:p>
        </w:tc>
      </w:tr>
      <w:tr w:rsidR="00063E23" w:rsidRPr="0048616E" w14:paraId="0A1E6F4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65D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5EA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B8C35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CF12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DC0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45F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2222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49602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DA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59629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8EC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single" w:sz="4" w:space="0" w:color="auto"/>
              <w:bottom w:val="nil"/>
              <w:right w:val="single" w:sz="4" w:space="0" w:color="auto"/>
            </w:tcBorders>
            <w:shd w:val="clear" w:color="000000" w:fill="D9D9D9"/>
            <w:noWrap/>
            <w:vAlign w:val="bottom"/>
            <w:hideMark/>
          </w:tcPr>
          <w:p w14:paraId="7BC3A4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B860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DFF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AAC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FEE7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9DD2E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75576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3604CA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w:t>
            </w:r>
          </w:p>
        </w:tc>
        <w:tc>
          <w:tcPr>
            <w:tcW w:w="382" w:type="pct"/>
            <w:tcBorders>
              <w:top w:val="nil"/>
              <w:left w:val="nil"/>
              <w:bottom w:val="nil"/>
              <w:right w:val="single" w:sz="12" w:space="0" w:color="auto"/>
            </w:tcBorders>
            <w:shd w:val="clear" w:color="000000" w:fill="D9D9D9"/>
            <w:noWrap/>
            <w:vAlign w:val="bottom"/>
            <w:hideMark/>
          </w:tcPr>
          <w:p w14:paraId="70E4871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w:t>
            </w:r>
          </w:p>
        </w:tc>
      </w:tr>
      <w:tr w:rsidR="0048616E" w:rsidRPr="0048616E" w14:paraId="45358D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A05B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ED3B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815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B3D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A118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D60E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AE72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0969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828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 </w:t>
            </w:r>
          </w:p>
        </w:tc>
        <w:tc>
          <w:tcPr>
            <w:tcW w:w="226" w:type="pct"/>
            <w:tcBorders>
              <w:top w:val="nil"/>
              <w:left w:val="nil"/>
              <w:bottom w:val="nil"/>
              <w:right w:val="single" w:sz="4" w:space="0" w:color="auto"/>
            </w:tcBorders>
            <w:shd w:val="clear" w:color="auto" w:fill="auto"/>
            <w:noWrap/>
            <w:vAlign w:val="bottom"/>
            <w:hideMark/>
          </w:tcPr>
          <w:p w14:paraId="592972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614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20A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51315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8382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D21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ADC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B782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51BB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73DDE3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227D8A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w:t>
            </w:r>
          </w:p>
        </w:tc>
      </w:tr>
      <w:tr w:rsidR="00063E23" w:rsidRPr="0048616E" w14:paraId="799FC2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81A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2C4E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683C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8E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9A3F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00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4A39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33AC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0616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37B5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E23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0E91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9CA5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31A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2D0A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E79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592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50B2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000000" w:fill="D9D9D9"/>
            <w:noWrap/>
            <w:vAlign w:val="center"/>
            <w:hideMark/>
          </w:tcPr>
          <w:p w14:paraId="586DB30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w:t>
            </w:r>
          </w:p>
        </w:tc>
        <w:tc>
          <w:tcPr>
            <w:tcW w:w="382" w:type="pct"/>
            <w:tcBorders>
              <w:top w:val="nil"/>
              <w:left w:val="nil"/>
              <w:bottom w:val="nil"/>
              <w:right w:val="single" w:sz="12" w:space="0" w:color="auto"/>
            </w:tcBorders>
            <w:shd w:val="clear" w:color="000000" w:fill="D9D9D9"/>
            <w:noWrap/>
            <w:vAlign w:val="bottom"/>
            <w:hideMark/>
          </w:tcPr>
          <w:p w14:paraId="0379FB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w:t>
            </w:r>
          </w:p>
        </w:tc>
      </w:tr>
      <w:tr w:rsidR="0048616E" w:rsidRPr="0048616E" w14:paraId="659A591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0FE9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10A7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8FD8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126B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5498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20CF5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235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3C84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DB7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89F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29D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CA47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DCA26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F2E9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AC8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A67C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97C8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790DC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550" w:type="pct"/>
            <w:tcBorders>
              <w:top w:val="nil"/>
              <w:left w:val="single" w:sz="12" w:space="0" w:color="auto"/>
              <w:bottom w:val="nil"/>
              <w:right w:val="single" w:sz="4" w:space="0" w:color="auto"/>
            </w:tcBorders>
            <w:shd w:val="clear" w:color="auto" w:fill="auto"/>
            <w:noWrap/>
            <w:vAlign w:val="center"/>
            <w:hideMark/>
          </w:tcPr>
          <w:p w14:paraId="206245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751299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w:t>
            </w:r>
          </w:p>
        </w:tc>
      </w:tr>
      <w:tr w:rsidR="00063E23" w:rsidRPr="0048616E" w14:paraId="5A9EE7E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58C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B00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542E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F8E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BFE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2809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A236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BC84F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B0D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0F00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12B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F7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B67B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206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AA43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8663E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5856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B0A16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5D19E94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w:t>
            </w:r>
          </w:p>
        </w:tc>
        <w:tc>
          <w:tcPr>
            <w:tcW w:w="382" w:type="pct"/>
            <w:tcBorders>
              <w:top w:val="nil"/>
              <w:left w:val="nil"/>
              <w:bottom w:val="nil"/>
              <w:right w:val="single" w:sz="12" w:space="0" w:color="auto"/>
            </w:tcBorders>
            <w:shd w:val="clear" w:color="000000" w:fill="D9D9D9"/>
            <w:noWrap/>
            <w:vAlign w:val="bottom"/>
            <w:hideMark/>
          </w:tcPr>
          <w:p w14:paraId="461625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w:t>
            </w:r>
          </w:p>
        </w:tc>
      </w:tr>
      <w:tr w:rsidR="0048616E" w:rsidRPr="0048616E" w14:paraId="3DD8257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33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909EB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8989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35A1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2407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F6F88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E143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F7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322B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61CB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0BAA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212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63561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EAD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43B7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79AD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1F157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2BD03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3F11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267DA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w:t>
            </w:r>
          </w:p>
        </w:tc>
      </w:tr>
      <w:tr w:rsidR="00063E23" w:rsidRPr="0048616E" w14:paraId="51C4F5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211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89A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9E20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E56F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86084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9D912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7AD69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AF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2F5D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D67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1F2A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47F1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ADA7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968BB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1EB0D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1693D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D7B6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29B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0ECFA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w:t>
            </w:r>
          </w:p>
        </w:tc>
        <w:tc>
          <w:tcPr>
            <w:tcW w:w="382" w:type="pct"/>
            <w:tcBorders>
              <w:top w:val="nil"/>
              <w:left w:val="nil"/>
              <w:bottom w:val="nil"/>
              <w:right w:val="single" w:sz="12" w:space="0" w:color="auto"/>
            </w:tcBorders>
            <w:shd w:val="clear" w:color="000000" w:fill="D9D9D9"/>
            <w:noWrap/>
            <w:vAlign w:val="bottom"/>
            <w:hideMark/>
          </w:tcPr>
          <w:p w14:paraId="5E53D9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w:t>
            </w:r>
          </w:p>
        </w:tc>
      </w:tr>
      <w:tr w:rsidR="0048616E" w:rsidRPr="0048616E" w14:paraId="3BBE5B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BFED0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9829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407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E55E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A58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BFC9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4812F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AFAA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E1795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9CEF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444F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27E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ABDD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6EFD7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D621D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80C1F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12A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AD8F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177189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70F680F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w:t>
            </w:r>
          </w:p>
        </w:tc>
      </w:tr>
      <w:tr w:rsidR="00063E23" w:rsidRPr="0048616E" w14:paraId="508B603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9A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C40E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0B9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814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9ED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56A8C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3921E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9E8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CB24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7526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6E720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75CD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F294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EC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1F45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A32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276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6F51D0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0B001C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w:t>
            </w:r>
          </w:p>
        </w:tc>
        <w:tc>
          <w:tcPr>
            <w:tcW w:w="382" w:type="pct"/>
            <w:tcBorders>
              <w:top w:val="nil"/>
              <w:left w:val="nil"/>
              <w:bottom w:val="nil"/>
              <w:right w:val="single" w:sz="12" w:space="0" w:color="auto"/>
            </w:tcBorders>
            <w:shd w:val="clear" w:color="000000" w:fill="D9D9D9"/>
            <w:noWrap/>
            <w:vAlign w:val="bottom"/>
            <w:hideMark/>
          </w:tcPr>
          <w:p w14:paraId="6B41A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29.7</w:t>
            </w:r>
          </w:p>
        </w:tc>
      </w:tr>
      <w:tr w:rsidR="0048616E" w:rsidRPr="0048616E" w14:paraId="06B988F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F6F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6D30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FB1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6D9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FE5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54FE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45ABF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86AEF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979A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9C0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11E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4F55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397A8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C32A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E32C5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CC30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8F3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1EFC7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630E8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49E3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30.8</w:t>
            </w:r>
          </w:p>
        </w:tc>
      </w:tr>
      <w:tr w:rsidR="00063E23" w:rsidRPr="0048616E" w14:paraId="4D12370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C810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41A80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B436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2A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D954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D7A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57CDC5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C10D8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D444D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653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5B8A9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852FC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2AE0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97C9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BC6B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067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6E0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34B03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7D0BA8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w:t>
            </w:r>
          </w:p>
        </w:tc>
        <w:tc>
          <w:tcPr>
            <w:tcW w:w="382" w:type="pct"/>
            <w:tcBorders>
              <w:top w:val="nil"/>
              <w:left w:val="nil"/>
              <w:bottom w:val="nil"/>
              <w:right w:val="single" w:sz="12" w:space="0" w:color="auto"/>
            </w:tcBorders>
            <w:shd w:val="clear" w:color="000000" w:fill="D9D9D9"/>
            <w:noWrap/>
            <w:vAlign w:val="bottom"/>
            <w:hideMark/>
          </w:tcPr>
          <w:p w14:paraId="4D90F4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31.9</w:t>
            </w:r>
          </w:p>
        </w:tc>
      </w:tr>
      <w:tr w:rsidR="0048616E" w:rsidRPr="0048616E" w14:paraId="349AF5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D57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D458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E7E1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ACC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C6DF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161D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52D01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531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6FC8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6A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EACC2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4A1F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5AC8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7FB7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5B6B1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CB935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534F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4F0C6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29C0B4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60D709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33.1</w:t>
            </w:r>
          </w:p>
        </w:tc>
      </w:tr>
      <w:tr w:rsidR="00063E23" w:rsidRPr="0048616E" w14:paraId="1D56877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7C0B7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43F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64449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C11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ADC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7F028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40C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7BCE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364864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23B4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64E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815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666D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F90D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A36A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48B8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CC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4A536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CC3BB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w:t>
            </w:r>
          </w:p>
        </w:tc>
        <w:tc>
          <w:tcPr>
            <w:tcW w:w="382" w:type="pct"/>
            <w:tcBorders>
              <w:top w:val="nil"/>
              <w:left w:val="nil"/>
              <w:bottom w:val="nil"/>
              <w:right w:val="single" w:sz="12" w:space="0" w:color="auto"/>
            </w:tcBorders>
            <w:shd w:val="clear" w:color="000000" w:fill="D9D9D9"/>
            <w:noWrap/>
            <w:vAlign w:val="bottom"/>
            <w:hideMark/>
          </w:tcPr>
          <w:p w14:paraId="7C03155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34.2</w:t>
            </w:r>
          </w:p>
        </w:tc>
      </w:tr>
      <w:tr w:rsidR="0048616E" w:rsidRPr="0048616E" w14:paraId="14B74B6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96D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9C1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47FD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6EE4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DCF9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FC0E0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6FF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69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B1E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F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70EBAB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C2AB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652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196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3C4451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3F07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AAAB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61A39D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5CE26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15.5</w:t>
            </w:r>
          </w:p>
        </w:tc>
        <w:tc>
          <w:tcPr>
            <w:tcW w:w="382" w:type="pct"/>
            <w:tcBorders>
              <w:top w:val="nil"/>
              <w:left w:val="nil"/>
              <w:bottom w:val="nil"/>
              <w:right w:val="single" w:sz="12" w:space="0" w:color="auto"/>
            </w:tcBorders>
            <w:shd w:val="clear" w:color="auto" w:fill="auto"/>
            <w:noWrap/>
            <w:vAlign w:val="bottom"/>
            <w:hideMark/>
          </w:tcPr>
          <w:p w14:paraId="750D27A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35.3</w:t>
            </w:r>
          </w:p>
        </w:tc>
      </w:tr>
      <w:tr w:rsidR="00063E23" w:rsidRPr="0048616E" w14:paraId="184E774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53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A86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02B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6939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85E0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19BB0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BC6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9A6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07CA74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EAF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DBB3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7230F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CAA0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2ECB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4F3112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972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AAFB9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52704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37B333F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w:t>
            </w:r>
          </w:p>
        </w:tc>
        <w:tc>
          <w:tcPr>
            <w:tcW w:w="382" w:type="pct"/>
            <w:tcBorders>
              <w:top w:val="nil"/>
              <w:left w:val="nil"/>
              <w:bottom w:val="nil"/>
              <w:right w:val="single" w:sz="12" w:space="0" w:color="auto"/>
            </w:tcBorders>
            <w:shd w:val="clear" w:color="000000" w:fill="D9D9D9"/>
            <w:noWrap/>
            <w:vAlign w:val="bottom"/>
            <w:hideMark/>
          </w:tcPr>
          <w:p w14:paraId="70DE39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36.4</w:t>
            </w:r>
          </w:p>
        </w:tc>
      </w:tr>
      <w:tr w:rsidR="0048616E" w:rsidRPr="0048616E" w14:paraId="4D754F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4370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5132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6A9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7921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BC8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27EC8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B2C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04F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03CBC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BE98D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DE1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280DD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5212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AEBF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4F04C0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5B0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29EC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0FBD6A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0A881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16.5</w:t>
            </w:r>
          </w:p>
        </w:tc>
        <w:tc>
          <w:tcPr>
            <w:tcW w:w="382" w:type="pct"/>
            <w:tcBorders>
              <w:top w:val="nil"/>
              <w:left w:val="nil"/>
              <w:bottom w:val="nil"/>
              <w:right w:val="single" w:sz="12" w:space="0" w:color="auto"/>
            </w:tcBorders>
            <w:shd w:val="clear" w:color="auto" w:fill="auto"/>
            <w:noWrap/>
            <w:vAlign w:val="bottom"/>
            <w:hideMark/>
          </w:tcPr>
          <w:p w14:paraId="0B8D795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37.6</w:t>
            </w:r>
          </w:p>
        </w:tc>
      </w:tr>
      <w:tr w:rsidR="00063E23" w:rsidRPr="0048616E" w14:paraId="646C16E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699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51BDB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B4C7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A437A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9B60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B7C0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4F1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6F3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516E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A6B0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61E98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EC8A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30E8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75D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single" w:sz="4" w:space="0" w:color="auto"/>
              <w:bottom w:val="nil"/>
              <w:right w:val="single" w:sz="4" w:space="0" w:color="auto"/>
            </w:tcBorders>
            <w:shd w:val="clear" w:color="000000" w:fill="D9D9D9"/>
            <w:noWrap/>
            <w:vAlign w:val="bottom"/>
            <w:hideMark/>
          </w:tcPr>
          <w:p w14:paraId="26C6C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1E1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A75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200B8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75C30F9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w:t>
            </w:r>
          </w:p>
        </w:tc>
        <w:tc>
          <w:tcPr>
            <w:tcW w:w="382" w:type="pct"/>
            <w:tcBorders>
              <w:top w:val="nil"/>
              <w:left w:val="nil"/>
              <w:bottom w:val="nil"/>
              <w:right w:val="single" w:sz="12" w:space="0" w:color="auto"/>
            </w:tcBorders>
            <w:shd w:val="clear" w:color="000000" w:fill="D9D9D9"/>
            <w:noWrap/>
            <w:vAlign w:val="bottom"/>
            <w:hideMark/>
          </w:tcPr>
          <w:p w14:paraId="5739EDF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38.7</w:t>
            </w:r>
          </w:p>
        </w:tc>
      </w:tr>
      <w:tr w:rsidR="0048616E" w:rsidRPr="0048616E" w14:paraId="531A4B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1B71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92F9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251A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C19D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CF2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45E2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ADF2D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EC2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4E31D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7F32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6AB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0.5</w:t>
            </w:r>
          </w:p>
        </w:tc>
        <w:tc>
          <w:tcPr>
            <w:tcW w:w="226" w:type="pct"/>
            <w:tcBorders>
              <w:top w:val="nil"/>
              <w:left w:val="nil"/>
              <w:bottom w:val="nil"/>
              <w:right w:val="single" w:sz="4" w:space="0" w:color="auto"/>
            </w:tcBorders>
            <w:shd w:val="clear" w:color="auto" w:fill="auto"/>
            <w:noWrap/>
            <w:vAlign w:val="bottom"/>
            <w:hideMark/>
          </w:tcPr>
          <w:p w14:paraId="16C4C9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7BD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735B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F7F1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FFF1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336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AC6D1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786798F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17.5</w:t>
            </w:r>
          </w:p>
        </w:tc>
        <w:tc>
          <w:tcPr>
            <w:tcW w:w="382" w:type="pct"/>
            <w:tcBorders>
              <w:top w:val="nil"/>
              <w:left w:val="nil"/>
              <w:bottom w:val="nil"/>
              <w:right w:val="single" w:sz="12" w:space="0" w:color="auto"/>
            </w:tcBorders>
            <w:shd w:val="clear" w:color="auto" w:fill="auto"/>
            <w:noWrap/>
            <w:vAlign w:val="bottom"/>
            <w:hideMark/>
          </w:tcPr>
          <w:p w14:paraId="39642CD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39.8</w:t>
            </w:r>
          </w:p>
        </w:tc>
      </w:tr>
      <w:tr w:rsidR="00063E23" w:rsidRPr="0048616E" w14:paraId="7B7FB2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2D4AA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393FA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EF5ED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941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FBB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0573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3274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D1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1934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AAF2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C534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2525B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C947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766F3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39889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DD96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8CE1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12" w:space="0" w:color="auto"/>
            </w:tcBorders>
            <w:shd w:val="clear" w:color="000000" w:fill="D9D9D9"/>
            <w:noWrap/>
            <w:vAlign w:val="bottom"/>
            <w:hideMark/>
          </w:tcPr>
          <w:p w14:paraId="05D8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63908D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w:t>
            </w:r>
          </w:p>
        </w:tc>
        <w:tc>
          <w:tcPr>
            <w:tcW w:w="382" w:type="pct"/>
            <w:tcBorders>
              <w:top w:val="nil"/>
              <w:left w:val="nil"/>
              <w:bottom w:val="nil"/>
              <w:right w:val="single" w:sz="12" w:space="0" w:color="auto"/>
            </w:tcBorders>
            <w:shd w:val="clear" w:color="000000" w:fill="D9D9D9"/>
            <w:noWrap/>
            <w:vAlign w:val="bottom"/>
            <w:hideMark/>
          </w:tcPr>
          <w:p w14:paraId="3B926D8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40.9</w:t>
            </w:r>
          </w:p>
        </w:tc>
      </w:tr>
      <w:tr w:rsidR="0048616E" w:rsidRPr="0048616E" w14:paraId="092447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CE41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F38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A81B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D77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95B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BD8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0805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6D09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C8BE8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E57D9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449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050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7F6E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4BB3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E251D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0DD86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D7D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12" w:space="0" w:color="auto"/>
            </w:tcBorders>
            <w:shd w:val="clear" w:color="auto" w:fill="auto"/>
            <w:noWrap/>
            <w:vAlign w:val="bottom"/>
            <w:hideMark/>
          </w:tcPr>
          <w:p w14:paraId="3BA347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203F3A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18.5</w:t>
            </w:r>
          </w:p>
        </w:tc>
        <w:tc>
          <w:tcPr>
            <w:tcW w:w="382" w:type="pct"/>
            <w:tcBorders>
              <w:top w:val="nil"/>
              <w:left w:val="nil"/>
              <w:bottom w:val="nil"/>
              <w:right w:val="single" w:sz="12" w:space="0" w:color="auto"/>
            </w:tcBorders>
            <w:shd w:val="clear" w:color="auto" w:fill="auto"/>
            <w:noWrap/>
            <w:vAlign w:val="bottom"/>
            <w:hideMark/>
          </w:tcPr>
          <w:p w14:paraId="6CA821C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42.0</w:t>
            </w:r>
          </w:p>
        </w:tc>
      </w:tr>
      <w:tr w:rsidR="00063E23" w:rsidRPr="0048616E" w14:paraId="5A7F10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FE92D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F904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E222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F7C6A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307A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76423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AFA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7D3B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0071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24FD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524B2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BF05F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F80F7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119476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79A1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F67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3BF07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428371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47B1127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w:t>
            </w:r>
          </w:p>
        </w:tc>
        <w:tc>
          <w:tcPr>
            <w:tcW w:w="382" w:type="pct"/>
            <w:tcBorders>
              <w:top w:val="nil"/>
              <w:left w:val="nil"/>
              <w:bottom w:val="nil"/>
              <w:right w:val="single" w:sz="12" w:space="0" w:color="auto"/>
            </w:tcBorders>
            <w:shd w:val="clear" w:color="000000" w:fill="D9D9D9"/>
            <w:noWrap/>
            <w:vAlign w:val="bottom"/>
            <w:hideMark/>
          </w:tcPr>
          <w:p w14:paraId="6F1D84D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43.2</w:t>
            </w:r>
          </w:p>
        </w:tc>
      </w:tr>
      <w:tr w:rsidR="0048616E" w:rsidRPr="0048616E" w14:paraId="0269F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9EDB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445D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05764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515C4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2ED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42A2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CFC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0309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3DE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A63A5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BC31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709F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589DC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4E7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37F25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FC02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A6C3F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05C8FF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0B027EB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19.5</w:t>
            </w:r>
          </w:p>
        </w:tc>
        <w:tc>
          <w:tcPr>
            <w:tcW w:w="382" w:type="pct"/>
            <w:tcBorders>
              <w:top w:val="nil"/>
              <w:left w:val="nil"/>
              <w:bottom w:val="nil"/>
              <w:right w:val="single" w:sz="12" w:space="0" w:color="auto"/>
            </w:tcBorders>
            <w:shd w:val="clear" w:color="auto" w:fill="auto"/>
            <w:noWrap/>
            <w:vAlign w:val="bottom"/>
            <w:hideMark/>
          </w:tcPr>
          <w:p w14:paraId="79C47F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44.3</w:t>
            </w:r>
          </w:p>
        </w:tc>
      </w:tr>
      <w:tr w:rsidR="00063E23" w:rsidRPr="0048616E" w14:paraId="400F675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2A9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DE2A1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A68B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5E0D0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0346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6C243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B026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61C2E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D9ABD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45F3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5204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3493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B5B0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F64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BD16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A725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4E9F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6A604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000000" w:fill="D9D9D9"/>
            <w:noWrap/>
            <w:vAlign w:val="center"/>
            <w:hideMark/>
          </w:tcPr>
          <w:p w14:paraId="0988C2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w:t>
            </w:r>
          </w:p>
        </w:tc>
        <w:tc>
          <w:tcPr>
            <w:tcW w:w="382" w:type="pct"/>
            <w:tcBorders>
              <w:top w:val="nil"/>
              <w:left w:val="nil"/>
              <w:bottom w:val="nil"/>
              <w:right w:val="single" w:sz="12" w:space="0" w:color="auto"/>
            </w:tcBorders>
            <w:shd w:val="clear" w:color="000000" w:fill="D9D9D9"/>
            <w:noWrap/>
            <w:vAlign w:val="bottom"/>
            <w:hideMark/>
          </w:tcPr>
          <w:p w14:paraId="5E9974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45.4</w:t>
            </w:r>
          </w:p>
        </w:tc>
      </w:tr>
      <w:tr w:rsidR="0048616E" w:rsidRPr="0048616E" w14:paraId="145C5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FD60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7861A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4F1B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89A9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DE52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AEDB2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BE855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0B36D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1E88E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1A7A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3DC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0692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F3F5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B755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98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5588C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4104E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12" w:space="0" w:color="auto"/>
            </w:tcBorders>
            <w:shd w:val="clear" w:color="auto" w:fill="auto"/>
            <w:noWrap/>
            <w:vAlign w:val="bottom"/>
            <w:hideMark/>
          </w:tcPr>
          <w:p w14:paraId="73DC5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550" w:type="pct"/>
            <w:tcBorders>
              <w:top w:val="nil"/>
              <w:left w:val="single" w:sz="12" w:space="0" w:color="auto"/>
              <w:bottom w:val="nil"/>
              <w:right w:val="single" w:sz="4" w:space="0" w:color="auto"/>
            </w:tcBorders>
            <w:shd w:val="clear" w:color="auto" w:fill="auto"/>
            <w:noWrap/>
            <w:vAlign w:val="center"/>
            <w:hideMark/>
          </w:tcPr>
          <w:p w14:paraId="671B04A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20.5</w:t>
            </w:r>
          </w:p>
        </w:tc>
        <w:tc>
          <w:tcPr>
            <w:tcW w:w="382" w:type="pct"/>
            <w:tcBorders>
              <w:top w:val="nil"/>
              <w:left w:val="nil"/>
              <w:bottom w:val="nil"/>
              <w:right w:val="single" w:sz="12" w:space="0" w:color="auto"/>
            </w:tcBorders>
            <w:shd w:val="clear" w:color="auto" w:fill="auto"/>
            <w:noWrap/>
            <w:vAlign w:val="bottom"/>
            <w:hideMark/>
          </w:tcPr>
          <w:p w14:paraId="128F091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46.5</w:t>
            </w:r>
          </w:p>
        </w:tc>
      </w:tr>
      <w:tr w:rsidR="00063E23" w:rsidRPr="0048616E" w14:paraId="5B57065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7B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08B7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71F3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163D8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145D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00432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A98EE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4813B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7CF5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7707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19BC8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706AF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522008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32028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56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single" w:sz="4" w:space="0" w:color="auto"/>
              <w:bottom w:val="nil"/>
              <w:right w:val="single" w:sz="4" w:space="0" w:color="auto"/>
            </w:tcBorders>
            <w:shd w:val="clear" w:color="000000" w:fill="D9D9D9"/>
            <w:noWrap/>
            <w:vAlign w:val="bottom"/>
            <w:hideMark/>
          </w:tcPr>
          <w:p w14:paraId="2EDB8B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4" w:space="0" w:color="auto"/>
            </w:tcBorders>
            <w:shd w:val="clear" w:color="000000" w:fill="D9D9D9"/>
            <w:noWrap/>
            <w:vAlign w:val="bottom"/>
            <w:hideMark/>
          </w:tcPr>
          <w:p w14:paraId="37714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single" w:sz="4" w:space="0" w:color="auto"/>
              <w:bottom w:val="nil"/>
              <w:right w:val="single" w:sz="12" w:space="0" w:color="auto"/>
            </w:tcBorders>
            <w:shd w:val="clear" w:color="000000" w:fill="D9D9D9"/>
            <w:noWrap/>
            <w:vAlign w:val="bottom"/>
            <w:hideMark/>
          </w:tcPr>
          <w:p w14:paraId="10154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000000" w:fill="D9D9D9"/>
            <w:noWrap/>
            <w:vAlign w:val="center"/>
            <w:hideMark/>
          </w:tcPr>
          <w:p w14:paraId="1AAF6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w:t>
            </w:r>
          </w:p>
        </w:tc>
        <w:tc>
          <w:tcPr>
            <w:tcW w:w="382" w:type="pct"/>
            <w:tcBorders>
              <w:top w:val="nil"/>
              <w:left w:val="nil"/>
              <w:bottom w:val="nil"/>
              <w:right w:val="single" w:sz="12" w:space="0" w:color="auto"/>
            </w:tcBorders>
            <w:shd w:val="clear" w:color="000000" w:fill="D9D9D9"/>
            <w:noWrap/>
            <w:vAlign w:val="bottom"/>
            <w:hideMark/>
          </w:tcPr>
          <w:p w14:paraId="55954A7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47.6</w:t>
            </w:r>
          </w:p>
        </w:tc>
      </w:tr>
      <w:tr w:rsidR="0048616E" w:rsidRPr="0048616E" w14:paraId="5158B4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49AC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30CA14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53906E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66E3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46C7F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5A84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58A2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0E02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6F7CD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246FFF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7B93E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89C98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4A96AD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118331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71147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w:t>
            </w:r>
          </w:p>
        </w:tc>
        <w:tc>
          <w:tcPr>
            <w:tcW w:w="226" w:type="pct"/>
            <w:tcBorders>
              <w:top w:val="nil"/>
              <w:left w:val="nil"/>
              <w:bottom w:val="nil"/>
              <w:right w:val="single" w:sz="4" w:space="0" w:color="auto"/>
            </w:tcBorders>
            <w:shd w:val="clear" w:color="auto" w:fill="auto"/>
            <w:noWrap/>
            <w:vAlign w:val="bottom"/>
            <w:hideMark/>
          </w:tcPr>
          <w:p w14:paraId="39F93A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226" w:type="pct"/>
            <w:tcBorders>
              <w:top w:val="nil"/>
              <w:left w:val="nil"/>
              <w:bottom w:val="nil"/>
              <w:right w:val="single" w:sz="4" w:space="0" w:color="auto"/>
            </w:tcBorders>
            <w:shd w:val="clear" w:color="auto" w:fill="auto"/>
            <w:noWrap/>
            <w:vAlign w:val="bottom"/>
            <w:hideMark/>
          </w:tcPr>
          <w:p w14:paraId="29453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12" w:space="0" w:color="auto"/>
            </w:tcBorders>
            <w:shd w:val="clear" w:color="auto" w:fill="auto"/>
            <w:noWrap/>
            <w:vAlign w:val="bottom"/>
            <w:hideMark/>
          </w:tcPr>
          <w:p w14:paraId="60534A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1.5</w:t>
            </w:r>
          </w:p>
        </w:tc>
        <w:tc>
          <w:tcPr>
            <w:tcW w:w="550" w:type="pct"/>
            <w:tcBorders>
              <w:top w:val="nil"/>
              <w:left w:val="single" w:sz="12" w:space="0" w:color="auto"/>
              <w:bottom w:val="nil"/>
              <w:right w:val="single" w:sz="4" w:space="0" w:color="auto"/>
            </w:tcBorders>
            <w:shd w:val="clear" w:color="auto" w:fill="auto"/>
            <w:noWrap/>
            <w:vAlign w:val="center"/>
            <w:hideMark/>
          </w:tcPr>
          <w:p w14:paraId="765F10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21.5</w:t>
            </w:r>
          </w:p>
        </w:tc>
        <w:tc>
          <w:tcPr>
            <w:tcW w:w="382" w:type="pct"/>
            <w:tcBorders>
              <w:top w:val="nil"/>
              <w:left w:val="nil"/>
              <w:bottom w:val="nil"/>
              <w:right w:val="single" w:sz="12" w:space="0" w:color="auto"/>
            </w:tcBorders>
            <w:shd w:val="clear" w:color="auto" w:fill="auto"/>
            <w:noWrap/>
            <w:vAlign w:val="bottom"/>
            <w:hideMark/>
          </w:tcPr>
          <w:p w14:paraId="380921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48.6</w:t>
            </w:r>
          </w:p>
        </w:tc>
      </w:tr>
      <w:tr w:rsidR="00063E23" w:rsidRPr="0048616E" w14:paraId="54A5B4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321C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50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CDDE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D37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DB2F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BFB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EC3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0B7F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D4A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360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E24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653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FEF2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AEF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8DAD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3BFD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EA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5D25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505836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w:t>
            </w:r>
          </w:p>
        </w:tc>
        <w:tc>
          <w:tcPr>
            <w:tcW w:w="382" w:type="pct"/>
            <w:tcBorders>
              <w:top w:val="nil"/>
              <w:left w:val="nil"/>
              <w:bottom w:val="nil"/>
              <w:right w:val="single" w:sz="12" w:space="0" w:color="auto"/>
            </w:tcBorders>
            <w:shd w:val="clear" w:color="000000" w:fill="D9D9D9"/>
            <w:noWrap/>
            <w:vAlign w:val="bottom"/>
            <w:hideMark/>
          </w:tcPr>
          <w:p w14:paraId="631FC3C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49.0</w:t>
            </w:r>
          </w:p>
        </w:tc>
      </w:tr>
      <w:tr w:rsidR="0048616E" w:rsidRPr="0048616E" w14:paraId="2805B16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3FE2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0D2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8D0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F74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E7C1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FD0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3DDE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2F9B9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4D7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BE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A3E9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448FB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EE718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C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281B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3A42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113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1647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058CF5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22.5</w:t>
            </w:r>
          </w:p>
        </w:tc>
        <w:tc>
          <w:tcPr>
            <w:tcW w:w="382" w:type="pct"/>
            <w:tcBorders>
              <w:top w:val="nil"/>
              <w:left w:val="nil"/>
              <w:bottom w:val="nil"/>
              <w:right w:val="single" w:sz="12" w:space="0" w:color="auto"/>
            </w:tcBorders>
            <w:shd w:val="clear" w:color="auto" w:fill="auto"/>
            <w:noWrap/>
            <w:vAlign w:val="bottom"/>
            <w:hideMark/>
          </w:tcPr>
          <w:p w14:paraId="2A15F9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50.1</w:t>
            </w:r>
          </w:p>
        </w:tc>
      </w:tr>
      <w:tr w:rsidR="00063E23" w:rsidRPr="0048616E" w14:paraId="6334F1D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D74A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07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C92B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3F9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03E9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3B3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7D84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FCB9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9C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EF1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6AE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F7A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569E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7371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35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6411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6F9B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9B53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7C3628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w:t>
            </w:r>
          </w:p>
        </w:tc>
        <w:tc>
          <w:tcPr>
            <w:tcW w:w="382" w:type="pct"/>
            <w:tcBorders>
              <w:top w:val="nil"/>
              <w:left w:val="nil"/>
              <w:bottom w:val="nil"/>
              <w:right w:val="single" w:sz="12" w:space="0" w:color="auto"/>
            </w:tcBorders>
            <w:shd w:val="clear" w:color="000000" w:fill="D9D9D9"/>
            <w:noWrap/>
            <w:vAlign w:val="bottom"/>
            <w:hideMark/>
          </w:tcPr>
          <w:p w14:paraId="0DA738A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51.1</w:t>
            </w:r>
          </w:p>
        </w:tc>
      </w:tr>
      <w:tr w:rsidR="0048616E" w:rsidRPr="0048616E" w14:paraId="2A61CAA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2EFE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F3D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F677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F4A75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685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0D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0F44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5C39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CD72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A81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9D5A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89E79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2A6B2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105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36D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5CC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4A8F7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132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F548D2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23.5</w:t>
            </w:r>
          </w:p>
        </w:tc>
        <w:tc>
          <w:tcPr>
            <w:tcW w:w="382" w:type="pct"/>
            <w:tcBorders>
              <w:top w:val="nil"/>
              <w:left w:val="nil"/>
              <w:bottom w:val="nil"/>
              <w:right w:val="single" w:sz="12" w:space="0" w:color="auto"/>
            </w:tcBorders>
            <w:shd w:val="clear" w:color="auto" w:fill="auto"/>
            <w:noWrap/>
            <w:vAlign w:val="bottom"/>
            <w:hideMark/>
          </w:tcPr>
          <w:p w14:paraId="29B89CB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52.2</w:t>
            </w:r>
          </w:p>
        </w:tc>
      </w:tr>
      <w:tr w:rsidR="00063E23" w:rsidRPr="0048616E" w14:paraId="16BF469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4A7B0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1B83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948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15EB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A0909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CA50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7727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9DD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C1A4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72B4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0A9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BC8C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B513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CA95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FDB5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BD559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DC5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B23A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0E791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w:t>
            </w:r>
          </w:p>
        </w:tc>
        <w:tc>
          <w:tcPr>
            <w:tcW w:w="382" w:type="pct"/>
            <w:tcBorders>
              <w:top w:val="nil"/>
              <w:left w:val="nil"/>
              <w:bottom w:val="nil"/>
              <w:right w:val="single" w:sz="12" w:space="0" w:color="auto"/>
            </w:tcBorders>
            <w:shd w:val="clear" w:color="000000" w:fill="D9D9D9"/>
            <w:noWrap/>
            <w:vAlign w:val="bottom"/>
            <w:hideMark/>
          </w:tcPr>
          <w:p w14:paraId="0EC0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53.5</w:t>
            </w:r>
          </w:p>
        </w:tc>
      </w:tr>
      <w:tr w:rsidR="0048616E" w:rsidRPr="0048616E" w14:paraId="45923A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303D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AFE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153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85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6BE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9BBD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0C133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1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517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878A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BC18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FA5C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BCC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191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4B7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A106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22A7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11E6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5A3DE7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24.5</w:t>
            </w:r>
          </w:p>
        </w:tc>
        <w:tc>
          <w:tcPr>
            <w:tcW w:w="382" w:type="pct"/>
            <w:tcBorders>
              <w:top w:val="nil"/>
              <w:left w:val="nil"/>
              <w:bottom w:val="nil"/>
              <w:right w:val="single" w:sz="12" w:space="0" w:color="auto"/>
            </w:tcBorders>
            <w:shd w:val="clear" w:color="auto" w:fill="auto"/>
            <w:noWrap/>
            <w:vAlign w:val="bottom"/>
            <w:hideMark/>
          </w:tcPr>
          <w:p w14:paraId="4A9B5E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54.5</w:t>
            </w:r>
          </w:p>
        </w:tc>
      </w:tr>
      <w:tr w:rsidR="00063E23" w:rsidRPr="0048616E" w14:paraId="1EB469A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DACC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D83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2560A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9D2F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CE05A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0AA4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476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ACA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27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B38C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0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3E78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B062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B50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342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8728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5CC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F90B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DFACC7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w:t>
            </w:r>
          </w:p>
        </w:tc>
        <w:tc>
          <w:tcPr>
            <w:tcW w:w="382" w:type="pct"/>
            <w:tcBorders>
              <w:top w:val="nil"/>
              <w:left w:val="nil"/>
              <w:bottom w:val="nil"/>
              <w:right w:val="single" w:sz="12" w:space="0" w:color="auto"/>
            </w:tcBorders>
            <w:shd w:val="clear" w:color="000000" w:fill="D9D9D9"/>
            <w:noWrap/>
            <w:vAlign w:val="bottom"/>
            <w:hideMark/>
          </w:tcPr>
          <w:p w14:paraId="2982EC6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55.6</w:t>
            </w:r>
          </w:p>
        </w:tc>
      </w:tr>
      <w:tr w:rsidR="0048616E" w:rsidRPr="0048616E" w14:paraId="3285F1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465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EA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4A6B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917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A038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94FA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5611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E69C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FC6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36CFD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D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7192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915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B1B0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D457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53B5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0E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EDC0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B77F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25.5</w:t>
            </w:r>
          </w:p>
        </w:tc>
        <w:tc>
          <w:tcPr>
            <w:tcW w:w="382" w:type="pct"/>
            <w:tcBorders>
              <w:top w:val="nil"/>
              <w:left w:val="nil"/>
              <w:bottom w:val="nil"/>
              <w:right w:val="single" w:sz="12" w:space="0" w:color="auto"/>
            </w:tcBorders>
            <w:shd w:val="clear" w:color="auto" w:fill="auto"/>
            <w:noWrap/>
            <w:vAlign w:val="bottom"/>
            <w:hideMark/>
          </w:tcPr>
          <w:p w14:paraId="7FA3306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56.6</w:t>
            </w:r>
          </w:p>
        </w:tc>
      </w:tr>
      <w:tr w:rsidR="00063E23" w:rsidRPr="0048616E" w14:paraId="5D50B1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8DE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B391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A0BA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23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F38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6F73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C9C4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A5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81F5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B9EE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FE89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F84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AD7D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9515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6860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F3F2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5A6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58295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4CF41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w:t>
            </w:r>
          </w:p>
        </w:tc>
        <w:tc>
          <w:tcPr>
            <w:tcW w:w="382" w:type="pct"/>
            <w:tcBorders>
              <w:top w:val="nil"/>
              <w:left w:val="nil"/>
              <w:bottom w:val="nil"/>
              <w:right w:val="single" w:sz="12" w:space="0" w:color="auto"/>
            </w:tcBorders>
            <w:shd w:val="clear" w:color="000000" w:fill="D9D9D9"/>
            <w:noWrap/>
            <w:vAlign w:val="bottom"/>
            <w:hideMark/>
          </w:tcPr>
          <w:p w14:paraId="5E1817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57.9</w:t>
            </w:r>
          </w:p>
        </w:tc>
      </w:tr>
      <w:tr w:rsidR="0048616E" w:rsidRPr="0048616E" w14:paraId="7326AFC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BC84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9C3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AD4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5E0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CCA8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4BCC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3F2CB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6B9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4DD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C79E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CB0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95F1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8642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6C91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E208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139A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BA362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5F6D6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98B59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26.5</w:t>
            </w:r>
          </w:p>
        </w:tc>
        <w:tc>
          <w:tcPr>
            <w:tcW w:w="382" w:type="pct"/>
            <w:tcBorders>
              <w:top w:val="nil"/>
              <w:left w:val="nil"/>
              <w:bottom w:val="nil"/>
              <w:right w:val="single" w:sz="12" w:space="0" w:color="auto"/>
            </w:tcBorders>
            <w:shd w:val="clear" w:color="auto" w:fill="auto"/>
            <w:noWrap/>
            <w:vAlign w:val="bottom"/>
            <w:hideMark/>
          </w:tcPr>
          <w:p w14:paraId="61E6ED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59.0</w:t>
            </w:r>
          </w:p>
        </w:tc>
      </w:tr>
      <w:tr w:rsidR="00063E23" w:rsidRPr="0048616E" w14:paraId="2C280AC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32D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AEA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D7C2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EF6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1621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63B6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E5F6F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39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12F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C827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F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CE2A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F4A0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C5AB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46B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32487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810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10C4F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7026C0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w:t>
            </w:r>
          </w:p>
        </w:tc>
        <w:tc>
          <w:tcPr>
            <w:tcW w:w="382" w:type="pct"/>
            <w:tcBorders>
              <w:top w:val="nil"/>
              <w:left w:val="nil"/>
              <w:bottom w:val="nil"/>
              <w:right w:val="single" w:sz="12" w:space="0" w:color="auto"/>
            </w:tcBorders>
            <w:shd w:val="clear" w:color="000000" w:fill="D9D9D9"/>
            <w:noWrap/>
            <w:vAlign w:val="bottom"/>
            <w:hideMark/>
          </w:tcPr>
          <w:p w14:paraId="19AA0F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60.0</w:t>
            </w:r>
          </w:p>
        </w:tc>
      </w:tr>
      <w:tr w:rsidR="0048616E" w:rsidRPr="0048616E" w14:paraId="2EAC408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327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21D8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7BB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129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870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51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EB55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099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18F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CD55E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8AE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ED6C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1707B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3EC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B427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1F0107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996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5C99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37053C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27.5</w:t>
            </w:r>
          </w:p>
        </w:tc>
        <w:tc>
          <w:tcPr>
            <w:tcW w:w="382" w:type="pct"/>
            <w:tcBorders>
              <w:top w:val="nil"/>
              <w:left w:val="nil"/>
              <w:bottom w:val="nil"/>
              <w:right w:val="single" w:sz="12" w:space="0" w:color="auto"/>
            </w:tcBorders>
            <w:shd w:val="clear" w:color="auto" w:fill="auto"/>
            <w:noWrap/>
            <w:vAlign w:val="bottom"/>
            <w:hideMark/>
          </w:tcPr>
          <w:p w14:paraId="474B4BE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61.1</w:t>
            </w:r>
          </w:p>
        </w:tc>
      </w:tr>
      <w:tr w:rsidR="00063E23" w:rsidRPr="0048616E" w14:paraId="6C7B4E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1353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124F2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698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B7B0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013F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EFD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4073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5052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47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8DE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47BA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B94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08DE29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E9C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6526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C76A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36A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1217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C5D5CD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w:t>
            </w:r>
          </w:p>
        </w:tc>
        <w:tc>
          <w:tcPr>
            <w:tcW w:w="382" w:type="pct"/>
            <w:tcBorders>
              <w:top w:val="nil"/>
              <w:left w:val="nil"/>
              <w:bottom w:val="nil"/>
              <w:right w:val="single" w:sz="12" w:space="0" w:color="auto"/>
            </w:tcBorders>
            <w:shd w:val="clear" w:color="000000" w:fill="D9D9D9"/>
            <w:noWrap/>
            <w:vAlign w:val="bottom"/>
            <w:hideMark/>
          </w:tcPr>
          <w:p w14:paraId="44BEF2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62.4</w:t>
            </w:r>
          </w:p>
        </w:tc>
      </w:tr>
      <w:tr w:rsidR="0048616E" w:rsidRPr="0048616E" w14:paraId="157E26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7ECE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8CC99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23A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B4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D136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72ED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B868C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CA3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0C15A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B26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8D1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DC11A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40FA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53C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07C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65A5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056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54C6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5FD319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28.5</w:t>
            </w:r>
          </w:p>
        </w:tc>
        <w:tc>
          <w:tcPr>
            <w:tcW w:w="382" w:type="pct"/>
            <w:tcBorders>
              <w:top w:val="nil"/>
              <w:left w:val="nil"/>
              <w:bottom w:val="nil"/>
              <w:right w:val="single" w:sz="12" w:space="0" w:color="auto"/>
            </w:tcBorders>
            <w:shd w:val="clear" w:color="auto" w:fill="auto"/>
            <w:noWrap/>
            <w:vAlign w:val="bottom"/>
            <w:hideMark/>
          </w:tcPr>
          <w:p w14:paraId="4083A5D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63.4</w:t>
            </w:r>
          </w:p>
        </w:tc>
      </w:tr>
      <w:tr w:rsidR="00063E23" w:rsidRPr="0048616E" w14:paraId="0B6F52F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8DB2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0C5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ACDE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89053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3CF7F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6D7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064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D39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B388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58D6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F682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011D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4CC8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5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3DE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31699B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8F9E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0FB3F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073108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w:t>
            </w:r>
          </w:p>
        </w:tc>
        <w:tc>
          <w:tcPr>
            <w:tcW w:w="382" w:type="pct"/>
            <w:tcBorders>
              <w:top w:val="nil"/>
              <w:left w:val="nil"/>
              <w:bottom w:val="nil"/>
              <w:right w:val="single" w:sz="12" w:space="0" w:color="auto"/>
            </w:tcBorders>
            <w:shd w:val="clear" w:color="000000" w:fill="D9D9D9"/>
            <w:noWrap/>
            <w:vAlign w:val="bottom"/>
            <w:hideMark/>
          </w:tcPr>
          <w:p w14:paraId="7F2D64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64.5</w:t>
            </w:r>
          </w:p>
        </w:tc>
      </w:tr>
      <w:tr w:rsidR="0048616E" w:rsidRPr="0048616E" w14:paraId="5DFD9A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8CDD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1BC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4942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DCD1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6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08210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8CE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DB39C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9205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2E670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232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CFA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46E340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1E7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5795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90E5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6862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439DF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1EF44F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29.5</w:t>
            </w:r>
          </w:p>
        </w:tc>
        <w:tc>
          <w:tcPr>
            <w:tcW w:w="382" w:type="pct"/>
            <w:tcBorders>
              <w:top w:val="nil"/>
              <w:left w:val="nil"/>
              <w:bottom w:val="nil"/>
              <w:right w:val="single" w:sz="12" w:space="0" w:color="auto"/>
            </w:tcBorders>
            <w:shd w:val="clear" w:color="auto" w:fill="auto"/>
            <w:noWrap/>
            <w:vAlign w:val="bottom"/>
            <w:hideMark/>
          </w:tcPr>
          <w:p w14:paraId="1D97A7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65.6</w:t>
            </w:r>
          </w:p>
        </w:tc>
      </w:tr>
      <w:tr w:rsidR="00063E23" w:rsidRPr="0048616E" w14:paraId="37314A6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5141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75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84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CE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F3A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060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C9B5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F8FE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518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5F8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08DC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9000C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61DF9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9902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919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C55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EA2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2C524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B4EDF1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w:t>
            </w:r>
          </w:p>
        </w:tc>
        <w:tc>
          <w:tcPr>
            <w:tcW w:w="382" w:type="pct"/>
            <w:tcBorders>
              <w:top w:val="nil"/>
              <w:left w:val="nil"/>
              <w:bottom w:val="nil"/>
              <w:right w:val="single" w:sz="12" w:space="0" w:color="auto"/>
            </w:tcBorders>
            <w:shd w:val="clear" w:color="000000" w:fill="D9D9D9"/>
            <w:noWrap/>
            <w:vAlign w:val="bottom"/>
            <w:hideMark/>
          </w:tcPr>
          <w:p w14:paraId="4BD14A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66.8</w:t>
            </w:r>
          </w:p>
        </w:tc>
      </w:tr>
      <w:tr w:rsidR="0048616E" w:rsidRPr="0048616E" w14:paraId="0211DB6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9008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551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2E9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BF8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48F8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65B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7130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092E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7621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4E7D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CBE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1F9C9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6AE6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B815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EDE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0021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D048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2F50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D4EA3F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30.5</w:t>
            </w:r>
          </w:p>
        </w:tc>
        <w:tc>
          <w:tcPr>
            <w:tcW w:w="382" w:type="pct"/>
            <w:tcBorders>
              <w:top w:val="nil"/>
              <w:left w:val="nil"/>
              <w:bottom w:val="nil"/>
              <w:right w:val="single" w:sz="12" w:space="0" w:color="auto"/>
            </w:tcBorders>
            <w:shd w:val="clear" w:color="auto" w:fill="auto"/>
            <w:noWrap/>
            <w:vAlign w:val="bottom"/>
            <w:hideMark/>
          </w:tcPr>
          <w:p w14:paraId="7CF5F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67.9</w:t>
            </w:r>
          </w:p>
        </w:tc>
      </w:tr>
      <w:tr w:rsidR="00063E23" w:rsidRPr="0048616E" w14:paraId="63B3A7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21AAE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B47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9FAD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F25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3D12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049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78D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F3FA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EB5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55A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9D46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34D4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59D29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E4B47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8F02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5F7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40A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0551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C93DE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w:t>
            </w:r>
          </w:p>
        </w:tc>
        <w:tc>
          <w:tcPr>
            <w:tcW w:w="382" w:type="pct"/>
            <w:tcBorders>
              <w:top w:val="nil"/>
              <w:left w:val="nil"/>
              <w:bottom w:val="nil"/>
              <w:right w:val="single" w:sz="12" w:space="0" w:color="auto"/>
            </w:tcBorders>
            <w:shd w:val="clear" w:color="000000" w:fill="D9D9D9"/>
            <w:noWrap/>
            <w:vAlign w:val="bottom"/>
            <w:hideMark/>
          </w:tcPr>
          <w:p w14:paraId="5FDE06B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69.0</w:t>
            </w:r>
          </w:p>
        </w:tc>
      </w:tr>
      <w:tr w:rsidR="0048616E" w:rsidRPr="0048616E" w14:paraId="6278BA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981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4D2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EDCB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5D19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29BE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76BE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36C4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8090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DC8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034C4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86E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9B9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936F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CCEBE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14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F4395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D48F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5B89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4FBC12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31.5</w:t>
            </w:r>
          </w:p>
        </w:tc>
        <w:tc>
          <w:tcPr>
            <w:tcW w:w="382" w:type="pct"/>
            <w:tcBorders>
              <w:top w:val="nil"/>
              <w:left w:val="nil"/>
              <w:bottom w:val="nil"/>
              <w:right w:val="single" w:sz="12" w:space="0" w:color="auto"/>
            </w:tcBorders>
            <w:shd w:val="clear" w:color="auto" w:fill="auto"/>
            <w:noWrap/>
            <w:vAlign w:val="bottom"/>
            <w:hideMark/>
          </w:tcPr>
          <w:p w14:paraId="7D19D12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70.0</w:t>
            </w:r>
          </w:p>
        </w:tc>
      </w:tr>
      <w:tr w:rsidR="00063E23" w:rsidRPr="0048616E" w14:paraId="4B7D841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8B2C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34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4E85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5BF4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C44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5C931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822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A6B3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3FE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9D2A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E9D2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4FF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70387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447F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8CD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41286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5BC1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7C5479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FD2A0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w:t>
            </w:r>
          </w:p>
        </w:tc>
        <w:tc>
          <w:tcPr>
            <w:tcW w:w="382" w:type="pct"/>
            <w:tcBorders>
              <w:top w:val="nil"/>
              <w:left w:val="nil"/>
              <w:bottom w:val="nil"/>
              <w:right w:val="single" w:sz="12" w:space="0" w:color="auto"/>
            </w:tcBorders>
            <w:shd w:val="clear" w:color="000000" w:fill="D9D9D9"/>
            <w:noWrap/>
            <w:vAlign w:val="bottom"/>
            <w:hideMark/>
          </w:tcPr>
          <w:p w14:paraId="5E67B45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71.3</w:t>
            </w:r>
          </w:p>
        </w:tc>
      </w:tr>
      <w:tr w:rsidR="0048616E" w:rsidRPr="0048616E" w14:paraId="671CBA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1E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FB776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46F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7A4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D478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1DC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9B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F57B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41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67086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87D82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074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D1BD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FDD8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0A9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C46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08C79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812C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340F56F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32.5</w:t>
            </w:r>
          </w:p>
        </w:tc>
        <w:tc>
          <w:tcPr>
            <w:tcW w:w="382" w:type="pct"/>
            <w:tcBorders>
              <w:top w:val="nil"/>
              <w:left w:val="nil"/>
              <w:bottom w:val="nil"/>
              <w:right w:val="single" w:sz="12" w:space="0" w:color="auto"/>
            </w:tcBorders>
            <w:shd w:val="clear" w:color="auto" w:fill="auto"/>
            <w:noWrap/>
            <w:vAlign w:val="bottom"/>
            <w:hideMark/>
          </w:tcPr>
          <w:p w14:paraId="4B89235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72.4</w:t>
            </w:r>
          </w:p>
        </w:tc>
      </w:tr>
      <w:tr w:rsidR="00063E23" w:rsidRPr="0048616E" w14:paraId="33BC4DB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AF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049F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C5BE1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A9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AB079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262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7010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CF404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85A05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408B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DBC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F4E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2E66B0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900F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5A038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E9BE1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340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4F9B4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143C08D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w:t>
            </w:r>
          </w:p>
        </w:tc>
        <w:tc>
          <w:tcPr>
            <w:tcW w:w="382" w:type="pct"/>
            <w:tcBorders>
              <w:top w:val="nil"/>
              <w:left w:val="nil"/>
              <w:bottom w:val="nil"/>
              <w:right w:val="single" w:sz="12" w:space="0" w:color="auto"/>
            </w:tcBorders>
            <w:shd w:val="clear" w:color="000000" w:fill="D9D9D9"/>
            <w:noWrap/>
            <w:vAlign w:val="bottom"/>
            <w:hideMark/>
          </w:tcPr>
          <w:p w14:paraId="5E2B07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73.4</w:t>
            </w:r>
          </w:p>
        </w:tc>
      </w:tr>
      <w:tr w:rsidR="0048616E" w:rsidRPr="0048616E" w14:paraId="72CDE07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EDE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A0CC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C52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5770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385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3920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9FDE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355F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78BB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24F30C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2287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B4E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3586C9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977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9344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5C264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A10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4D6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E9518D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33.5</w:t>
            </w:r>
          </w:p>
        </w:tc>
        <w:tc>
          <w:tcPr>
            <w:tcW w:w="382" w:type="pct"/>
            <w:tcBorders>
              <w:top w:val="nil"/>
              <w:left w:val="nil"/>
              <w:bottom w:val="nil"/>
              <w:right w:val="single" w:sz="12" w:space="0" w:color="auto"/>
            </w:tcBorders>
            <w:shd w:val="clear" w:color="auto" w:fill="auto"/>
            <w:noWrap/>
            <w:vAlign w:val="bottom"/>
            <w:hideMark/>
          </w:tcPr>
          <w:p w14:paraId="68E6A17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74.5</w:t>
            </w:r>
          </w:p>
        </w:tc>
      </w:tr>
      <w:tr w:rsidR="00063E23" w:rsidRPr="0048616E" w14:paraId="3CBC92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F2A4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377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F4B4F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472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6AB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02EC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360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BC16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24C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E2FF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5F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32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29A2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2E3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3AE1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DF3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12A3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C166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3257FC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w:t>
            </w:r>
          </w:p>
        </w:tc>
        <w:tc>
          <w:tcPr>
            <w:tcW w:w="382" w:type="pct"/>
            <w:tcBorders>
              <w:top w:val="nil"/>
              <w:left w:val="nil"/>
              <w:bottom w:val="nil"/>
              <w:right w:val="single" w:sz="12" w:space="0" w:color="auto"/>
            </w:tcBorders>
            <w:shd w:val="clear" w:color="000000" w:fill="D9D9D9"/>
            <w:noWrap/>
            <w:vAlign w:val="bottom"/>
            <w:hideMark/>
          </w:tcPr>
          <w:p w14:paraId="748F690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75.8</w:t>
            </w:r>
          </w:p>
        </w:tc>
      </w:tr>
      <w:tr w:rsidR="0048616E" w:rsidRPr="0048616E" w14:paraId="3DACB1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94DF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E246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540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6AAA9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C45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4809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5A4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A6CC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B4458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57F36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AF6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630F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15C98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56BC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9357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7DB1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21C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08728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D5D21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34.5</w:t>
            </w:r>
          </w:p>
        </w:tc>
        <w:tc>
          <w:tcPr>
            <w:tcW w:w="382" w:type="pct"/>
            <w:tcBorders>
              <w:top w:val="nil"/>
              <w:left w:val="nil"/>
              <w:bottom w:val="nil"/>
              <w:right w:val="single" w:sz="12" w:space="0" w:color="auto"/>
            </w:tcBorders>
            <w:shd w:val="clear" w:color="auto" w:fill="auto"/>
            <w:noWrap/>
            <w:vAlign w:val="bottom"/>
            <w:hideMark/>
          </w:tcPr>
          <w:p w14:paraId="68D490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76.8</w:t>
            </w:r>
          </w:p>
        </w:tc>
      </w:tr>
      <w:tr w:rsidR="00063E23" w:rsidRPr="0048616E" w14:paraId="5CD331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525EF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B6124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C865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AED8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63A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155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248B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2D2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DE3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single" w:sz="4" w:space="0" w:color="auto"/>
              <w:bottom w:val="nil"/>
              <w:right w:val="single" w:sz="4" w:space="0" w:color="auto"/>
            </w:tcBorders>
            <w:shd w:val="clear" w:color="000000" w:fill="D9D9D9"/>
            <w:noWrap/>
            <w:vAlign w:val="bottom"/>
            <w:hideMark/>
          </w:tcPr>
          <w:p w14:paraId="1D3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E1C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4A031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99A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AC4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B5A1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F8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BB45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696E28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4214274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w:t>
            </w:r>
          </w:p>
        </w:tc>
        <w:tc>
          <w:tcPr>
            <w:tcW w:w="382" w:type="pct"/>
            <w:tcBorders>
              <w:top w:val="nil"/>
              <w:left w:val="nil"/>
              <w:bottom w:val="nil"/>
              <w:right w:val="single" w:sz="12" w:space="0" w:color="auto"/>
            </w:tcBorders>
            <w:shd w:val="clear" w:color="000000" w:fill="D9D9D9"/>
            <w:noWrap/>
            <w:vAlign w:val="bottom"/>
            <w:hideMark/>
          </w:tcPr>
          <w:p w14:paraId="1A34209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77.9</w:t>
            </w:r>
          </w:p>
        </w:tc>
      </w:tr>
      <w:tr w:rsidR="0048616E" w:rsidRPr="0048616E" w14:paraId="034403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1DC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AB5AB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7D0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6AA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D1D7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3F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1BA4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7A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34D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0</w:t>
            </w:r>
          </w:p>
        </w:tc>
        <w:tc>
          <w:tcPr>
            <w:tcW w:w="226" w:type="pct"/>
            <w:tcBorders>
              <w:top w:val="nil"/>
              <w:left w:val="nil"/>
              <w:bottom w:val="nil"/>
              <w:right w:val="single" w:sz="4" w:space="0" w:color="auto"/>
            </w:tcBorders>
            <w:shd w:val="clear" w:color="auto" w:fill="auto"/>
            <w:noWrap/>
            <w:vAlign w:val="bottom"/>
            <w:hideMark/>
          </w:tcPr>
          <w:p w14:paraId="7639E5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62E5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93F0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39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3725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42A4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597A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5A13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40F1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2A6AFF8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35.5</w:t>
            </w:r>
          </w:p>
        </w:tc>
        <w:tc>
          <w:tcPr>
            <w:tcW w:w="382" w:type="pct"/>
            <w:tcBorders>
              <w:top w:val="nil"/>
              <w:left w:val="nil"/>
              <w:bottom w:val="nil"/>
              <w:right w:val="single" w:sz="12" w:space="0" w:color="auto"/>
            </w:tcBorders>
            <w:shd w:val="clear" w:color="auto" w:fill="auto"/>
            <w:noWrap/>
            <w:vAlign w:val="bottom"/>
            <w:hideMark/>
          </w:tcPr>
          <w:p w14:paraId="65DA50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78.9</w:t>
            </w:r>
          </w:p>
        </w:tc>
      </w:tr>
      <w:tr w:rsidR="00063E23" w:rsidRPr="0048616E" w14:paraId="20D22F1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54B3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654F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09DC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01CF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229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8B6F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4F4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F65C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538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997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8C726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B16F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E85D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F618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AF86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761D1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EAB1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12" w:space="0" w:color="auto"/>
            </w:tcBorders>
            <w:shd w:val="clear" w:color="000000" w:fill="D9D9D9"/>
            <w:noWrap/>
            <w:vAlign w:val="bottom"/>
            <w:hideMark/>
          </w:tcPr>
          <w:p w14:paraId="64A18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2422CE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w:t>
            </w:r>
          </w:p>
        </w:tc>
        <w:tc>
          <w:tcPr>
            <w:tcW w:w="382" w:type="pct"/>
            <w:tcBorders>
              <w:top w:val="nil"/>
              <w:left w:val="nil"/>
              <w:bottom w:val="nil"/>
              <w:right w:val="single" w:sz="12" w:space="0" w:color="auto"/>
            </w:tcBorders>
            <w:shd w:val="clear" w:color="000000" w:fill="D9D9D9"/>
            <w:noWrap/>
            <w:vAlign w:val="bottom"/>
            <w:hideMark/>
          </w:tcPr>
          <w:p w14:paraId="664C86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80.2</w:t>
            </w:r>
          </w:p>
        </w:tc>
      </w:tr>
      <w:tr w:rsidR="0048616E" w:rsidRPr="0048616E" w14:paraId="394E89A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A64EF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32B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D40F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7C28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18BD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71C8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DB44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F74F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68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EBC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848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3E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8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D8F5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E3A5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7D19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575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642E5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60D88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36.5</w:t>
            </w:r>
          </w:p>
        </w:tc>
        <w:tc>
          <w:tcPr>
            <w:tcW w:w="382" w:type="pct"/>
            <w:tcBorders>
              <w:top w:val="nil"/>
              <w:left w:val="nil"/>
              <w:bottom w:val="nil"/>
              <w:right w:val="single" w:sz="12" w:space="0" w:color="auto"/>
            </w:tcBorders>
            <w:shd w:val="clear" w:color="auto" w:fill="auto"/>
            <w:noWrap/>
            <w:vAlign w:val="bottom"/>
            <w:hideMark/>
          </w:tcPr>
          <w:p w14:paraId="6E8D2EE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81.3</w:t>
            </w:r>
          </w:p>
        </w:tc>
      </w:tr>
      <w:tr w:rsidR="00063E23" w:rsidRPr="0048616E" w14:paraId="4F35F78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503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0BF6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CF42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CBA6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36EE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79B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4DD6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DE3C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6427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F89E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95F3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60F86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B98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D8B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DDC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971E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7CDA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20DA0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71E7A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w:t>
            </w:r>
          </w:p>
        </w:tc>
        <w:tc>
          <w:tcPr>
            <w:tcW w:w="382" w:type="pct"/>
            <w:tcBorders>
              <w:top w:val="nil"/>
              <w:left w:val="nil"/>
              <w:bottom w:val="nil"/>
              <w:right w:val="single" w:sz="12" w:space="0" w:color="auto"/>
            </w:tcBorders>
            <w:shd w:val="clear" w:color="000000" w:fill="D9D9D9"/>
            <w:noWrap/>
            <w:vAlign w:val="bottom"/>
            <w:hideMark/>
          </w:tcPr>
          <w:p w14:paraId="174864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82.3</w:t>
            </w:r>
          </w:p>
        </w:tc>
      </w:tr>
      <w:tr w:rsidR="0048616E" w:rsidRPr="0048616E" w14:paraId="69F772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655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0048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874E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8CDFA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06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809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41C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368B9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3A207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038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4718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ED59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98255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2681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3816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ABCD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92974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266ED1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auto" w:fill="auto"/>
            <w:noWrap/>
            <w:vAlign w:val="center"/>
            <w:hideMark/>
          </w:tcPr>
          <w:p w14:paraId="047AC4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37.5</w:t>
            </w:r>
          </w:p>
        </w:tc>
        <w:tc>
          <w:tcPr>
            <w:tcW w:w="382" w:type="pct"/>
            <w:tcBorders>
              <w:top w:val="nil"/>
              <w:left w:val="nil"/>
              <w:bottom w:val="nil"/>
              <w:right w:val="single" w:sz="12" w:space="0" w:color="auto"/>
            </w:tcBorders>
            <w:shd w:val="clear" w:color="auto" w:fill="auto"/>
            <w:noWrap/>
            <w:vAlign w:val="bottom"/>
            <w:hideMark/>
          </w:tcPr>
          <w:p w14:paraId="74CCA58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83.4</w:t>
            </w:r>
          </w:p>
        </w:tc>
      </w:tr>
      <w:tr w:rsidR="00063E23" w:rsidRPr="0048616E" w14:paraId="415D631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02C4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63B2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2D7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9B34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37B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E8F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D40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458CE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E83E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1A03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C229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2D0B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BFF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0DBC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7F9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F06F9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9A7C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33E4E4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550" w:type="pct"/>
            <w:tcBorders>
              <w:top w:val="nil"/>
              <w:left w:val="single" w:sz="12" w:space="0" w:color="auto"/>
              <w:bottom w:val="nil"/>
              <w:right w:val="single" w:sz="4" w:space="0" w:color="auto"/>
            </w:tcBorders>
            <w:shd w:val="clear" w:color="000000" w:fill="D9D9D9"/>
            <w:noWrap/>
            <w:vAlign w:val="center"/>
            <w:hideMark/>
          </w:tcPr>
          <w:p w14:paraId="6F0CD7C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w:t>
            </w:r>
          </w:p>
        </w:tc>
        <w:tc>
          <w:tcPr>
            <w:tcW w:w="382" w:type="pct"/>
            <w:tcBorders>
              <w:top w:val="nil"/>
              <w:left w:val="nil"/>
              <w:bottom w:val="nil"/>
              <w:right w:val="single" w:sz="12" w:space="0" w:color="auto"/>
            </w:tcBorders>
            <w:shd w:val="clear" w:color="000000" w:fill="D9D9D9"/>
            <w:noWrap/>
            <w:vAlign w:val="bottom"/>
            <w:hideMark/>
          </w:tcPr>
          <w:p w14:paraId="5ABDE09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84.4</w:t>
            </w:r>
          </w:p>
        </w:tc>
      </w:tr>
      <w:tr w:rsidR="0048616E" w:rsidRPr="0048616E" w14:paraId="0C06B0A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AFFE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CC83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8CF8D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72C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4D05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CCEC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AC6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09D29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84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CF6C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2254B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C12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C2E4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72EB0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481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7EE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59B5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12" w:space="0" w:color="auto"/>
            </w:tcBorders>
            <w:shd w:val="clear" w:color="auto" w:fill="auto"/>
            <w:noWrap/>
            <w:vAlign w:val="bottom"/>
            <w:hideMark/>
          </w:tcPr>
          <w:p w14:paraId="727AF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71D58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38.5</w:t>
            </w:r>
          </w:p>
        </w:tc>
        <w:tc>
          <w:tcPr>
            <w:tcW w:w="382" w:type="pct"/>
            <w:tcBorders>
              <w:top w:val="nil"/>
              <w:left w:val="nil"/>
              <w:bottom w:val="nil"/>
              <w:right w:val="single" w:sz="12" w:space="0" w:color="auto"/>
            </w:tcBorders>
            <w:shd w:val="clear" w:color="auto" w:fill="auto"/>
            <w:noWrap/>
            <w:vAlign w:val="bottom"/>
            <w:hideMark/>
          </w:tcPr>
          <w:p w14:paraId="28E8F4D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85.5</w:t>
            </w:r>
          </w:p>
        </w:tc>
      </w:tr>
      <w:tr w:rsidR="00063E23" w:rsidRPr="0048616E" w14:paraId="75FF33C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7B3E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B861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551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B407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39C0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7A0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9D9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B7AC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102D9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55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22FB3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AF36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734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D47C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4DE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3AC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FBEB0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12" w:space="0" w:color="auto"/>
            </w:tcBorders>
            <w:shd w:val="clear" w:color="000000" w:fill="D9D9D9"/>
            <w:noWrap/>
            <w:vAlign w:val="bottom"/>
            <w:hideMark/>
          </w:tcPr>
          <w:p w14:paraId="518E98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666DF0B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w:t>
            </w:r>
          </w:p>
        </w:tc>
        <w:tc>
          <w:tcPr>
            <w:tcW w:w="382" w:type="pct"/>
            <w:tcBorders>
              <w:top w:val="nil"/>
              <w:left w:val="nil"/>
              <w:bottom w:val="nil"/>
              <w:right w:val="single" w:sz="12" w:space="0" w:color="auto"/>
            </w:tcBorders>
            <w:shd w:val="clear" w:color="000000" w:fill="D9D9D9"/>
            <w:noWrap/>
            <w:vAlign w:val="bottom"/>
            <w:hideMark/>
          </w:tcPr>
          <w:p w14:paraId="22B788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86.6</w:t>
            </w:r>
          </w:p>
        </w:tc>
      </w:tr>
      <w:tr w:rsidR="0048616E" w:rsidRPr="0048616E" w14:paraId="5CC76EE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A738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EF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3A7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467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8618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14AE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0F821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A296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1DD7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850CA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879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2B07F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0BB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4D3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7308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20DD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244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EB93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auto" w:fill="auto"/>
            <w:noWrap/>
            <w:vAlign w:val="center"/>
            <w:hideMark/>
          </w:tcPr>
          <w:p w14:paraId="130D633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39.5</w:t>
            </w:r>
          </w:p>
        </w:tc>
        <w:tc>
          <w:tcPr>
            <w:tcW w:w="382" w:type="pct"/>
            <w:tcBorders>
              <w:top w:val="nil"/>
              <w:left w:val="nil"/>
              <w:bottom w:val="nil"/>
              <w:right w:val="single" w:sz="12" w:space="0" w:color="auto"/>
            </w:tcBorders>
            <w:shd w:val="clear" w:color="auto" w:fill="auto"/>
            <w:noWrap/>
            <w:vAlign w:val="bottom"/>
            <w:hideMark/>
          </w:tcPr>
          <w:p w14:paraId="03A49A7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87.6</w:t>
            </w:r>
          </w:p>
        </w:tc>
      </w:tr>
      <w:tr w:rsidR="00063E23" w:rsidRPr="0048616E" w14:paraId="45FF9C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63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B38F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19B0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730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D143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C1B4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E247D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F517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D8EC8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9AB8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208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E5F1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1E5C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BDD6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CE8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B3C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E605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1B83A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550" w:type="pct"/>
            <w:tcBorders>
              <w:top w:val="nil"/>
              <w:left w:val="single" w:sz="12" w:space="0" w:color="auto"/>
              <w:bottom w:val="nil"/>
              <w:right w:val="single" w:sz="4" w:space="0" w:color="auto"/>
            </w:tcBorders>
            <w:shd w:val="clear" w:color="000000" w:fill="D9D9D9"/>
            <w:noWrap/>
            <w:vAlign w:val="center"/>
            <w:hideMark/>
          </w:tcPr>
          <w:p w14:paraId="53AF3A5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w:t>
            </w:r>
          </w:p>
        </w:tc>
        <w:tc>
          <w:tcPr>
            <w:tcW w:w="382" w:type="pct"/>
            <w:tcBorders>
              <w:top w:val="nil"/>
              <w:left w:val="nil"/>
              <w:bottom w:val="nil"/>
              <w:right w:val="single" w:sz="12" w:space="0" w:color="auto"/>
            </w:tcBorders>
            <w:shd w:val="clear" w:color="000000" w:fill="D9D9D9"/>
            <w:noWrap/>
            <w:vAlign w:val="bottom"/>
            <w:hideMark/>
          </w:tcPr>
          <w:p w14:paraId="045EDAE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88.6</w:t>
            </w:r>
          </w:p>
        </w:tc>
      </w:tr>
      <w:tr w:rsidR="0048616E" w:rsidRPr="0048616E" w14:paraId="7DE5D47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A13F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B816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DDA9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53DE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68A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1C0D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8EE9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B8DF2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928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38FD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02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AD0F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1CCCC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63A09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7C2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A25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3BF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4A9DD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23C6DA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40.5</w:t>
            </w:r>
          </w:p>
        </w:tc>
        <w:tc>
          <w:tcPr>
            <w:tcW w:w="382" w:type="pct"/>
            <w:tcBorders>
              <w:top w:val="nil"/>
              <w:left w:val="nil"/>
              <w:bottom w:val="nil"/>
              <w:right w:val="single" w:sz="12" w:space="0" w:color="auto"/>
            </w:tcBorders>
            <w:shd w:val="clear" w:color="auto" w:fill="auto"/>
            <w:noWrap/>
            <w:vAlign w:val="bottom"/>
            <w:hideMark/>
          </w:tcPr>
          <w:p w14:paraId="1EA6BE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89.7</w:t>
            </w:r>
          </w:p>
        </w:tc>
      </w:tr>
      <w:tr w:rsidR="00063E23" w:rsidRPr="0048616E" w14:paraId="54EB7BC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14A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8B5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CDFF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78129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12C0A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19DF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55A9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F585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C40E2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03BF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CD8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1BF40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11D6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D20F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5ABC5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9C4B6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A9C7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0947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0BC7616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w:t>
            </w:r>
          </w:p>
        </w:tc>
        <w:tc>
          <w:tcPr>
            <w:tcW w:w="382" w:type="pct"/>
            <w:tcBorders>
              <w:top w:val="nil"/>
              <w:left w:val="nil"/>
              <w:bottom w:val="nil"/>
              <w:right w:val="single" w:sz="12" w:space="0" w:color="auto"/>
            </w:tcBorders>
            <w:shd w:val="clear" w:color="000000" w:fill="D9D9D9"/>
            <w:noWrap/>
            <w:vAlign w:val="bottom"/>
            <w:hideMark/>
          </w:tcPr>
          <w:p w14:paraId="7AEF99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90.7</w:t>
            </w:r>
          </w:p>
        </w:tc>
      </w:tr>
      <w:tr w:rsidR="0048616E" w:rsidRPr="0048616E" w14:paraId="4332BF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8F941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626A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3A43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D648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4208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FA64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716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207A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99F86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E91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F8CC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D1B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843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E3DAA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EBE0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BD5AD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767E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7FDC1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9EB959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41.5</w:t>
            </w:r>
          </w:p>
        </w:tc>
        <w:tc>
          <w:tcPr>
            <w:tcW w:w="382" w:type="pct"/>
            <w:tcBorders>
              <w:top w:val="nil"/>
              <w:left w:val="nil"/>
              <w:bottom w:val="nil"/>
              <w:right w:val="single" w:sz="12" w:space="0" w:color="auto"/>
            </w:tcBorders>
            <w:shd w:val="clear" w:color="auto" w:fill="auto"/>
            <w:noWrap/>
            <w:vAlign w:val="bottom"/>
            <w:hideMark/>
          </w:tcPr>
          <w:p w14:paraId="1DD659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91.7</w:t>
            </w:r>
          </w:p>
        </w:tc>
      </w:tr>
      <w:tr w:rsidR="00063E23" w:rsidRPr="0048616E" w14:paraId="77D669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CEF8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D326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06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3D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1B5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7B80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0062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81A9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157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4C92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63BD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46861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371A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ADD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F6A7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5D7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33A3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7F22D5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66411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w:t>
            </w:r>
          </w:p>
        </w:tc>
        <w:tc>
          <w:tcPr>
            <w:tcW w:w="382" w:type="pct"/>
            <w:tcBorders>
              <w:top w:val="nil"/>
              <w:left w:val="nil"/>
              <w:bottom w:val="nil"/>
              <w:right w:val="single" w:sz="12" w:space="0" w:color="auto"/>
            </w:tcBorders>
            <w:shd w:val="clear" w:color="000000" w:fill="D9D9D9"/>
            <w:noWrap/>
            <w:vAlign w:val="bottom"/>
            <w:hideMark/>
          </w:tcPr>
          <w:p w14:paraId="77F472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92.8</w:t>
            </w:r>
          </w:p>
        </w:tc>
      </w:tr>
      <w:tr w:rsidR="0048616E" w:rsidRPr="0048616E" w14:paraId="4259B8D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78E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E0B3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DD4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3B7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C98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C3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6940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889A7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3F7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5D728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A3FC5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B8E1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54A7B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BF42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15AA6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B20A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38D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A807D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6E5AF4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42.5</w:t>
            </w:r>
          </w:p>
        </w:tc>
        <w:tc>
          <w:tcPr>
            <w:tcW w:w="382" w:type="pct"/>
            <w:tcBorders>
              <w:top w:val="nil"/>
              <w:left w:val="nil"/>
              <w:bottom w:val="nil"/>
              <w:right w:val="single" w:sz="12" w:space="0" w:color="auto"/>
            </w:tcBorders>
            <w:shd w:val="clear" w:color="auto" w:fill="auto"/>
            <w:noWrap/>
            <w:vAlign w:val="bottom"/>
            <w:hideMark/>
          </w:tcPr>
          <w:p w14:paraId="32715F1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93.8</w:t>
            </w:r>
          </w:p>
        </w:tc>
      </w:tr>
      <w:tr w:rsidR="00063E23" w:rsidRPr="0048616E" w14:paraId="40029F2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15E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EA6E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2DF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08E0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DA15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2500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397E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6DB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6DB1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E85F1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37C64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61EA2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04BD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952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0FD4F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DACB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4AA9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E7730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D7E5E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w:t>
            </w:r>
          </w:p>
        </w:tc>
        <w:tc>
          <w:tcPr>
            <w:tcW w:w="382" w:type="pct"/>
            <w:tcBorders>
              <w:top w:val="nil"/>
              <w:left w:val="nil"/>
              <w:bottom w:val="nil"/>
              <w:right w:val="single" w:sz="12" w:space="0" w:color="auto"/>
            </w:tcBorders>
            <w:shd w:val="clear" w:color="000000" w:fill="D9D9D9"/>
            <w:noWrap/>
            <w:vAlign w:val="bottom"/>
            <w:hideMark/>
          </w:tcPr>
          <w:p w14:paraId="040B492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94.9</w:t>
            </w:r>
          </w:p>
        </w:tc>
      </w:tr>
      <w:tr w:rsidR="0048616E" w:rsidRPr="0048616E" w14:paraId="76450F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A0A5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FF2B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3358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D668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069A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F715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B3539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3F2C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3E29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7C00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CE0D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82429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E5AB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9A139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9169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20D45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2212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5C62A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4EF7728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43.5</w:t>
            </w:r>
          </w:p>
        </w:tc>
        <w:tc>
          <w:tcPr>
            <w:tcW w:w="382" w:type="pct"/>
            <w:tcBorders>
              <w:top w:val="nil"/>
              <w:left w:val="nil"/>
              <w:bottom w:val="nil"/>
              <w:right w:val="single" w:sz="12" w:space="0" w:color="auto"/>
            </w:tcBorders>
            <w:shd w:val="clear" w:color="auto" w:fill="auto"/>
            <w:noWrap/>
            <w:vAlign w:val="bottom"/>
            <w:hideMark/>
          </w:tcPr>
          <w:p w14:paraId="05F07F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96.0</w:t>
            </w:r>
          </w:p>
        </w:tc>
      </w:tr>
      <w:tr w:rsidR="00063E23" w:rsidRPr="0048616E" w14:paraId="4CC865B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26D7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4961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6369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71EB2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B35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0D3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A1B4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4AA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477E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1F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A8AA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519B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781B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56173C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77D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4271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E52D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050565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B1233B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w:t>
            </w:r>
          </w:p>
        </w:tc>
        <w:tc>
          <w:tcPr>
            <w:tcW w:w="382" w:type="pct"/>
            <w:tcBorders>
              <w:top w:val="nil"/>
              <w:left w:val="nil"/>
              <w:bottom w:val="nil"/>
              <w:right w:val="single" w:sz="12" w:space="0" w:color="auto"/>
            </w:tcBorders>
            <w:shd w:val="clear" w:color="000000" w:fill="D9D9D9"/>
            <w:noWrap/>
            <w:vAlign w:val="bottom"/>
            <w:hideMark/>
          </w:tcPr>
          <w:p w14:paraId="4456B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97.0</w:t>
            </w:r>
          </w:p>
        </w:tc>
      </w:tr>
      <w:tr w:rsidR="0048616E" w:rsidRPr="0048616E" w14:paraId="3D629CE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F3B3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649F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AD6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0AAE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4D7BA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319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1658B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FA76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516FF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587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058B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6BB89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39D04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9CE9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DF9E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DE8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A3FB9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29AB8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389E69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44.5</w:t>
            </w:r>
          </w:p>
        </w:tc>
        <w:tc>
          <w:tcPr>
            <w:tcW w:w="382" w:type="pct"/>
            <w:tcBorders>
              <w:top w:val="nil"/>
              <w:left w:val="nil"/>
              <w:bottom w:val="nil"/>
              <w:right w:val="single" w:sz="12" w:space="0" w:color="auto"/>
            </w:tcBorders>
            <w:shd w:val="clear" w:color="auto" w:fill="auto"/>
            <w:noWrap/>
            <w:vAlign w:val="bottom"/>
            <w:hideMark/>
          </w:tcPr>
          <w:p w14:paraId="4C60ECA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98.1</w:t>
            </w:r>
          </w:p>
        </w:tc>
      </w:tr>
      <w:tr w:rsidR="00063E23" w:rsidRPr="0048616E" w14:paraId="6F4D25D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2B1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5F7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BA36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9C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151D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BC4AD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34436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AEC0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BF09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FFE7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425022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75627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F41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67B4F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F8D3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DCE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A3D2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BCEF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DC4247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w:t>
            </w:r>
          </w:p>
        </w:tc>
        <w:tc>
          <w:tcPr>
            <w:tcW w:w="382" w:type="pct"/>
            <w:tcBorders>
              <w:top w:val="nil"/>
              <w:left w:val="nil"/>
              <w:bottom w:val="nil"/>
              <w:right w:val="single" w:sz="12" w:space="0" w:color="auto"/>
            </w:tcBorders>
            <w:shd w:val="clear" w:color="000000" w:fill="D9D9D9"/>
            <w:noWrap/>
            <w:vAlign w:val="bottom"/>
            <w:hideMark/>
          </w:tcPr>
          <w:p w14:paraId="18B83EC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99.1</w:t>
            </w:r>
          </w:p>
        </w:tc>
      </w:tr>
      <w:tr w:rsidR="0048616E" w:rsidRPr="0048616E" w14:paraId="7771CF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B1A9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3B62D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F022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04BA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11C8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E057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2205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EC28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EF1B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AF79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700DE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07772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F75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2AFCF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98C4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DC493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9489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60041E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912ACE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45.5</w:t>
            </w:r>
          </w:p>
        </w:tc>
        <w:tc>
          <w:tcPr>
            <w:tcW w:w="382" w:type="pct"/>
            <w:tcBorders>
              <w:top w:val="nil"/>
              <w:left w:val="nil"/>
              <w:bottom w:val="nil"/>
              <w:right w:val="single" w:sz="12" w:space="0" w:color="auto"/>
            </w:tcBorders>
            <w:shd w:val="clear" w:color="auto" w:fill="auto"/>
            <w:noWrap/>
            <w:vAlign w:val="bottom"/>
            <w:hideMark/>
          </w:tcPr>
          <w:p w14:paraId="7C80E22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100.2</w:t>
            </w:r>
          </w:p>
        </w:tc>
      </w:tr>
      <w:tr w:rsidR="00063E23" w:rsidRPr="0048616E" w14:paraId="1B75E2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4375A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A8F73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553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92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56231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32043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B75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F45D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5F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8B9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2089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1DC92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D9F2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92C97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C9F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531BE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77D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1F9F0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333D436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46.5</w:t>
            </w:r>
          </w:p>
        </w:tc>
        <w:tc>
          <w:tcPr>
            <w:tcW w:w="382" w:type="pct"/>
            <w:tcBorders>
              <w:top w:val="nil"/>
              <w:left w:val="nil"/>
              <w:bottom w:val="nil"/>
              <w:right w:val="single" w:sz="12" w:space="0" w:color="auto"/>
            </w:tcBorders>
            <w:shd w:val="clear" w:color="000000" w:fill="D9D9D9"/>
            <w:noWrap/>
            <w:vAlign w:val="bottom"/>
            <w:hideMark/>
          </w:tcPr>
          <w:p w14:paraId="504FAB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102.3</w:t>
            </w:r>
          </w:p>
        </w:tc>
      </w:tr>
      <w:tr w:rsidR="0048616E" w:rsidRPr="0048616E" w14:paraId="443B3E7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70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583B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EF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F140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56A6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2E90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5A3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C6EB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D87E3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411F26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63187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523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7A5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ED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3A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016F5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CDDD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12" w:space="0" w:color="auto"/>
            </w:tcBorders>
            <w:shd w:val="clear" w:color="auto" w:fill="auto"/>
            <w:noWrap/>
            <w:vAlign w:val="bottom"/>
            <w:hideMark/>
          </w:tcPr>
          <w:p w14:paraId="33ACA1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00B8FA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47.5</w:t>
            </w:r>
          </w:p>
        </w:tc>
        <w:tc>
          <w:tcPr>
            <w:tcW w:w="382" w:type="pct"/>
            <w:tcBorders>
              <w:top w:val="nil"/>
              <w:left w:val="nil"/>
              <w:bottom w:val="nil"/>
              <w:right w:val="single" w:sz="12" w:space="0" w:color="auto"/>
            </w:tcBorders>
            <w:shd w:val="clear" w:color="auto" w:fill="auto"/>
            <w:noWrap/>
            <w:vAlign w:val="bottom"/>
            <w:hideMark/>
          </w:tcPr>
          <w:p w14:paraId="536E2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104.4</w:t>
            </w:r>
          </w:p>
        </w:tc>
      </w:tr>
      <w:tr w:rsidR="00063E23" w:rsidRPr="0048616E" w14:paraId="5599A0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FD913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D4E4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616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B591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1555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4C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73AE1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8FBD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72A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2CA347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EEBF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0CA97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B72A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8F3EF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12E3B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A3C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7212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12" w:space="0" w:color="auto"/>
            </w:tcBorders>
            <w:shd w:val="clear" w:color="000000" w:fill="D9D9D9"/>
            <w:noWrap/>
            <w:vAlign w:val="bottom"/>
            <w:hideMark/>
          </w:tcPr>
          <w:p w14:paraId="4F0E9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7CBBE1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48.5</w:t>
            </w:r>
          </w:p>
        </w:tc>
        <w:tc>
          <w:tcPr>
            <w:tcW w:w="382" w:type="pct"/>
            <w:tcBorders>
              <w:top w:val="nil"/>
              <w:left w:val="nil"/>
              <w:bottom w:val="nil"/>
              <w:right w:val="single" w:sz="12" w:space="0" w:color="auto"/>
            </w:tcBorders>
            <w:shd w:val="clear" w:color="000000" w:fill="D9D9D9"/>
            <w:noWrap/>
            <w:vAlign w:val="bottom"/>
            <w:hideMark/>
          </w:tcPr>
          <w:p w14:paraId="4EB6CB1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106.4</w:t>
            </w:r>
          </w:p>
        </w:tc>
      </w:tr>
      <w:tr w:rsidR="0048616E" w:rsidRPr="0048616E" w14:paraId="2D58930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A3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9929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77522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A741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7A7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8C96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7F2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64FB6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B1524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75317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374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C42CB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9983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01DED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7211C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C45F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32D3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17C9E3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372738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w:t>
            </w:r>
          </w:p>
        </w:tc>
        <w:tc>
          <w:tcPr>
            <w:tcW w:w="382" w:type="pct"/>
            <w:tcBorders>
              <w:top w:val="nil"/>
              <w:left w:val="nil"/>
              <w:bottom w:val="nil"/>
              <w:right w:val="single" w:sz="12" w:space="0" w:color="auto"/>
            </w:tcBorders>
            <w:shd w:val="clear" w:color="auto" w:fill="auto"/>
            <w:noWrap/>
            <w:vAlign w:val="bottom"/>
            <w:hideMark/>
          </w:tcPr>
          <w:p w14:paraId="76BF8B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109.5</w:t>
            </w:r>
          </w:p>
        </w:tc>
      </w:tr>
      <w:tr w:rsidR="00063E23" w:rsidRPr="0048616E" w14:paraId="440F70C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A0E7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825F6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36F3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7BB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DF5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26D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12A9E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1A95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5F0F0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3752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8A57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single" w:sz="4" w:space="0" w:color="auto"/>
              <w:bottom w:val="nil"/>
              <w:right w:val="single" w:sz="4" w:space="0" w:color="auto"/>
            </w:tcBorders>
            <w:shd w:val="clear" w:color="000000" w:fill="D9D9D9"/>
            <w:noWrap/>
            <w:vAlign w:val="bottom"/>
            <w:hideMark/>
          </w:tcPr>
          <w:p w14:paraId="7F5837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657A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B2224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D8C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80F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169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254B2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E317F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50.5</w:t>
            </w:r>
          </w:p>
        </w:tc>
        <w:tc>
          <w:tcPr>
            <w:tcW w:w="382" w:type="pct"/>
            <w:tcBorders>
              <w:top w:val="nil"/>
              <w:left w:val="nil"/>
              <w:bottom w:val="nil"/>
              <w:right w:val="single" w:sz="12" w:space="0" w:color="auto"/>
            </w:tcBorders>
            <w:shd w:val="clear" w:color="000000" w:fill="D9D9D9"/>
            <w:noWrap/>
            <w:vAlign w:val="bottom"/>
            <w:hideMark/>
          </w:tcPr>
          <w:p w14:paraId="5BF794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110.5</w:t>
            </w:r>
          </w:p>
        </w:tc>
      </w:tr>
      <w:tr w:rsidR="0048616E" w:rsidRPr="0048616E" w14:paraId="313E0FE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65C0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9142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8C00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6E42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022C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6AD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D326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276E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68B3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w:t>
            </w:r>
          </w:p>
        </w:tc>
        <w:tc>
          <w:tcPr>
            <w:tcW w:w="226" w:type="pct"/>
            <w:tcBorders>
              <w:top w:val="nil"/>
              <w:left w:val="nil"/>
              <w:bottom w:val="nil"/>
              <w:right w:val="single" w:sz="4" w:space="0" w:color="auto"/>
            </w:tcBorders>
            <w:shd w:val="clear" w:color="auto" w:fill="auto"/>
            <w:noWrap/>
            <w:vAlign w:val="bottom"/>
            <w:hideMark/>
          </w:tcPr>
          <w:p w14:paraId="34C1F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F438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C9F67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A58B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3029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7BFAD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F7F6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070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4FCBEF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5DA18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w:t>
            </w:r>
          </w:p>
        </w:tc>
        <w:tc>
          <w:tcPr>
            <w:tcW w:w="382" w:type="pct"/>
            <w:tcBorders>
              <w:top w:val="nil"/>
              <w:left w:val="nil"/>
              <w:bottom w:val="nil"/>
              <w:right w:val="single" w:sz="12" w:space="0" w:color="auto"/>
            </w:tcBorders>
            <w:shd w:val="clear" w:color="auto" w:fill="auto"/>
            <w:noWrap/>
            <w:vAlign w:val="bottom"/>
            <w:hideMark/>
          </w:tcPr>
          <w:p w14:paraId="18CAA58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111.6</w:t>
            </w:r>
          </w:p>
        </w:tc>
      </w:tr>
      <w:tr w:rsidR="00063E23" w:rsidRPr="0048616E" w14:paraId="0E06D58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4F3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E246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7D1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2E9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DC2D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FBADF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225B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42ECE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2A1A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E095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6A01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6BA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CC98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B6683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6CF0A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DC7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8F6A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94B0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6F6D21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51.5</w:t>
            </w:r>
          </w:p>
        </w:tc>
        <w:tc>
          <w:tcPr>
            <w:tcW w:w="382" w:type="pct"/>
            <w:tcBorders>
              <w:top w:val="nil"/>
              <w:left w:val="nil"/>
              <w:bottom w:val="nil"/>
              <w:right w:val="single" w:sz="12" w:space="0" w:color="auto"/>
            </w:tcBorders>
            <w:shd w:val="clear" w:color="000000" w:fill="D9D9D9"/>
            <w:noWrap/>
            <w:vAlign w:val="bottom"/>
            <w:hideMark/>
          </w:tcPr>
          <w:p w14:paraId="4898191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112.6</w:t>
            </w:r>
          </w:p>
        </w:tc>
      </w:tr>
      <w:tr w:rsidR="0048616E" w:rsidRPr="0048616E" w14:paraId="697921F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73A7D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FC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F3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959E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EF67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670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8667B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6EA9DD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ABA3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4BC8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02F1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A9C1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AE49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94A49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1FE01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889CF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9EA22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363EB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auto" w:fill="auto"/>
            <w:noWrap/>
            <w:vAlign w:val="center"/>
            <w:hideMark/>
          </w:tcPr>
          <w:p w14:paraId="1EB0DF4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w:t>
            </w:r>
          </w:p>
        </w:tc>
        <w:tc>
          <w:tcPr>
            <w:tcW w:w="382" w:type="pct"/>
            <w:tcBorders>
              <w:top w:val="nil"/>
              <w:left w:val="nil"/>
              <w:bottom w:val="nil"/>
              <w:right w:val="single" w:sz="12" w:space="0" w:color="auto"/>
            </w:tcBorders>
            <w:shd w:val="clear" w:color="auto" w:fill="auto"/>
            <w:noWrap/>
            <w:vAlign w:val="bottom"/>
            <w:hideMark/>
          </w:tcPr>
          <w:p w14:paraId="0271F96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113.7</w:t>
            </w:r>
          </w:p>
        </w:tc>
      </w:tr>
      <w:tr w:rsidR="00063E23" w:rsidRPr="0048616E" w14:paraId="38EC72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889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5CE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347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5B4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E48F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62C0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8A5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3FF18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C5D6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77374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33C8B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4D122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6215D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FE6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72932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0827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AF30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12" w:space="0" w:color="auto"/>
            </w:tcBorders>
            <w:shd w:val="clear" w:color="000000" w:fill="D9D9D9"/>
            <w:noWrap/>
            <w:vAlign w:val="bottom"/>
            <w:hideMark/>
          </w:tcPr>
          <w:p w14:paraId="17FFA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550" w:type="pct"/>
            <w:tcBorders>
              <w:top w:val="nil"/>
              <w:left w:val="single" w:sz="12" w:space="0" w:color="auto"/>
              <w:bottom w:val="nil"/>
              <w:right w:val="single" w:sz="4" w:space="0" w:color="auto"/>
            </w:tcBorders>
            <w:shd w:val="clear" w:color="000000" w:fill="D9D9D9"/>
            <w:noWrap/>
            <w:vAlign w:val="center"/>
            <w:hideMark/>
          </w:tcPr>
          <w:p w14:paraId="45D9B5E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52.5</w:t>
            </w:r>
          </w:p>
        </w:tc>
        <w:tc>
          <w:tcPr>
            <w:tcW w:w="382" w:type="pct"/>
            <w:tcBorders>
              <w:top w:val="nil"/>
              <w:left w:val="nil"/>
              <w:bottom w:val="nil"/>
              <w:right w:val="single" w:sz="12" w:space="0" w:color="auto"/>
            </w:tcBorders>
            <w:shd w:val="clear" w:color="000000" w:fill="D9D9D9"/>
            <w:noWrap/>
            <w:vAlign w:val="bottom"/>
            <w:hideMark/>
          </w:tcPr>
          <w:p w14:paraId="4C24C0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114.7</w:t>
            </w:r>
          </w:p>
        </w:tc>
      </w:tr>
      <w:tr w:rsidR="0048616E" w:rsidRPr="0048616E" w14:paraId="021BA5A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1EFC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6CA0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4CE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41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BC8A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D124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1E23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DCF8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FFFA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03A0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D92BB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31A1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7FD7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1DC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A2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4D6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42D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12" w:space="0" w:color="auto"/>
            </w:tcBorders>
            <w:shd w:val="clear" w:color="auto" w:fill="auto"/>
            <w:noWrap/>
            <w:vAlign w:val="bottom"/>
            <w:hideMark/>
          </w:tcPr>
          <w:p w14:paraId="293CC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1C9F71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w:t>
            </w:r>
          </w:p>
        </w:tc>
        <w:tc>
          <w:tcPr>
            <w:tcW w:w="382" w:type="pct"/>
            <w:tcBorders>
              <w:top w:val="nil"/>
              <w:left w:val="nil"/>
              <w:bottom w:val="nil"/>
              <w:right w:val="single" w:sz="12" w:space="0" w:color="auto"/>
            </w:tcBorders>
            <w:shd w:val="clear" w:color="auto" w:fill="auto"/>
            <w:noWrap/>
            <w:vAlign w:val="bottom"/>
            <w:hideMark/>
          </w:tcPr>
          <w:p w14:paraId="2BC365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115.7</w:t>
            </w:r>
          </w:p>
        </w:tc>
      </w:tr>
      <w:tr w:rsidR="00063E23" w:rsidRPr="0048616E" w14:paraId="5E43183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AEEE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0217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5765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1E511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BE94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AC4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658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8645B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D139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48DB6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B94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09F6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EB79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3AB77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540218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6BA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0FC1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10089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7CBA320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53.5</w:t>
            </w:r>
          </w:p>
        </w:tc>
        <w:tc>
          <w:tcPr>
            <w:tcW w:w="382" w:type="pct"/>
            <w:tcBorders>
              <w:top w:val="nil"/>
              <w:left w:val="nil"/>
              <w:bottom w:val="nil"/>
              <w:right w:val="single" w:sz="12" w:space="0" w:color="auto"/>
            </w:tcBorders>
            <w:shd w:val="clear" w:color="000000" w:fill="D9D9D9"/>
            <w:noWrap/>
            <w:vAlign w:val="bottom"/>
            <w:hideMark/>
          </w:tcPr>
          <w:p w14:paraId="0E1F35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116.7</w:t>
            </w:r>
          </w:p>
        </w:tc>
      </w:tr>
      <w:tr w:rsidR="0048616E" w:rsidRPr="0048616E" w14:paraId="20EDF2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F044C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C3F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2197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6BEC7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0041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943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7EA4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80F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AD165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E28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F7A7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894F7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5F9F3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11064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39D61C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17F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4870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130BDA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8D5F91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w:t>
            </w:r>
          </w:p>
        </w:tc>
        <w:tc>
          <w:tcPr>
            <w:tcW w:w="382" w:type="pct"/>
            <w:tcBorders>
              <w:top w:val="nil"/>
              <w:left w:val="nil"/>
              <w:bottom w:val="nil"/>
              <w:right w:val="single" w:sz="12" w:space="0" w:color="auto"/>
            </w:tcBorders>
            <w:shd w:val="clear" w:color="auto" w:fill="auto"/>
            <w:noWrap/>
            <w:vAlign w:val="bottom"/>
            <w:hideMark/>
          </w:tcPr>
          <w:p w14:paraId="53C0A7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117.8</w:t>
            </w:r>
          </w:p>
        </w:tc>
      </w:tr>
      <w:tr w:rsidR="00063E23" w:rsidRPr="0048616E" w14:paraId="24BACC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385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52607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F057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D4A0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E298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966AC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2F0F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25D83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9CC2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0D5B0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0E4C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C474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FBEA1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F481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B96A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03E4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DC20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3ADB3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07253C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54.5</w:t>
            </w:r>
          </w:p>
        </w:tc>
        <w:tc>
          <w:tcPr>
            <w:tcW w:w="382" w:type="pct"/>
            <w:tcBorders>
              <w:top w:val="nil"/>
              <w:left w:val="nil"/>
              <w:bottom w:val="nil"/>
              <w:right w:val="single" w:sz="12" w:space="0" w:color="auto"/>
            </w:tcBorders>
            <w:shd w:val="clear" w:color="000000" w:fill="D9D9D9"/>
            <w:noWrap/>
            <w:vAlign w:val="bottom"/>
            <w:hideMark/>
          </w:tcPr>
          <w:p w14:paraId="3A81E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118.8</w:t>
            </w:r>
          </w:p>
        </w:tc>
      </w:tr>
      <w:tr w:rsidR="0048616E" w:rsidRPr="0048616E" w14:paraId="739780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D52E9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0CCD1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C88C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F7F1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3E911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55A3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36C7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1672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F2FF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7EC160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BA4B2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86DB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52C00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A0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526F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E40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3D09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693E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032F2D9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w:t>
            </w:r>
          </w:p>
        </w:tc>
        <w:tc>
          <w:tcPr>
            <w:tcW w:w="382" w:type="pct"/>
            <w:tcBorders>
              <w:top w:val="nil"/>
              <w:left w:val="nil"/>
              <w:bottom w:val="nil"/>
              <w:right w:val="single" w:sz="12" w:space="0" w:color="auto"/>
            </w:tcBorders>
            <w:shd w:val="clear" w:color="auto" w:fill="auto"/>
            <w:noWrap/>
            <w:vAlign w:val="bottom"/>
            <w:hideMark/>
          </w:tcPr>
          <w:p w14:paraId="43F39B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119.8</w:t>
            </w:r>
          </w:p>
        </w:tc>
      </w:tr>
      <w:tr w:rsidR="00063E23" w:rsidRPr="0048616E" w14:paraId="2050EA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2E68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D6E7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2454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C9D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7AF3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7E6A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5FBD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A268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3CF2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E4B6E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EDF65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B50A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002F72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75B4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3A5C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9A9F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7E1CA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C1044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27203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55.5</w:t>
            </w:r>
          </w:p>
        </w:tc>
        <w:tc>
          <w:tcPr>
            <w:tcW w:w="382" w:type="pct"/>
            <w:tcBorders>
              <w:top w:val="nil"/>
              <w:left w:val="nil"/>
              <w:bottom w:val="nil"/>
              <w:right w:val="single" w:sz="12" w:space="0" w:color="auto"/>
            </w:tcBorders>
            <w:shd w:val="clear" w:color="000000" w:fill="D9D9D9"/>
            <w:noWrap/>
            <w:vAlign w:val="bottom"/>
            <w:hideMark/>
          </w:tcPr>
          <w:p w14:paraId="18DE39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120.9</w:t>
            </w:r>
          </w:p>
        </w:tc>
      </w:tr>
      <w:tr w:rsidR="0048616E" w:rsidRPr="0048616E" w14:paraId="053844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B531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D6D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ECB1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6D3B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8E4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1C53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5C7E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D0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6D7B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D8FA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3F38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06165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764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9832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5D154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9E0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C38F6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304F73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730EADC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w:t>
            </w:r>
          </w:p>
        </w:tc>
        <w:tc>
          <w:tcPr>
            <w:tcW w:w="382" w:type="pct"/>
            <w:tcBorders>
              <w:top w:val="nil"/>
              <w:left w:val="nil"/>
              <w:bottom w:val="nil"/>
              <w:right w:val="single" w:sz="12" w:space="0" w:color="auto"/>
            </w:tcBorders>
            <w:shd w:val="clear" w:color="auto" w:fill="auto"/>
            <w:noWrap/>
            <w:vAlign w:val="bottom"/>
            <w:hideMark/>
          </w:tcPr>
          <w:p w14:paraId="152D483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121.9</w:t>
            </w:r>
          </w:p>
        </w:tc>
      </w:tr>
      <w:tr w:rsidR="00063E23" w:rsidRPr="0048616E" w14:paraId="625943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A1A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64B8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A1B5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5E06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00F0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22ED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BF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00BF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5841A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1802A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394D9F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1E80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B71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7C32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4A519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CE18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C46D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1B387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000000" w:fill="D9D9D9"/>
            <w:noWrap/>
            <w:vAlign w:val="center"/>
            <w:hideMark/>
          </w:tcPr>
          <w:p w14:paraId="1F5902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56.5</w:t>
            </w:r>
          </w:p>
        </w:tc>
        <w:tc>
          <w:tcPr>
            <w:tcW w:w="382" w:type="pct"/>
            <w:tcBorders>
              <w:top w:val="nil"/>
              <w:left w:val="nil"/>
              <w:bottom w:val="nil"/>
              <w:right w:val="single" w:sz="12" w:space="0" w:color="auto"/>
            </w:tcBorders>
            <w:shd w:val="clear" w:color="000000" w:fill="D9D9D9"/>
            <w:noWrap/>
            <w:vAlign w:val="bottom"/>
            <w:hideMark/>
          </w:tcPr>
          <w:p w14:paraId="34CAC7A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122.9</w:t>
            </w:r>
          </w:p>
        </w:tc>
      </w:tr>
      <w:tr w:rsidR="0048616E" w:rsidRPr="0048616E" w14:paraId="0201BAC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7D9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EE6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1DD6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E5A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A064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7C49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11FE6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FCFCD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2041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1EBC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5CF98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33F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EAB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4742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2D592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66BE0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39F38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E377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550" w:type="pct"/>
            <w:tcBorders>
              <w:top w:val="nil"/>
              <w:left w:val="single" w:sz="12" w:space="0" w:color="auto"/>
              <w:bottom w:val="nil"/>
              <w:right w:val="single" w:sz="4" w:space="0" w:color="auto"/>
            </w:tcBorders>
            <w:shd w:val="clear" w:color="auto" w:fill="auto"/>
            <w:noWrap/>
            <w:vAlign w:val="center"/>
            <w:hideMark/>
          </w:tcPr>
          <w:p w14:paraId="4039B93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w:t>
            </w:r>
          </w:p>
        </w:tc>
        <w:tc>
          <w:tcPr>
            <w:tcW w:w="382" w:type="pct"/>
            <w:tcBorders>
              <w:top w:val="nil"/>
              <w:left w:val="nil"/>
              <w:bottom w:val="nil"/>
              <w:right w:val="single" w:sz="12" w:space="0" w:color="auto"/>
            </w:tcBorders>
            <w:shd w:val="clear" w:color="auto" w:fill="auto"/>
            <w:noWrap/>
            <w:vAlign w:val="bottom"/>
            <w:hideMark/>
          </w:tcPr>
          <w:p w14:paraId="018262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124.0</w:t>
            </w:r>
          </w:p>
        </w:tc>
      </w:tr>
      <w:tr w:rsidR="00063E23" w:rsidRPr="0048616E" w14:paraId="70F39A7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7663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7CB3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ADE7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28848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1447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8B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685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FA0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1B84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44B9B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31A9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478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9DE49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FB88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62FC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8FB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A207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A4D82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A86AB9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57.5</w:t>
            </w:r>
          </w:p>
        </w:tc>
        <w:tc>
          <w:tcPr>
            <w:tcW w:w="382" w:type="pct"/>
            <w:tcBorders>
              <w:top w:val="nil"/>
              <w:left w:val="nil"/>
              <w:bottom w:val="nil"/>
              <w:right w:val="single" w:sz="12" w:space="0" w:color="auto"/>
            </w:tcBorders>
            <w:shd w:val="clear" w:color="000000" w:fill="D9D9D9"/>
            <w:noWrap/>
            <w:vAlign w:val="bottom"/>
            <w:hideMark/>
          </w:tcPr>
          <w:p w14:paraId="3B70C9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124.9</w:t>
            </w:r>
          </w:p>
        </w:tc>
      </w:tr>
      <w:tr w:rsidR="0048616E" w:rsidRPr="0048616E" w14:paraId="4BAA0B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C79F9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E5C4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692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162F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32F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31BB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5EC79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BF2AB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79B4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4C2346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004E0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BE13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A03D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0612D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241C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55E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190E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2E45E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B2285E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w:t>
            </w:r>
          </w:p>
        </w:tc>
        <w:tc>
          <w:tcPr>
            <w:tcW w:w="382" w:type="pct"/>
            <w:tcBorders>
              <w:top w:val="nil"/>
              <w:left w:val="nil"/>
              <w:bottom w:val="nil"/>
              <w:right w:val="single" w:sz="12" w:space="0" w:color="auto"/>
            </w:tcBorders>
            <w:shd w:val="clear" w:color="auto" w:fill="auto"/>
            <w:noWrap/>
            <w:vAlign w:val="bottom"/>
            <w:hideMark/>
          </w:tcPr>
          <w:p w14:paraId="06782ED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126.0</w:t>
            </w:r>
          </w:p>
        </w:tc>
      </w:tr>
      <w:tr w:rsidR="00063E23" w:rsidRPr="0048616E" w14:paraId="195BE5E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5978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1C75E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8895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87D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2AD4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1A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F1AE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6C9DE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6019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26AD5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single" w:sz="4" w:space="0" w:color="auto"/>
              <w:bottom w:val="nil"/>
              <w:right w:val="single" w:sz="4" w:space="0" w:color="auto"/>
            </w:tcBorders>
            <w:shd w:val="clear" w:color="000000" w:fill="D9D9D9"/>
            <w:noWrap/>
            <w:vAlign w:val="bottom"/>
            <w:hideMark/>
          </w:tcPr>
          <w:p w14:paraId="63A26A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CC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3C749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4B0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067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009B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6308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4F0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CD6B0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58.5</w:t>
            </w:r>
          </w:p>
        </w:tc>
        <w:tc>
          <w:tcPr>
            <w:tcW w:w="382" w:type="pct"/>
            <w:tcBorders>
              <w:top w:val="nil"/>
              <w:left w:val="nil"/>
              <w:bottom w:val="nil"/>
              <w:right w:val="single" w:sz="12" w:space="0" w:color="auto"/>
            </w:tcBorders>
            <w:shd w:val="clear" w:color="000000" w:fill="D9D9D9"/>
            <w:noWrap/>
            <w:vAlign w:val="bottom"/>
            <w:hideMark/>
          </w:tcPr>
          <w:p w14:paraId="032E11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127.0</w:t>
            </w:r>
          </w:p>
        </w:tc>
      </w:tr>
      <w:tr w:rsidR="0048616E" w:rsidRPr="0048616E" w14:paraId="0169F99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58F00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14C5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9E92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EEB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C6A1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33F3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6B44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37D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5AB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2.5</w:t>
            </w:r>
          </w:p>
        </w:tc>
        <w:tc>
          <w:tcPr>
            <w:tcW w:w="226" w:type="pct"/>
            <w:tcBorders>
              <w:top w:val="nil"/>
              <w:left w:val="nil"/>
              <w:bottom w:val="nil"/>
              <w:right w:val="single" w:sz="4" w:space="0" w:color="auto"/>
            </w:tcBorders>
            <w:shd w:val="clear" w:color="auto" w:fill="auto"/>
            <w:noWrap/>
            <w:vAlign w:val="bottom"/>
            <w:hideMark/>
          </w:tcPr>
          <w:p w14:paraId="262C58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E3A53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A4DD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F6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0B20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1F2EF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FE1F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25A1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DB4F4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2167E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w:t>
            </w:r>
          </w:p>
        </w:tc>
        <w:tc>
          <w:tcPr>
            <w:tcW w:w="382" w:type="pct"/>
            <w:tcBorders>
              <w:top w:val="nil"/>
              <w:left w:val="nil"/>
              <w:bottom w:val="nil"/>
              <w:right w:val="single" w:sz="12" w:space="0" w:color="auto"/>
            </w:tcBorders>
            <w:shd w:val="clear" w:color="auto" w:fill="auto"/>
            <w:noWrap/>
            <w:vAlign w:val="bottom"/>
            <w:hideMark/>
          </w:tcPr>
          <w:p w14:paraId="340A12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128.0</w:t>
            </w:r>
          </w:p>
        </w:tc>
      </w:tr>
      <w:tr w:rsidR="00063E23" w:rsidRPr="0048616E" w14:paraId="5DB0ED0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97E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3737B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435A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2E208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749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E75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CE3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276D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C573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5E237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26AF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CA536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9360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86196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2CB98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9760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6BA6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DF181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F3FE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59.5</w:t>
            </w:r>
          </w:p>
        </w:tc>
        <w:tc>
          <w:tcPr>
            <w:tcW w:w="382" w:type="pct"/>
            <w:tcBorders>
              <w:top w:val="nil"/>
              <w:left w:val="nil"/>
              <w:bottom w:val="nil"/>
              <w:right w:val="single" w:sz="12" w:space="0" w:color="auto"/>
            </w:tcBorders>
            <w:shd w:val="clear" w:color="000000" w:fill="D9D9D9"/>
            <w:noWrap/>
            <w:vAlign w:val="bottom"/>
            <w:hideMark/>
          </w:tcPr>
          <w:p w14:paraId="7F64E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129.0</w:t>
            </w:r>
          </w:p>
        </w:tc>
      </w:tr>
      <w:tr w:rsidR="0048616E" w:rsidRPr="0048616E" w14:paraId="376B3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815E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10B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1BEE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4B0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EE727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4D3F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D2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8E26F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1E0EB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B08A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BB83E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6555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A1A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EF2C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148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9BCF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812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0B22C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8F6D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w:t>
            </w:r>
          </w:p>
        </w:tc>
        <w:tc>
          <w:tcPr>
            <w:tcW w:w="382" w:type="pct"/>
            <w:tcBorders>
              <w:top w:val="nil"/>
              <w:left w:val="nil"/>
              <w:bottom w:val="nil"/>
              <w:right w:val="single" w:sz="12" w:space="0" w:color="auto"/>
            </w:tcBorders>
            <w:shd w:val="clear" w:color="auto" w:fill="auto"/>
            <w:noWrap/>
            <w:vAlign w:val="bottom"/>
            <w:hideMark/>
          </w:tcPr>
          <w:p w14:paraId="065CF68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130.0</w:t>
            </w:r>
          </w:p>
        </w:tc>
      </w:tr>
      <w:tr w:rsidR="00063E23" w:rsidRPr="0048616E" w14:paraId="3C74B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7D51F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28E7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4AB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A12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3BE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9F73D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D0D7A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9331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422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B8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B0ED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18A7C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8D53D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A7AB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677E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0052F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FAD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604F4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D27947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60.5</w:t>
            </w:r>
          </w:p>
        </w:tc>
        <w:tc>
          <w:tcPr>
            <w:tcW w:w="382" w:type="pct"/>
            <w:tcBorders>
              <w:top w:val="nil"/>
              <w:left w:val="nil"/>
              <w:bottom w:val="nil"/>
              <w:right w:val="single" w:sz="12" w:space="0" w:color="auto"/>
            </w:tcBorders>
            <w:shd w:val="clear" w:color="000000" w:fill="D9D9D9"/>
            <w:noWrap/>
            <w:vAlign w:val="bottom"/>
            <w:hideMark/>
          </w:tcPr>
          <w:p w14:paraId="52770E8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131.0</w:t>
            </w:r>
          </w:p>
        </w:tc>
      </w:tr>
      <w:tr w:rsidR="0048616E" w:rsidRPr="0048616E" w14:paraId="748CC0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4E116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A321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3C7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E9BF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8E9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912A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C86A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5D04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35EF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E1BE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EE725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A28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B56D4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D24A4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1D21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B4F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B4E6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9F15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B763FB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w:t>
            </w:r>
          </w:p>
        </w:tc>
        <w:tc>
          <w:tcPr>
            <w:tcW w:w="382" w:type="pct"/>
            <w:tcBorders>
              <w:top w:val="nil"/>
              <w:left w:val="nil"/>
              <w:bottom w:val="nil"/>
              <w:right w:val="single" w:sz="12" w:space="0" w:color="auto"/>
            </w:tcBorders>
            <w:shd w:val="clear" w:color="auto" w:fill="auto"/>
            <w:noWrap/>
            <w:vAlign w:val="bottom"/>
            <w:hideMark/>
          </w:tcPr>
          <w:p w14:paraId="22781A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132.0</w:t>
            </w:r>
          </w:p>
        </w:tc>
      </w:tr>
      <w:tr w:rsidR="00063E23" w:rsidRPr="0048616E" w14:paraId="4D68F30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6D28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29B5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31D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C3F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AB0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75D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179B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CADE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645EF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412B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CEBB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2CD8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87DA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7D926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0B2FB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D69A2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9929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56C72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1D094C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61.5</w:t>
            </w:r>
          </w:p>
        </w:tc>
        <w:tc>
          <w:tcPr>
            <w:tcW w:w="382" w:type="pct"/>
            <w:tcBorders>
              <w:top w:val="nil"/>
              <w:left w:val="nil"/>
              <w:bottom w:val="nil"/>
              <w:right w:val="single" w:sz="12" w:space="0" w:color="auto"/>
            </w:tcBorders>
            <w:shd w:val="clear" w:color="000000" w:fill="D9D9D9"/>
            <w:noWrap/>
            <w:vAlign w:val="bottom"/>
            <w:hideMark/>
          </w:tcPr>
          <w:p w14:paraId="29E83C9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133.0</w:t>
            </w:r>
          </w:p>
        </w:tc>
      </w:tr>
      <w:tr w:rsidR="0048616E" w:rsidRPr="0048616E" w14:paraId="2003C93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E3F1C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6407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132B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2C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873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D7B23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7FE6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71B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A5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790E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C871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4BE7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8E6C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79BB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B145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918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64C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553BEC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6F310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w:t>
            </w:r>
          </w:p>
        </w:tc>
        <w:tc>
          <w:tcPr>
            <w:tcW w:w="382" w:type="pct"/>
            <w:tcBorders>
              <w:top w:val="nil"/>
              <w:left w:val="nil"/>
              <w:bottom w:val="nil"/>
              <w:right w:val="single" w:sz="12" w:space="0" w:color="auto"/>
            </w:tcBorders>
            <w:shd w:val="clear" w:color="auto" w:fill="auto"/>
            <w:noWrap/>
            <w:vAlign w:val="bottom"/>
            <w:hideMark/>
          </w:tcPr>
          <w:p w14:paraId="65DB10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134.0</w:t>
            </w:r>
          </w:p>
        </w:tc>
      </w:tr>
      <w:tr w:rsidR="00063E23" w:rsidRPr="0048616E" w14:paraId="4AF59D5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4B44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F5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0EA8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BA78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FA16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E81AE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010CB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0F4D8E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D57F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20818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B98FB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6E4A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C913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9105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3F5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B573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03BC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3527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D887CA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62.5</w:t>
            </w:r>
          </w:p>
        </w:tc>
        <w:tc>
          <w:tcPr>
            <w:tcW w:w="382" w:type="pct"/>
            <w:tcBorders>
              <w:top w:val="nil"/>
              <w:left w:val="nil"/>
              <w:bottom w:val="nil"/>
              <w:right w:val="single" w:sz="12" w:space="0" w:color="auto"/>
            </w:tcBorders>
            <w:shd w:val="clear" w:color="000000" w:fill="D9D9D9"/>
            <w:noWrap/>
            <w:vAlign w:val="bottom"/>
            <w:hideMark/>
          </w:tcPr>
          <w:p w14:paraId="08233D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135.0</w:t>
            </w:r>
          </w:p>
        </w:tc>
      </w:tr>
      <w:tr w:rsidR="0048616E" w:rsidRPr="0048616E" w14:paraId="58974F2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A2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6D7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32B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C06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65A7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DB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A4DC2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419D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E11D7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D900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92EC9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2F505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CDFC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F1CD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FCD7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7047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821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4DE90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0A074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w:t>
            </w:r>
          </w:p>
        </w:tc>
        <w:tc>
          <w:tcPr>
            <w:tcW w:w="382" w:type="pct"/>
            <w:tcBorders>
              <w:top w:val="nil"/>
              <w:left w:val="nil"/>
              <w:bottom w:val="nil"/>
              <w:right w:val="single" w:sz="12" w:space="0" w:color="auto"/>
            </w:tcBorders>
            <w:shd w:val="clear" w:color="auto" w:fill="auto"/>
            <w:noWrap/>
            <w:vAlign w:val="bottom"/>
            <w:hideMark/>
          </w:tcPr>
          <w:p w14:paraId="26A30F8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136.1</w:t>
            </w:r>
          </w:p>
        </w:tc>
      </w:tr>
      <w:tr w:rsidR="00063E23" w:rsidRPr="0048616E" w14:paraId="5D2103C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FC4C8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4034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9223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BE9E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C10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7FCA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636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6ED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BAE1D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21ADA8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E35D9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2E3C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233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C14D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7B7A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CB88A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EAA9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12" w:space="0" w:color="auto"/>
            </w:tcBorders>
            <w:shd w:val="clear" w:color="000000" w:fill="D9D9D9"/>
            <w:noWrap/>
            <w:vAlign w:val="bottom"/>
            <w:hideMark/>
          </w:tcPr>
          <w:p w14:paraId="420C13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44C496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63.5</w:t>
            </w:r>
          </w:p>
        </w:tc>
        <w:tc>
          <w:tcPr>
            <w:tcW w:w="382" w:type="pct"/>
            <w:tcBorders>
              <w:top w:val="nil"/>
              <w:left w:val="nil"/>
              <w:bottom w:val="nil"/>
              <w:right w:val="single" w:sz="12" w:space="0" w:color="auto"/>
            </w:tcBorders>
            <w:shd w:val="clear" w:color="000000" w:fill="D9D9D9"/>
            <w:noWrap/>
            <w:vAlign w:val="bottom"/>
            <w:hideMark/>
          </w:tcPr>
          <w:p w14:paraId="5DA9FB7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137.1</w:t>
            </w:r>
          </w:p>
        </w:tc>
      </w:tr>
      <w:tr w:rsidR="0048616E" w:rsidRPr="0048616E" w14:paraId="7AA3A0C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69A0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E5E42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173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2CA04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B0B1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3DD4F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C430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282D9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0D9C3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24D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8AE9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C7200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C806F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631B4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E72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F1F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1A2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12" w:space="0" w:color="auto"/>
            </w:tcBorders>
            <w:shd w:val="clear" w:color="auto" w:fill="auto"/>
            <w:noWrap/>
            <w:vAlign w:val="bottom"/>
            <w:hideMark/>
          </w:tcPr>
          <w:p w14:paraId="652D5C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84CC9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w:t>
            </w:r>
          </w:p>
        </w:tc>
        <w:tc>
          <w:tcPr>
            <w:tcW w:w="382" w:type="pct"/>
            <w:tcBorders>
              <w:top w:val="nil"/>
              <w:left w:val="nil"/>
              <w:bottom w:val="nil"/>
              <w:right w:val="single" w:sz="12" w:space="0" w:color="auto"/>
            </w:tcBorders>
            <w:shd w:val="clear" w:color="auto" w:fill="auto"/>
            <w:noWrap/>
            <w:vAlign w:val="bottom"/>
            <w:hideMark/>
          </w:tcPr>
          <w:p w14:paraId="54CDEA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138.1</w:t>
            </w:r>
          </w:p>
        </w:tc>
      </w:tr>
      <w:tr w:rsidR="00063E23" w:rsidRPr="0048616E" w14:paraId="645AA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25D0E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03F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8E8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DC094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0D9B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512CB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1C67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75B55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8DCAE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122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4D475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9D88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1790C5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EC7D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69A28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1FD7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A48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EA3B4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9537E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64.5</w:t>
            </w:r>
          </w:p>
        </w:tc>
        <w:tc>
          <w:tcPr>
            <w:tcW w:w="382" w:type="pct"/>
            <w:tcBorders>
              <w:top w:val="nil"/>
              <w:left w:val="nil"/>
              <w:bottom w:val="nil"/>
              <w:right w:val="single" w:sz="12" w:space="0" w:color="auto"/>
            </w:tcBorders>
            <w:shd w:val="clear" w:color="000000" w:fill="D9D9D9"/>
            <w:noWrap/>
            <w:vAlign w:val="bottom"/>
            <w:hideMark/>
          </w:tcPr>
          <w:p w14:paraId="1319EB0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139.1</w:t>
            </w:r>
          </w:p>
        </w:tc>
      </w:tr>
      <w:tr w:rsidR="0048616E" w:rsidRPr="0048616E" w14:paraId="753D85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44A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10B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EED45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F93B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02F1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E5B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EC8DD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AEE5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4353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80927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24719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CAF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20D27B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5C8AE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EDA03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CBC2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4E63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25D06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5D59A1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w:t>
            </w:r>
          </w:p>
        </w:tc>
        <w:tc>
          <w:tcPr>
            <w:tcW w:w="382" w:type="pct"/>
            <w:tcBorders>
              <w:top w:val="nil"/>
              <w:left w:val="nil"/>
              <w:bottom w:val="nil"/>
              <w:right w:val="single" w:sz="12" w:space="0" w:color="auto"/>
            </w:tcBorders>
            <w:shd w:val="clear" w:color="auto" w:fill="auto"/>
            <w:noWrap/>
            <w:vAlign w:val="bottom"/>
            <w:hideMark/>
          </w:tcPr>
          <w:p w14:paraId="4E8591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140.1</w:t>
            </w:r>
          </w:p>
        </w:tc>
      </w:tr>
      <w:tr w:rsidR="00063E23" w:rsidRPr="0048616E" w14:paraId="74DE7F1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42DBD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9DA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D1A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3D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949F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5B29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E6B4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8BA1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BB6C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A41C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8D7E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FB0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E5B41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DDE0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A5980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A780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EEA9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38F7E5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377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65.5</w:t>
            </w:r>
          </w:p>
        </w:tc>
        <w:tc>
          <w:tcPr>
            <w:tcW w:w="382" w:type="pct"/>
            <w:tcBorders>
              <w:top w:val="nil"/>
              <w:left w:val="nil"/>
              <w:bottom w:val="nil"/>
              <w:right w:val="single" w:sz="12" w:space="0" w:color="auto"/>
            </w:tcBorders>
            <w:shd w:val="clear" w:color="000000" w:fill="D9D9D9"/>
            <w:noWrap/>
            <w:vAlign w:val="bottom"/>
            <w:hideMark/>
          </w:tcPr>
          <w:p w14:paraId="005FC3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141.1</w:t>
            </w:r>
          </w:p>
        </w:tc>
      </w:tr>
      <w:tr w:rsidR="0048616E" w:rsidRPr="0048616E" w14:paraId="6FADBB7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6BDB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71D6F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490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BD9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BD1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3E50E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5707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E2E9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A240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73AEAD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0F4538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6DA82D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7E3C7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878B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9C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909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BCF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EC9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C8AA3D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w:t>
            </w:r>
          </w:p>
        </w:tc>
        <w:tc>
          <w:tcPr>
            <w:tcW w:w="382" w:type="pct"/>
            <w:tcBorders>
              <w:top w:val="nil"/>
              <w:left w:val="nil"/>
              <w:bottom w:val="nil"/>
              <w:right w:val="single" w:sz="12" w:space="0" w:color="auto"/>
            </w:tcBorders>
            <w:shd w:val="clear" w:color="auto" w:fill="auto"/>
            <w:noWrap/>
            <w:vAlign w:val="bottom"/>
            <w:hideMark/>
          </w:tcPr>
          <w:p w14:paraId="0DBB90C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142.1</w:t>
            </w:r>
          </w:p>
        </w:tc>
      </w:tr>
      <w:tr w:rsidR="00063E23" w:rsidRPr="0048616E" w14:paraId="48E7B98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FDC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93A6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B5439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241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8A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7077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448CD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7F14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F0B7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55F57D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5EB53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6FEA18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2AEB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3C30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B0719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A6B3E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F59F4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90863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1D0880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66.5</w:t>
            </w:r>
          </w:p>
        </w:tc>
        <w:tc>
          <w:tcPr>
            <w:tcW w:w="382" w:type="pct"/>
            <w:tcBorders>
              <w:top w:val="nil"/>
              <w:left w:val="nil"/>
              <w:bottom w:val="nil"/>
              <w:right w:val="single" w:sz="12" w:space="0" w:color="auto"/>
            </w:tcBorders>
            <w:shd w:val="clear" w:color="000000" w:fill="D9D9D9"/>
            <w:noWrap/>
            <w:vAlign w:val="bottom"/>
            <w:hideMark/>
          </w:tcPr>
          <w:p w14:paraId="17FFBC4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143.1</w:t>
            </w:r>
          </w:p>
        </w:tc>
      </w:tr>
      <w:tr w:rsidR="0048616E" w:rsidRPr="0048616E" w14:paraId="4048EB9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CC63F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C7BE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3EE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E7C5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28ADC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43217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0C97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AFA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45B7B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34A0B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40B8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19FB66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C9690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65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5718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1B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65EF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4B7A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4F6827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w:t>
            </w:r>
          </w:p>
        </w:tc>
        <w:tc>
          <w:tcPr>
            <w:tcW w:w="382" w:type="pct"/>
            <w:tcBorders>
              <w:top w:val="nil"/>
              <w:left w:val="nil"/>
              <w:bottom w:val="nil"/>
              <w:right w:val="single" w:sz="12" w:space="0" w:color="auto"/>
            </w:tcBorders>
            <w:shd w:val="clear" w:color="auto" w:fill="auto"/>
            <w:noWrap/>
            <w:vAlign w:val="bottom"/>
            <w:hideMark/>
          </w:tcPr>
          <w:p w14:paraId="3FF8A1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144.0</w:t>
            </w:r>
          </w:p>
        </w:tc>
      </w:tr>
      <w:tr w:rsidR="00063E23" w:rsidRPr="0048616E" w14:paraId="591E83A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882B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A124A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AD206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55D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5D4E6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395D5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61A28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8582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0DB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E38D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665E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3ED1B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DE1B0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649FD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599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4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D9C79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16F8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F04946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67.5</w:t>
            </w:r>
          </w:p>
        </w:tc>
        <w:tc>
          <w:tcPr>
            <w:tcW w:w="382" w:type="pct"/>
            <w:tcBorders>
              <w:top w:val="nil"/>
              <w:left w:val="nil"/>
              <w:bottom w:val="nil"/>
              <w:right w:val="single" w:sz="12" w:space="0" w:color="auto"/>
            </w:tcBorders>
            <w:shd w:val="clear" w:color="000000" w:fill="D9D9D9"/>
            <w:noWrap/>
            <w:vAlign w:val="bottom"/>
            <w:hideMark/>
          </w:tcPr>
          <w:p w14:paraId="7DBD101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145.1</w:t>
            </w:r>
          </w:p>
        </w:tc>
      </w:tr>
      <w:tr w:rsidR="0048616E" w:rsidRPr="0048616E" w14:paraId="6FA73F8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2AD0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2615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A5E65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26DFD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0A0F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A8E6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51EA9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458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20C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BBBDA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CCC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nil"/>
              <w:bottom w:val="nil"/>
              <w:right w:val="single" w:sz="4" w:space="0" w:color="auto"/>
            </w:tcBorders>
            <w:shd w:val="clear" w:color="auto" w:fill="auto"/>
            <w:noWrap/>
            <w:vAlign w:val="bottom"/>
            <w:hideMark/>
          </w:tcPr>
          <w:p w14:paraId="5A207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9E6B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0BA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6BC4A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0758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859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1BB9BF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007032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w:t>
            </w:r>
          </w:p>
        </w:tc>
        <w:tc>
          <w:tcPr>
            <w:tcW w:w="382" w:type="pct"/>
            <w:tcBorders>
              <w:top w:val="nil"/>
              <w:left w:val="nil"/>
              <w:bottom w:val="nil"/>
              <w:right w:val="single" w:sz="12" w:space="0" w:color="auto"/>
            </w:tcBorders>
            <w:shd w:val="clear" w:color="auto" w:fill="auto"/>
            <w:noWrap/>
            <w:vAlign w:val="bottom"/>
            <w:hideMark/>
          </w:tcPr>
          <w:p w14:paraId="681102D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146.1</w:t>
            </w:r>
          </w:p>
        </w:tc>
      </w:tr>
      <w:tr w:rsidR="00063E23" w:rsidRPr="0048616E" w14:paraId="21F731B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E3E2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25295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5349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C8A9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F87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98AE8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113D4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0D5B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1CBC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w:t>
            </w:r>
          </w:p>
        </w:tc>
        <w:tc>
          <w:tcPr>
            <w:tcW w:w="226" w:type="pct"/>
            <w:tcBorders>
              <w:top w:val="nil"/>
              <w:left w:val="single" w:sz="4" w:space="0" w:color="auto"/>
              <w:bottom w:val="nil"/>
              <w:right w:val="single" w:sz="4" w:space="0" w:color="auto"/>
            </w:tcBorders>
            <w:shd w:val="clear" w:color="000000" w:fill="D9D9D9"/>
            <w:noWrap/>
            <w:vAlign w:val="bottom"/>
            <w:hideMark/>
          </w:tcPr>
          <w:p w14:paraId="41E169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F9A62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D2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B008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E105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4A158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C15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1015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ACE5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A24F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68.5</w:t>
            </w:r>
          </w:p>
        </w:tc>
        <w:tc>
          <w:tcPr>
            <w:tcW w:w="382" w:type="pct"/>
            <w:tcBorders>
              <w:top w:val="nil"/>
              <w:left w:val="nil"/>
              <w:bottom w:val="nil"/>
              <w:right w:val="single" w:sz="12" w:space="0" w:color="auto"/>
            </w:tcBorders>
            <w:shd w:val="clear" w:color="000000" w:fill="D9D9D9"/>
            <w:noWrap/>
            <w:vAlign w:val="bottom"/>
            <w:hideMark/>
          </w:tcPr>
          <w:p w14:paraId="0DE8404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147.1</w:t>
            </w:r>
          </w:p>
        </w:tc>
      </w:tr>
      <w:tr w:rsidR="0048616E" w:rsidRPr="0048616E" w14:paraId="4D02002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33A5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07CC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D6CC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8874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EB5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0B7D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88EE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DEB9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1E7A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F5A3E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0FAD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48714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8783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CE9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98CC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84AC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78C51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5D2D2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BFB3C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w:t>
            </w:r>
          </w:p>
        </w:tc>
        <w:tc>
          <w:tcPr>
            <w:tcW w:w="382" w:type="pct"/>
            <w:tcBorders>
              <w:top w:val="nil"/>
              <w:left w:val="nil"/>
              <w:bottom w:val="nil"/>
              <w:right w:val="single" w:sz="12" w:space="0" w:color="auto"/>
            </w:tcBorders>
            <w:shd w:val="clear" w:color="auto" w:fill="auto"/>
            <w:noWrap/>
            <w:vAlign w:val="bottom"/>
            <w:hideMark/>
          </w:tcPr>
          <w:p w14:paraId="5D60289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148.1</w:t>
            </w:r>
          </w:p>
        </w:tc>
      </w:tr>
      <w:tr w:rsidR="00063E23" w:rsidRPr="0048616E" w14:paraId="7B0F82B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CC7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FDA04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E5B2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BF18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9A4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EE66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CDA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502021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BA8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DE389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240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092ED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4B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49BF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DA4DA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86977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2AC0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024D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1398D7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69.5</w:t>
            </w:r>
          </w:p>
        </w:tc>
        <w:tc>
          <w:tcPr>
            <w:tcW w:w="382" w:type="pct"/>
            <w:tcBorders>
              <w:top w:val="nil"/>
              <w:left w:val="nil"/>
              <w:bottom w:val="nil"/>
              <w:right w:val="single" w:sz="12" w:space="0" w:color="auto"/>
            </w:tcBorders>
            <w:shd w:val="clear" w:color="000000" w:fill="D9D9D9"/>
            <w:noWrap/>
            <w:vAlign w:val="bottom"/>
            <w:hideMark/>
          </w:tcPr>
          <w:p w14:paraId="17F3B2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149.1</w:t>
            </w:r>
          </w:p>
        </w:tc>
      </w:tr>
      <w:tr w:rsidR="0048616E" w:rsidRPr="0048616E" w14:paraId="7998BE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D168A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4C83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069E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2F25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BB5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38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7C46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6A8BC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24F3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47B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FC3E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A45BA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01A23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5D69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484E7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7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7A6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09FFD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7B8A03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w:t>
            </w:r>
          </w:p>
        </w:tc>
        <w:tc>
          <w:tcPr>
            <w:tcW w:w="382" w:type="pct"/>
            <w:tcBorders>
              <w:top w:val="nil"/>
              <w:left w:val="nil"/>
              <w:bottom w:val="nil"/>
              <w:right w:val="single" w:sz="12" w:space="0" w:color="auto"/>
            </w:tcBorders>
            <w:shd w:val="clear" w:color="auto" w:fill="auto"/>
            <w:noWrap/>
            <w:vAlign w:val="bottom"/>
            <w:hideMark/>
          </w:tcPr>
          <w:p w14:paraId="40E7043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150.1</w:t>
            </w:r>
          </w:p>
        </w:tc>
      </w:tr>
      <w:tr w:rsidR="00063E23" w:rsidRPr="0048616E" w14:paraId="7D5DA86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06C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FF8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EAB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EDA7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495B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3D7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12A6C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38435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207B8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4CE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B0A8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D56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6CA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112A91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915AA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292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7432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CC5BE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923261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70.5</w:t>
            </w:r>
          </w:p>
        </w:tc>
        <w:tc>
          <w:tcPr>
            <w:tcW w:w="382" w:type="pct"/>
            <w:tcBorders>
              <w:top w:val="nil"/>
              <w:left w:val="nil"/>
              <w:bottom w:val="nil"/>
              <w:right w:val="single" w:sz="12" w:space="0" w:color="auto"/>
            </w:tcBorders>
            <w:shd w:val="clear" w:color="000000" w:fill="D9D9D9"/>
            <w:noWrap/>
            <w:vAlign w:val="bottom"/>
            <w:hideMark/>
          </w:tcPr>
          <w:p w14:paraId="7479BD3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151.1</w:t>
            </w:r>
          </w:p>
        </w:tc>
      </w:tr>
      <w:tr w:rsidR="0048616E" w:rsidRPr="0048616E" w14:paraId="4003CD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D131A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E74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3B32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C9A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D88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9FF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17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F1F3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2204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7B02B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245DE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D6CEF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20AA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5B2895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02F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37A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0DF7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6DBB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606418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w:t>
            </w:r>
          </w:p>
        </w:tc>
        <w:tc>
          <w:tcPr>
            <w:tcW w:w="382" w:type="pct"/>
            <w:tcBorders>
              <w:top w:val="nil"/>
              <w:left w:val="nil"/>
              <w:bottom w:val="nil"/>
              <w:right w:val="single" w:sz="12" w:space="0" w:color="auto"/>
            </w:tcBorders>
            <w:shd w:val="clear" w:color="auto" w:fill="auto"/>
            <w:noWrap/>
            <w:vAlign w:val="bottom"/>
            <w:hideMark/>
          </w:tcPr>
          <w:p w14:paraId="090C82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152.1</w:t>
            </w:r>
          </w:p>
        </w:tc>
      </w:tr>
      <w:tr w:rsidR="00063E23" w:rsidRPr="0048616E" w14:paraId="5DFAE95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2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7685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9F32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F7E79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AA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36B4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6CB9A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BF3C5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21EB6E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001B3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3C5A6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4146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E362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DE60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DA2A9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45E8C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51E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62F8F4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3CFEC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71.5</w:t>
            </w:r>
          </w:p>
        </w:tc>
        <w:tc>
          <w:tcPr>
            <w:tcW w:w="382" w:type="pct"/>
            <w:tcBorders>
              <w:top w:val="nil"/>
              <w:left w:val="nil"/>
              <w:bottom w:val="nil"/>
              <w:right w:val="single" w:sz="12" w:space="0" w:color="auto"/>
            </w:tcBorders>
            <w:shd w:val="clear" w:color="000000" w:fill="D9D9D9"/>
            <w:noWrap/>
            <w:vAlign w:val="bottom"/>
            <w:hideMark/>
          </w:tcPr>
          <w:p w14:paraId="5AB7F3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153.1</w:t>
            </w:r>
          </w:p>
        </w:tc>
      </w:tr>
      <w:tr w:rsidR="0048616E" w:rsidRPr="0048616E" w14:paraId="5B5CC4A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DD760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AAD9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76A6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DB7F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AA07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368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F3668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47DC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20E2AC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3302BB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0AD35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69A0D7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A66D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5BA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60F80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BCBF5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A8AE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D7ED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6B5D7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w:t>
            </w:r>
          </w:p>
        </w:tc>
        <w:tc>
          <w:tcPr>
            <w:tcW w:w="382" w:type="pct"/>
            <w:tcBorders>
              <w:top w:val="nil"/>
              <w:left w:val="nil"/>
              <w:bottom w:val="nil"/>
              <w:right w:val="single" w:sz="12" w:space="0" w:color="auto"/>
            </w:tcBorders>
            <w:shd w:val="clear" w:color="auto" w:fill="auto"/>
            <w:noWrap/>
            <w:vAlign w:val="bottom"/>
            <w:hideMark/>
          </w:tcPr>
          <w:p w14:paraId="7915FB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154.1</w:t>
            </w:r>
          </w:p>
        </w:tc>
      </w:tr>
      <w:tr w:rsidR="00063E23" w:rsidRPr="0048616E" w14:paraId="01120F7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F1B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3E1F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436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8C1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3C2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32E3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53F5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0F5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C87A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4C3699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59DB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6DF82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29EA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22F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A7A0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BCB6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BA137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42D5C3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1DB701D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72.5</w:t>
            </w:r>
          </w:p>
        </w:tc>
        <w:tc>
          <w:tcPr>
            <w:tcW w:w="382" w:type="pct"/>
            <w:tcBorders>
              <w:top w:val="nil"/>
              <w:left w:val="nil"/>
              <w:bottom w:val="nil"/>
              <w:right w:val="single" w:sz="12" w:space="0" w:color="auto"/>
            </w:tcBorders>
            <w:shd w:val="clear" w:color="000000" w:fill="D9D9D9"/>
            <w:noWrap/>
            <w:vAlign w:val="bottom"/>
            <w:hideMark/>
          </w:tcPr>
          <w:p w14:paraId="10CF70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155.1</w:t>
            </w:r>
          </w:p>
        </w:tc>
      </w:tr>
      <w:tr w:rsidR="0048616E" w:rsidRPr="0048616E" w14:paraId="009BCA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CE8BF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044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84944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E51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70DE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0D4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A22DB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6576A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2A10D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786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nil"/>
              <w:bottom w:val="nil"/>
              <w:right w:val="single" w:sz="4" w:space="0" w:color="auto"/>
            </w:tcBorders>
            <w:shd w:val="clear" w:color="auto" w:fill="auto"/>
            <w:noWrap/>
            <w:vAlign w:val="bottom"/>
            <w:hideMark/>
          </w:tcPr>
          <w:p w14:paraId="1661C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0547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3882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3C6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C4037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A81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944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24A8E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F8BBC4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w:t>
            </w:r>
          </w:p>
        </w:tc>
        <w:tc>
          <w:tcPr>
            <w:tcW w:w="382" w:type="pct"/>
            <w:tcBorders>
              <w:top w:val="nil"/>
              <w:left w:val="nil"/>
              <w:bottom w:val="nil"/>
              <w:right w:val="single" w:sz="12" w:space="0" w:color="auto"/>
            </w:tcBorders>
            <w:shd w:val="clear" w:color="auto" w:fill="auto"/>
            <w:noWrap/>
            <w:vAlign w:val="bottom"/>
            <w:hideMark/>
          </w:tcPr>
          <w:p w14:paraId="2EC2C21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156.1</w:t>
            </w:r>
          </w:p>
        </w:tc>
      </w:tr>
      <w:tr w:rsidR="00063E23" w:rsidRPr="0048616E" w14:paraId="53B1FCF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D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78EB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ADECD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866D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152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7528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D959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59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C2297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61CE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3.5</w:t>
            </w:r>
          </w:p>
        </w:tc>
        <w:tc>
          <w:tcPr>
            <w:tcW w:w="226" w:type="pct"/>
            <w:tcBorders>
              <w:top w:val="nil"/>
              <w:left w:val="single" w:sz="4" w:space="0" w:color="auto"/>
              <w:bottom w:val="nil"/>
              <w:right w:val="single" w:sz="4" w:space="0" w:color="auto"/>
            </w:tcBorders>
            <w:shd w:val="clear" w:color="000000" w:fill="D9D9D9"/>
            <w:noWrap/>
            <w:vAlign w:val="bottom"/>
            <w:hideMark/>
          </w:tcPr>
          <w:p w14:paraId="7EDC37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15B5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8BE8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FC90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D29DC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9FD2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CD7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26280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C2A46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73.5</w:t>
            </w:r>
          </w:p>
        </w:tc>
        <w:tc>
          <w:tcPr>
            <w:tcW w:w="382" w:type="pct"/>
            <w:tcBorders>
              <w:top w:val="nil"/>
              <w:left w:val="nil"/>
              <w:bottom w:val="nil"/>
              <w:right w:val="single" w:sz="12" w:space="0" w:color="auto"/>
            </w:tcBorders>
            <w:shd w:val="clear" w:color="000000" w:fill="D9D9D9"/>
            <w:noWrap/>
            <w:vAlign w:val="bottom"/>
            <w:hideMark/>
          </w:tcPr>
          <w:p w14:paraId="6B2A600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157.1</w:t>
            </w:r>
          </w:p>
        </w:tc>
      </w:tr>
      <w:tr w:rsidR="0048616E" w:rsidRPr="0048616E" w14:paraId="3AE34E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42CA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71A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B69F4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AD66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D98B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7F4C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944E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9A3F4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D91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0EB1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6A638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C715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D7DB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A0F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338C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3EB53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FA5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405028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E38503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w:t>
            </w:r>
          </w:p>
        </w:tc>
        <w:tc>
          <w:tcPr>
            <w:tcW w:w="382" w:type="pct"/>
            <w:tcBorders>
              <w:top w:val="nil"/>
              <w:left w:val="nil"/>
              <w:bottom w:val="nil"/>
              <w:right w:val="single" w:sz="12" w:space="0" w:color="auto"/>
            </w:tcBorders>
            <w:shd w:val="clear" w:color="auto" w:fill="auto"/>
            <w:noWrap/>
            <w:vAlign w:val="bottom"/>
            <w:hideMark/>
          </w:tcPr>
          <w:p w14:paraId="316997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158.1</w:t>
            </w:r>
          </w:p>
        </w:tc>
      </w:tr>
      <w:tr w:rsidR="00063E23" w:rsidRPr="0048616E" w14:paraId="0300DD5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3AC7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302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8F27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DB69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E7322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F09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628FA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D2B21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ABF9B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C1B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6BC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2927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6E7A3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F86DD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3EBA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E6B4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AD0F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C259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0DFB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74.5</w:t>
            </w:r>
          </w:p>
        </w:tc>
        <w:tc>
          <w:tcPr>
            <w:tcW w:w="382" w:type="pct"/>
            <w:tcBorders>
              <w:top w:val="nil"/>
              <w:left w:val="nil"/>
              <w:bottom w:val="nil"/>
              <w:right w:val="single" w:sz="12" w:space="0" w:color="auto"/>
            </w:tcBorders>
            <w:shd w:val="clear" w:color="000000" w:fill="D9D9D9"/>
            <w:noWrap/>
            <w:vAlign w:val="bottom"/>
            <w:hideMark/>
          </w:tcPr>
          <w:p w14:paraId="7563715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159.1</w:t>
            </w:r>
          </w:p>
        </w:tc>
      </w:tr>
      <w:tr w:rsidR="0048616E" w:rsidRPr="0048616E" w14:paraId="1EAEE22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3393E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6154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9D9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9A86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8580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9FFC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CB6FA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2A65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A1C2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6F9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77E93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DE73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F50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6215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1D51C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23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ACCD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7F4795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83A98E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w:t>
            </w:r>
          </w:p>
        </w:tc>
        <w:tc>
          <w:tcPr>
            <w:tcW w:w="382" w:type="pct"/>
            <w:tcBorders>
              <w:top w:val="nil"/>
              <w:left w:val="nil"/>
              <w:bottom w:val="nil"/>
              <w:right w:val="single" w:sz="12" w:space="0" w:color="auto"/>
            </w:tcBorders>
            <w:shd w:val="clear" w:color="auto" w:fill="auto"/>
            <w:noWrap/>
            <w:vAlign w:val="bottom"/>
            <w:hideMark/>
          </w:tcPr>
          <w:p w14:paraId="7B08E10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160.0</w:t>
            </w:r>
          </w:p>
        </w:tc>
      </w:tr>
      <w:tr w:rsidR="00063E23" w:rsidRPr="0048616E" w14:paraId="7600AF1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25D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3FDA9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55F24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1A43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0A0D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A8F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02CF1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733E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B8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5DF0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15B5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6ED61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BCDE2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4853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6F4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E96C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405B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5B1228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2B606B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75.5</w:t>
            </w:r>
          </w:p>
        </w:tc>
        <w:tc>
          <w:tcPr>
            <w:tcW w:w="382" w:type="pct"/>
            <w:tcBorders>
              <w:top w:val="nil"/>
              <w:left w:val="nil"/>
              <w:bottom w:val="nil"/>
              <w:right w:val="single" w:sz="12" w:space="0" w:color="auto"/>
            </w:tcBorders>
            <w:shd w:val="clear" w:color="000000" w:fill="D9D9D9"/>
            <w:noWrap/>
            <w:vAlign w:val="bottom"/>
            <w:hideMark/>
          </w:tcPr>
          <w:p w14:paraId="7C2D6EC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161.0</w:t>
            </w:r>
          </w:p>
        </w:tc>
      </w:tr>
      <w:tr w:rsidR="0048616E" w:rsidRPr="0048616E" w14:paraId="0DFA0EF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4B33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70FC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51F7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A24B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70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D3542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F3EF5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D5446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5331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2A3F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0CB7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9B1C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4E6D9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7309D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0666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3A74C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41EF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3422B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1E4B11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w:t>
            </w:r>
          </w:p>
        </w:tc>
        <w:tc>
          <w:tcPr>
            <w:tcW w:w="382" w:type="pct"/>
            <w:tcBorders>
              <w:top w:val="nil"/>
              <w:left w:val="nil"/>
              <w:bottom w:val="nil"/>
              <w:right w:val="single" w:sz="12" w:space="0" w:color="auto"/>
            </w:tcBorders>
            <w:shd w:val="clear" w:color="auto" w:fill="auto"/>
            <w:noWrap/>
            <w:vAlign w:val="bottom"/>
            <w:hideMark/>
          </w:tcPr>
          <w:p w14:paraId="2D6B71D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162.0</w:t>
            </w:r>
          </w:p>
        </w:tc>
      </w:tr>
      <w:tr w:rsidR="00063E23" w:rsidRPr="0048616E" w14:paraId="5C10EF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1C9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BF503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19EA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E5E1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49C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FAF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0D066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5F4F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154BB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9A9D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8A49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CE749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FF77E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4AFB6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3E7C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6FBD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D58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12" w:space="0" w:color="auto"/>
            </w:tcBorders>
            <w:shd w:val="clear" w:color="000000" w:fill="D9D9D9"/>
            <w:noWrap/>
            <w:vAlign w:val="bottom"/>
            <w:hideMark/>
          </w:tcPr>
          <w:p w14:paraId="0E56A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E0BED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76.5</w:t>
            </w:r>
          </w:p>
        </w:tc>
        <w:tc>
          <w:tcPr>
            <w:tcW w:w="382" w:type="pct"/>
            <w:tcBorders>
              <w:top w:val="nil"/>
              <w:left w:val="nil"/>
              <w:bottom w:val="nil"/>
              <w:right w:val="single" w:sz="12" w:space="0" w:color="auto"/>
            </w:tcBorders>
            <w:shd w:val="clear" w:color="000000" w:fill="D9D9D9"/>
            <w:noWrap/>
            <w:vAlign w:val="bottom"/>
            <w:hideMark/>
          </w:tcPr>
          <w:p w14:paraId="1A9EE0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163.0</w:t>
            </w:r>
          </w:p>
        </w:tc>
      </w:tr>
      <w:tr w:rsidR="0048616E" w:rsidRPr="0048616E" w14:paraId="023B3E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D02E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D8C7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0C94A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4534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F5B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85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E4BA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9D3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1AD3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E0EEA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D4C4C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3170A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5EF08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E191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2C4C1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531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63D1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12" w:space="0" w:color="auto"/>
            </w:tcBorders>
            <w:shd w:val="clear" w:color="auto" w:fill="auto"/>
            <w:noWrap/>
            <w:vAlign w:val="bottom"/>
            <w:hideMark/>
          </w:tcPr>
          <w:p w14:paraId="6C5F89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8211F8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w:t>
            </w:r>
          </w:p>
        </w:tc>
        <w:tc>
          <w:tcPr>
            <w:tcW w:w="382" w:type="pct"/>
            <w:tcBorders>
              <w:top w:val="nil"/>
              <w:left w:val="nil"/>
              <w:bottom w:val="nil"/>
              <w:right w:val="single" w:sz="12" w:space="0" w:color="auto"/>
            </w:tcBorders>
            <w:shd w:val="clear" w:color="auto" w:fill="auto"/>
            <w:noWrap/>
            <w:vAlign w:val="bottom"/>
            <w:hideMark/>
          </w:tcPr>
          <w:p w14:paraId="19C3A9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163.9</w:t>
            </w:r>
          </w:p>
        </w:tc>
      </w:tr>
      <w:tr w:rsidR="00063E23" w:rsidRPr="0048616E" w14:paraId="44A3DB5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DCC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2101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F7B0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01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0CA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9893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0BC16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CA7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51A8B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1A3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09EB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42EA4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C7369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29ED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384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3927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19F38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4574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2A690D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77.5</w:t>
            </w:r>
          </w:p>
        </w:tc>
        <w:tc>
          <w:tcPr>
            <w:tcW w:w="382" w:type="pct"/>
            <w:tcBorders>
              <w:top w:val="nil"/>
              <w:left w:val="nil"/>
              <w:bottom w:val="nil"/>
              <w:right w:val="single" w:sz="12" w:space="0" w:color="auto"/>
            </w:tcBorders>
            <w:shd w:val="clear" w:color="000000" w:fill="D9D9D9"/>
            <w:noWrap/>
            <w:vAlign w:val="bottom"/>
            <w:hideMark/>
          </w:tcPr>
          <w:p w14:paraId="6B0F4A5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164.9</w:t>
            </w:r>
          </w:p>
        </w:tc>
      </w:tr>
      <w:tr w:rsidR="0048616E" w:rsidRPr="0048616E" w14:paraId="6214A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D21D2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59165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E90B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87B56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EBD7F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CFCA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8FDB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5EDA2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8791A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8FF49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A4A0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C03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AECBA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6A90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0082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7A62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BB82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73BF8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51DF4E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w:t>
            </w:r>
          </w:p>
        </w:tc>
        <w:tc>
          <w:tcPr>
            <w:tcW w:w="382" w:type="pct"/>
            <w:tcBorders>
              <w:top w:val="nil"/>
              <w:left w:val="nil"/>
              <w:bottom w:val="nil"/>
              <w:right w:val="single" w:sz="12" w:space="0" w:color="auto"/>
            </w:tcBorders>
            <w:shd w:val="clear" w:color="auto" w:fill="auto"/>
            <w:noWrap/>
            <w:vAlign w:val="bottom"/>
            <w:hideMark/>
          </w:tcPr>
          <w:p w14:paraId="3949DF9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165.9</w:t>
            </w:r>
          </w:p>
        </w:tc>
      </w:tr>
      <w:tr w:rsidR="00063E23" w:rsidRPr="0048616E" w14:paraId="73C7740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C74D0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86B48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C62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A784D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43071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00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D783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8C53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0A6F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5535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8B6A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3724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2BA7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4B05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310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9248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EE4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467D2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BA2C3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78.5</w:t>
            </w:r>
          </w:p>
        </w:tc>
        <w:tc>
          <w:tcPr>
            <w:tcW w:w="382" w:type="pct"/>
            <w:tcBorders>
              <w:top w:val="nil"/>
              <w:left w:val="nil"/>
              <w:bottom w:val="nil"/>
              <w:right w:val="single" w:sz="12" w:space="0" w:color="auto"/>
            </w:tcBorders>
            <w:shd w:val="clear" w:color="000000" w:fill="D9D9D9"/>
            <w:noWrap/>
            <w:vAlign w:val="bottom"/>
            <w:hideMark/>
          </w:tcPr>
          <w:p w14:paraId="3E30DE2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166.8</w:t>
            </w:r>
          </w:p>
        </w:tc>
      </w:tr>
      <w:tr w:rsidR="0048616E" w:rsidRPr="0048616E" w14:paraId="66F113E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5BB2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7AED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F6AF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AB69A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A4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26F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59A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F1486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16837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62451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A68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424EF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082F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D130B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EAB45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BA06E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4B49B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FAE0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17FE7F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w:t>
            </w:r>
          </w:p>
        </w:tc>
        <w:tc>
          <w:tcPr>
            <w:tcW w:w="382" w:type="pct"/>
            <w:tcBorders>
              <w:top w:val="nil"/>
              <w:left w:val="nil"/>
              <w:bottom w:val="nil"/>
              <w:right w:val="single" w:sz="12" w:space="0" w:color="auto"/>
            </w:tcBorders>
            <w:shd w:val="clear" w:color="auto" w:fill="auto"/>
            <w:noWrap/>
            <w:vAlign w:val="bottom"/>
            <w:hideMark/>
          </w:tcPr>
          <w:p w14:paraId="42F25D4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167.8</w:t>
            </w:r>
          </w:p>
        </w:tc>
      </w:tr>
      <w:tr w:rsidR="00063E23" w:rsidRPr="0048616E" w14:paraId="223FD70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957E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129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EC81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CA09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4661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F162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9F7D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49FCB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151F2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FD72D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D0A23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8F877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0649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F3B9C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CF9A7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0941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B2A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506E25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CAA81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79.5</w:t>
            </w:r>
          </w:p>
        </w:tc>
        <w:tc>
          <w:tcPr>
            <w:tcW w:w="382" w:type="pct"/>
            <w:tcBorders>
              <w:top w:val="nil"/>
              <w:left w:val="nil"/>
              <w:bottom w:val="nil"/>
              <w:right w:val="single" w:sz="12" w:space="0" w:color="auto"/>
            </w:tcBorders>
            <w:shd w:val="clear" w:color="000000" w:fill="D9D9D9"/>
            <w:noWrap/>
            <w:vAlign w:val="bottom"/>
            <w:hideMark/>
          </w:tcPr>
          <w:p w14:paraId="243BB94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168.8</w:t>
            </w:r>
          </w:p>
        </w:tc>
      </w:tr>
      <w:tr w:rsidR="0048616E" w:rsidRPr="0048616E" w14:paraId="00D5AF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629C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B446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608B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1CD3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7C251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4BDE5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40C1B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810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504EC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8FE4E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F0D6A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0CD1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68C77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DD4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D0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A5C89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2304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697890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15B14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w:t>
            </w:r>
          </w:p>
        </w:tc>
        <w:tc>
          <w:tcPr>
            <w:tcW w:w="382" w:type="pct"/>
            <w:tcBorders>
              <w:top w:val="nil"/>
              <w:left w:val="nil"/>
              <w:bottom w:val="nil"/>
              <w:right w:val="single" w:sz="12" w:space="0" w:color="auto"/>
            </w:tcBorders>
            <w:shd w:val="clear" w:color="auto" w:fill="auto"/>
            <w:noWrap/>
            <w:vAlign w:val="bottom"/>
            <w:hideMark/>
          </w:tcPr>
          <w:p w14:paraId="2E40A3B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169.8</w:t>
            </w:r>
          </w:p>
        </w:tc>
      </w:tr>
      <w:tr w:rsidR="00063E23" w:rsidRPr="0048616E" w14:paraId="6F1B1C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0AA2E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BCA23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C6D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3375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39CA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A2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0934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C828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5A687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0A9A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7B450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89B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758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79C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6F6B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26E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298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4A6EA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28D1BE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80.5</w:t>
            </w:r>
          </w:p>
        </w:tc>
        <w:tc>
          <w:tcPr>
            <w:tcW w:w="382" w:type="pct"/>
            <w:tcBorders>
              <w:top w:val="nil"/>
              <w:left w:val="nil"/>
              <w:bottom w:val="nil"/>
              <w:right w:val="single" w:sz="12" w:space="0" w:color="auto"/>
            </w:tcBorders>
            <w:shd w:val="clear" w:color="000000" w:fill="D9D9D9"/>
            <w:noWrap/>
            <w:vAlign w:val="bottom"/>
            <w:hideMark/>
          </w:tcPr>
          <w:p w14:paraId="7A74D4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170.7</w:t>
            </w:r>
          </w:p>
        </w:tc>
      </w:tr>
      <w:tr w:rsidR="0048616E" w:rsidRPr="0048616E" w14:paraId="1D53DB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2880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E02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3129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519C3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866ED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FC3FA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C5B4A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54FF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7AF85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3AC0C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767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DE14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5EB8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7C75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7927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FA0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054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05D30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BEF440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w:t>
            </w:r>
          </w:p>
        </w:tc>
        <w:tc>
          <w:tcPr>
            <w:tcW w:w="382" w:type="pct"/>
            <w:tcBorders>
              <w:top w:val="nil"/>
              <w:left w:val="nil"/>
              <w:bottom w:val="nil"/>
              <w:right w:val="single" w:sz="12" w:space="0" w:color="auto"/>
            </w:tcBorders>
            <w:shd w:val="clear" w:color="auto" w:fill="auto"/>
            <w:noWrap/>
            <w:vAlign w:val="bottom"/>
            <w:hideMark/>
          </w:tcPr>
          <w:p w14:paraId="7510B74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171.7</w:t>
            </w:r>
          </w:p>
        </w:tc>
      </w:tr>
      <w:tr w:rsidR="00063E23" w:rsidRPr="0048616E" w14:paraId="0A42865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0F63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A6118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141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D2E0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8D67F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3F6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A187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CA5E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28D8B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1FED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2E6FF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2F4D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52779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67E36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30BC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3C2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0C6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245A4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4D770A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81.5</w:t>
            </w:r>
          </w:p>
        </w:tc>
        <w:tc>
          <w:tcPr>
            <w:tcW w:w="382" w:type="pct"/>
            <w:tcBorders>
              <w:top w:val="nil"/>
              <w:left w:val="nil"/>
              <w:bottom w:val="nil"/>
              <w:right w:val="single" w:sz="12" w:space="0" w:color="auto"/>
            </w:tcBorders>
            <w:shd w:val="clear" w:color="000000" w:fill="D9D9D9"/>
            <w:noWrap/>
            <w:vAlign w:val="bottom"/>
            <w:hideMark/>
          </w:tcPr>
          <w:p w14:paraId="480887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172.6</w:t>
            </w:r>
          </w:p>
        </w:tc>
      </w:tr>
      <w:tr w:rsidR="0048616E" w:rsidRPr="0048616E" w14:paraId="1D6A43B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527F5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088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47F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CFCD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02E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CF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DAB72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54B6E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9EB33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F31A7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EE89B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9348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9515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05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CFFF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F00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CFCDC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BB2F5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B7CB9A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w:t>
            </w:r>
          </w:p>
        </w:tc>
        <w:tc>
          <w:tcPr>
            <w:tcW w:w="382" w:type="pct"/>
            <w:tcBorders>
              <w:top w:val="nil"/>
              <w:left w:val="nil"/>
              <w:bottom w:val="nil"/>
              <w:right w:val="single" w:sz="12" w:space="0" w:color="auto"/>
            </w:tcBorders>
            <w:shd w:val="clear" w:color="auto" w:fill="auto"/>
            <w:noWrap/>
            <w:vAlign w:val="bottom"/>
            <w:hideMark/>
          </w:tcPr>
          <w:p w14:paraId="7AEAD13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173.6</w:t>
            </w:r>
          </w:p>
        </w:tc>
      </w:tr>
      <w:tr w:rsidR="00063E23" w:rsidRPr="0048616E" w14:paraId="4EE5D6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0B497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B29AE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9102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8A8E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97AC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C05E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A0649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E49C4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F959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EDE32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319F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3B6D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8080C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7DF75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2A115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8CB4A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11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1B88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87FC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82.5</w:t>
            </w:r>
          </w:p>
        </w:tc>
        <w:tc>
          <w:tcPr>
            <w:tcW w:w="382" w:type="pct"/>
            <w:tcBorders>
              <w:top w:val="nil"/>
              <w:left w:val="nil"/>
              <w:bottom w:val="nil"/>
              <w:right w:val="single" w:sz="12" w:space="0" w:color="auto"/>
            </w:tcBorders>
            <w:shd w:val="clear" w:color="000000" w:fill="D9D9D9"/>
            <w:noWrap/>
            <w:vAlign w:val="bottom"/>
            <w:hideMark/>
          </w:tcPr>
          <w:p w14:paraId="4EE554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174.6</w:t>
            </w:r>
          </w:p>
        </w:tc>
      </w:tr>
      <w:tr w:rsidR="0048616E" w:rsidRPr="0048616E" w14:paraId="4AB764C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25B6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30DB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5C6F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3EB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AEE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3CD6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9C6AD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5EAC9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2F1F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9E7E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3060AC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BCE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44B0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E955C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304A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BF80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B25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2B473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FC3CB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w:t>
            </w:r>
          </w:p>
        </w:tc>
        <w:tc>
          <w:tcPr>
            <w:tcW w:w="382" w:type="pct"/>
            <w:tcBorders>
              <w:top w:val="nil"/>
              <w:left w:val="nil"/>
              <w:bottom w:val="nil"/>
              <w:right w:val="single" w:sz="12" w:space="0" w:color="auto"/>
            </w:tcBorders>
            <w:shd w:val="clear" w:color="auto" w:fill="auto"/>
            <w:noWrap/>
            <w:vAlign w:val="bottom"/>
            <w:hideMark/>
          </w:tcPr>
          <w:p w14:paraId="055C8D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175.6</w:t>
            </w:r>
          </w:p>
        </w:tc>
      </w:tr>
      <w:tr w:rsidR="00063E23" w:rsidRPr="0048616E" w14:paraId="0A29BF9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8A218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D94FF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2899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A5E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B93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0AA9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D23AE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CDBC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6463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F530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E7492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933A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DDE3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10AC4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2E09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22E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9A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26D94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0F57F0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83.5</w:t>
            </w:r>
          </w:p>
        </w:tc>
        <w:tc>
          <w:tcPr>
            <w:tcW w:w="382" w:type="pct"/>
            <w:tcBorders>
              <w:top w:val="nil"/>
              <w:left w:val="nil"/>
              <w:bottom w:val="nil"/>
              <w:right w:val="single" w:sz="12" w:space="0" w:color="auto"/>
            </w:tcBorders>
            <w:shd w:val="clear" w:color="000000" w:fill="D9D9D9"/>
            <w:noWrap/>
            <w:vAlign w:val="bottom"/>
            <w:hideMark/>
          </w:tcPr>
          <w:p w14:paraId="451678E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176.5</w:t>
            </w:r>
          </w:p>
        </w:tc>
      </w:tr>
      <w:tr w:rsidR="0048616E" w:rsidRPr="0048616E" w14:paraId="104A702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A8C7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BFEF3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D36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F07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5569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5B09C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6E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1E2C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3B98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F2D6E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CFA2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507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21232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F346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7E779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323B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01158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47AA9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0BD453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w:t>
            </w:r>
          </w:p>
        </w:tc>
        <w:tc>
          <w:tcPr>
            <w:tcW w:w="382" w:type="pct"/>
            <w:tcBorders>
              <w:top w:val="nil"/>
              <w:left w:val="nil"/>
              <w:bottom w:val="nil"/>
              <w:right w:val="single" w:sz="12" w:space="0" w:color="auto"/>
            </w:tcBorders>
            <w:shd w:val="clear" w:color="auto" w:fill="auto"/>
            <w:noWrap/>
            <w:vAlign w:val="bottom"/>
            <w:hideMark/>
          </w:tcPr>
          <w:p w14:paraId="4816085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177.5</w:t>
            </w:r>
          </w:p>
        </w:tc>
      </w:tr>
      <w:tr w:rsidR="00063E23" w:rsidRPr="0048616E" w14:paraId="5C9D12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2BE83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1CBA4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74AD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3E95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2F3B1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9F0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D8CB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AADE1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BB63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87D25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4243C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D3B7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F136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9C98A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DA77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2FE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19D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285A5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D4019E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84.5</w:t>
            </w:r>
          </w:p>
        </w:tc>
        <w:tc>
          <w:tcPr>
            <w:tcW w:w="382" w:type="pct"/>
            <w:tcBorders>
              <w:top w:val="nil"/>
              <w:left w:val="nil"/>
              <w:bottom w:val="nil"/>
              <w:right w:val="single" w:sz="12" w:space="0" w:color="auto"/>
            </w:tcBorders>
            <w:shd w:val="clear" w:color="000000" w:fill="D9D9D9"/>
            <w:noWrap/>
            <w:vAlign w:val="bottom"/>
            <w:hideMark/>
          </w:tcPr>
          <w:p w14:paraId="0F2D6C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178.5</w:t>
            </w:r>
          </w:p>
        </w:tc>
      </w:tr>
      <w:tr w:rsidR="0048616E" w:rsidRPr="0048616E" w14:paraId="1623E0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CF6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EF90E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AF7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5E43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5FD4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4635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117E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C6228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CB3E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BF81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8D6A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E5B2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8DE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2DE0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02F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4823F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3BD07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35CBB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2C86C7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w:t>
            </w:r>
          </w:p>
        </w:tc>
        <w:tc>
          <w:tcPr>
            <w:tcW w:w="382" w:type="pct"/>
            <w:tcBorders>
              <w:top w:val="nil"/>
              <w:left w:val="nil"/>
              <w:bottom w:val="nil"/>
              <w:right w:val="single" w:sz="12" w:space="0" w:color="auto"/>
            </w:tcBorders>
            <w:shd w:val="clear" w:color="auto" w:fill="auto"/>
            <w:noWrap/>
            <w:vAlign w:val="bottom"/>
            <w:hideMark/>
          </w:tcPr>
          <w:p w14:paraId="3DF5B4B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179.4</w:t>
            </w:r>
          </w:p>
        </w:tc>
      </w:tr>
      <w:tr w:rsidR="00063E23" w:rsidRPr="0048616E" w14:paraId="29CC18D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97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C57B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D6B87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4B3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B4B6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BD7E4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46990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0E42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B0394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3592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E5D2F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7F8CB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9133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76F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DED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17C72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E4C8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A27B6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096B4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85.5</w:t>
            </w:r>
          </w:p>
        </w:tc>
        <w:tc>
          <w:tcPr>
            <w:tcW w:w="382" w:type="pct"/>
            <w:tcBorders>
              <w:top w:val="nil"/>
              <w:left w:val="nil"/>
              <w:bottom w:val="nil"/>
              <w:right w:val="single" w:sz="12" w:space="0" w:color="auto"/>
            </w:tcBorders>
            <w:shd w:val="clear" w:color="000000" w:fill="D9D9D9"/>
            <w:noWrap/>
            <w:vAlign w:val="bottom"/>
            <w:hideMark/>
          </w:tcPr>
          <w:p w14:paraId="5099728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180.4</w:t>
            </w:r>
          </w:p>
        </w:tc>
      </w:tr>
      <w:tr w:rsidR="0048616E" w:rsidRPr="0048616E" w14:paraId="5843288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5E28C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F220B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82516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E4A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D78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C68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19E70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65EE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26DDD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3BEA57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28213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CA9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4E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A0E3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68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65C6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EFE6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5E730C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EA87E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w:t>
            </w:r>
          </w:p>
        </w:tc>
        <w:tc>
          <w:tcPr>
            <w:tcW w:w="382" w:type="pct"/>
            <w:tcBorders>
              <w:top w:val="nil"/>
              <w:left w:val="nil"/>
              <w:bottom w:val="nil"/>
              <w:right w:val="single" w:sz="12" w:space="0" w:color="auto"/>
            </w:tcBorders>
            <w:shd w:val="clear" w:color="auto" w:fill="auto"/>
            <w:noWrap/>
            <w:vAlign w:val="bottom"/>
            <w:hideMark/>
          </w:tcPr>
          <w:p w14:paraId="211C5DB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181.3</w:t>
            </w:r>
          </w:p>
        </w:tc>
      </w:tr>
      <w:tr w:rsidR="00063E23" w:rsidRPr="0048616E" w14:paraId="414A17B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3771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B981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5EAA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2FA6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056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D4B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EA74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19AD5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C046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0018E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C6B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FBB5A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938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093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AFA6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A34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E24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07BD36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0D172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86.5</w:t>
            </w:r>
          </w:p>
        </w:tc>
        <w:tc>
          <w:tcPr>
            <w:tcW w:w="382" w:type="pct"/>
            <w:tcBorders>
              <w:top w:val="nil"/>
              <w:left w:val="nil"/>
              <w:bottom w:val="nil"/>
              <w:right w:val="single" w:sz="12" w:space="0" w:color="auto"/>
            </w:tcBorders>
            <w:shd w:val="clear" w:color="000000" w:fill="D9D9D9"/>
            <w:noWrap/>
            <w:vAlign w:val="bottom"/>
            <w:hideMark/>
          </w:tcPr>
          <w:p w14:paraId="7E16871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182.3</w:t>
            </w:r>
          </w:p>
        </w:tc>
      </w:tr>
      <w:tr w:rsidR="0048616E" w:rsidRPr="0048616E" w14:paraId="6B4CF01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27B8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86F3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1D8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831E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3D5F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8FB8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6A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0CADF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F5A6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42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8526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2DE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782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DF2DF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61D0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8D6A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4494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193C7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0AFA1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w:t>
            </w:r>
          </w:p>
        </w:tc>
        <w:tc>
          <w:tcPr>
            <w:tcW w:w="382" w:type="pct"/>
            <w:tcBorders>
              <w:top w:val="nil"/>
              <w:left w:val="nil"/>
              <w:bottom w:val="nil"/>
              <w:right w:val="single" w:sz="12" w:space="0" w:color="auto"/>
            </w:tcBorders>
            <w:shd w:val="clear" w:color="auto" w:fill="auto"/>
            <w:noWrap/>
            <w:vAlign w:val="bottom"/>
            <w:hideMark/>
          </w:tcPr>
          <w:p w14:paraId="2328B24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183.3</w:t>
            </w:r>
          </w:p>
        </w:tc>
      </w:tr>
      <w:tr w:rsidR="00063E23" w:rsidRPr="0048616E" w14:paraId="0F72D19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1A289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384B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938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3A3BD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BA4D9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E2A84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03886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39D0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33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3FD29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2E3C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22CED3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3A3A1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770E2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B38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4AF1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312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301324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97DFA6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87.5</w:t>
            </w:r>
          </w:p>
        </w:tc>
        <w:tc>
          <w:tcPr>
            <w:tcW w:w="382" w:type="pct"/>
            <w:tcBorders>
              <w:top w:val="nil"/>
              <w:left w:val="nil"/>
              <w:bottom w:val="nil"/>
              <w:right w:val="single" w:sz="12" w:space="0" w:color="auto"/>
            </w:tcBorders>
            <w:shd w:val="clear" w:color="000000" w:fill="D9D9D9"/>
            <w:noWrap/>
            <w:vAlign w:val="bottom"/>
            <w:hideMark/>
          </w:tcPr>
          <w:p w14:paraId="20FC70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184.2</w:t>
            </w:r>
          </w:p>
        </w:tc>
      </w:tr>
      <w:tr w:rsidR="0048616E" w:rsidRPr="0048616E" w14:paraId="2AFCE95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2DFF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5BB8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6BAA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D0D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AC1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EA6C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2239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F3FC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A286E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C32F3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B90F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A5BA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FED4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A18C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977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8FD3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D8DB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12" w:space="0" w:color="auto"/>
            </w:tcBorders>
            <w:shd w:val="clear" w:color="auto" w:fill="auto"/>
            <w:noWrap/>
            <w:vAlign w:val="bottom"/>
            <w:hideMark/>
          </w:tcPr>
          <w:p w14:paraId="2E5793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70D3CD8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w:t>
            </w:r>
          </w:p>
        </w:tc>
        <w:tc>
          <w:tcPr>
            <w:tcW w:w="382" w:type="pct"/>
            <w:tcBorders>
              <w:top w:val="nil"/>
              <w:left w:val="nil"/>
              <w:bottom w:val="nil"/>
              <w:right w:val="single" w:sz="12" w:space="0" w:color="auto"/>
            </w:tcBorders>
            <w:shd w:val="clear" w:color="auto" w:fill="auto"/>
            <w:noWrap/>
            <w:vAlign w:val="bottom"/>
            <w:hideMark/>
          </w:tcPr>
          <w:p w14:paraId="087FD43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185.2</w:t>
            </w:r>
          </w:p>
        </w:tc>
      </w:tr>
      <w:tr w:rsidR="00063E23" w:rsidRPr="0048616E" w14:paraId="413E0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38FB0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A64A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05AE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F27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7A287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12A6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0F16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D21A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5FF6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6D3A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5D20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BEF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A620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D07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4FEA5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127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870B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12" w:space="0" w:color="auto"/>
            </w:tcBorders>
            <w:shd w:val="clear" w:color="000000" w:fill="D9D9D9"/>
            <w:noWrap/>
            <w:vAlign w:val="bottom"/>
            <w:hideMark/>
          </w:tcPr>
          <w:p w14:paraId="15D71E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8B503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88.5</w:t>
            </w:r>
          </w:p>
        </w:tc>
        <w:tc>
          <w:tcPr>
            <w:tcW w:w="382" w:type="pct"/>
            <w:tcBorders>
              <w:top w:val="nil"/>
              <w:left w:val="nil"/>
              <w:bottom w:val="nil"/>
              <w:right w:val="single" w:sz="12" w:space="0" w:color="auto"/>
            </w:tcBorders>
            <w:shd w:val="clear" w:color="000000" w:fill="D9D9D9"/>
            <w:noWrap/>
            <w:vAlign w:val="bottom"/>
            <w:hideMark/>
          </w:tcPr>
          <w:p w14:paraId="53500E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186.1</w:t>
            </w:r>
          </w:p>
        </w:tc>
      </w:tr>
      <w:tr w:rsidR="0048616E" w:rsidRPr="0048616E" w14:paraId="369AE2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30FE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4ED9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AF43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97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DC9E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EA686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7713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42DC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6BA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13E5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E605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1BDC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84609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F43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0EA0A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B27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1BFE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A2296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BEE4F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w:t>
            </w:r>
          </w:p>
        </w:tc>
        <w:tc>
          <w:tcPr>
            <w:tcW w:w="382" w:type="pct"/>
            <w:tcBorders>
              <w:top w:val="nil"/>
              <w:left w:val="nil"/>
              <w:bottom w:val="nil"/>
              <w:right w:val="single" w:sz="12" w:space="0" w:color="auto"/>
            </w:tcBorders>
            <w:shd w:val="clear" w:color="auto" w:fill="auto"/>
            <w:noWrap/>
            <w:vAlign w:val="bottom"/>
            <w:hideMark/>
          </w:tcPr>
          <w:p w14:paraId="705CE3C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187.1</w:t>
            </w:r>
          </w:p>
        </w:tc>
      </w:tr>
      <w:tr w:rsidR="00063E23" w:rsidRPr="0048616E" w14:paraId="7DE897A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E371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26789D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39DB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AB06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1CA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586B0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B396B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4D97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4B65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36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37473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761F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A0E6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BA7B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F3039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1492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34C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C393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B4CA49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89.5</w:t>
            </w:r>
          </w:p>
        </w:tc>
        <w:tc>
          <w:tcPr>
            <w:tcW w:w="382" w:type="pct"/>
            <w:tcBorders>
              <w:top w:val="nil"/>
              <w:left w:val="nil"/>
              <w:bottom w:val="nil"/>
              <w:right w:val="single" w:sz="12" w:space="0" w:color="auto"/>
            </w:tcBorders>
            <w:shd w:val="clear" w:color="000000" w:fill="D9D9D9"/>
            <w:noWrap/>
            <w:vAlign w:val="bottom"/>
            <w:hideMark/>
          </w:tcPr>
          <w:p w14:paraId="46531F6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188.0</w:t>
            </w:r>
          </w:p>
        </w:tc>
      </w:tr>
      <w:tr w:rsidR="0048616E" w:rsidRPr="0048616E" w14:paraId="1E1676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F0E7D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4A044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106E7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0EA1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D2A0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5C20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6673E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E69B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E8CE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C45E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0FB2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D1427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929CD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3C1B3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9066A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6375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37EC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1B877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CDCC32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w:t>
            </w:r>
          </w:p>
        </w:tc>
        <w:tc>
          <w:tcPr>
            <w:tcW w:w="382" w:type="pct"/>
            <w:tcBorders>
              <w:top w:val="nil"/>
              <w:left w:val="nil"/>
              <w:bottom w:val="nil"/>
              <w:right w:val="single" w:sz="12" w:space="0" w:color="auto"/>
            </w:tcBorders>
            <w:shd w:val="clear" w:color="auto" w:fill="auto"/>
            <w:noWrap/>
            <w:vAlign w:val="bottom"/>
            <w:hideMark/>
          </w:tcPr>
          <w:p w14:paraId="4C3811F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189.0</w:t>
            </w:r>
          </w:p>
        </w:tc>
      </w:tr>
      <w:tr w:rsidR="00063E23" w:rsidRPr="0048616E" w14:paraId="6995E2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EDFB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47DF2B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78CD5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F50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2C72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4D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F9C85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2AB7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4EF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7A24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8AE8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ADF1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AF361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5F8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25E08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728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4B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5BABB9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5FA963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90.5</w:t>
            </w:r>
          </w:p>
        </w:tc>
        <w:tc>
          <w:tcPr>
            <w:tcW w:w="382" w:type="pct"/>
            <w:tcBorders>
              <w:top w:val="nil"/>
              <w:left w:val="nil"/>
              <w:bottom w:val="nil"/>
              <w:right w:val="single" w:sz="12" w:space="0" w:color="auto"/>
            </w:tcBorders>
            <w:shd w:val="clear" w:color="000000" w:fill="D9D9D9"/>
            <w:noWrap/>
            <w:vAlign w:val="bottom"/>
            <w:hideMark/>
          </w:tcPr>
          <w:p w14:paraId="596097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189.9</w:t>
            </w:r>
          </w:p>
        </w:tc>
      </w:tr>
      <w:tr w:rsidR="0048616E" w:rsidRPr="0048616E" w14:paraId="19E9EAA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1BB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5F46A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49C6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19CC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8C0BC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1BFD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DC5D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A097E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94CF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04EB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CDE54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84E3C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C682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35C5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9B455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455C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DEB1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E3C6B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EF42BF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w:t>
            </w:r>
          </w:p>
        </w:tc>
        <w:tc>
          <w:tcPr>
            <w:tcW w:w="382" w:type="pct"/>
            <w:tcBorders>
              <w:top w:val="nil"/>
              <w:left w:val="nil"/>
              <w:bottom w:val="nil"/>
              <w:right w:val="single" w:sz="12" w:space="0" w:color="auto"/>
            </w:tcBorders>
            <w:shd w:val="clear" w:color="auto" w:fill="auto"/>
            <w:noWrap/>
            <w:vAlign w:val="bottom"/>
            <w:hideMark/>
          </w:tcPr>
          <w:p w14:paraId="0846A9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190.8</w:t>
            </w:r>
          </w:p>
        </w:tc>
      </w:tr>
      <w:tr w:rsidR="00063E23" w:rsidRPr="0048616E" w14:paraId="4D35DF7B"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DDB2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C611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105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02E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C69F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BEFA5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3BA31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8F7A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EC3E9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E70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6057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E122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F59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CC38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3D0DC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9FAD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EC508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7F230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13972B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91.5</w:t>
            </w:r>
          </w:p>
        </w:tc>
        <w:tc>
          <w:tcPr>
            <w:tcW w:w="382" w:type="pct"/>
            <w:tcBorders>
              <w:top w:val="nil"/>
              <w:left w:val="nil"/>
              <w:bottom w:val="nil"/>
              <w:right w:val="single" w:sz="12" w:space="0" w:color="auto"/>
            </w:tcBorders>
            <w:shd w:val="clear" w:color="000000" w:fill="D9D9D9"/>
            <w:noWrap/>
            <w:vAlign w:val="bottom"/>
            <w:hideMark/>
          </w:tcPr>
          <w:p w14:paraId="23F37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191.8</w:t>
            </w:r>
          </w:p>
        </w:tc>
      </w:tr>
      <w:tr w:rsidR="0048616E" w:rsidRPr="0048616E" w14:paraId="676591F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6CB54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178F5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876D3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AA4D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D75A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673C7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2BD90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5B71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8197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ADEC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F63B7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F7F5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30068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C104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4CE95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3EAB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AD6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733F6E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37B487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w:t>
            </w:r>
          </w:p>
        </w:tc>
        <w:tc>
          <w:tcPr>
            <w:tcW w:w="382" w:type="pct"/>
            <w:tcBorders>
              <w:top w:val="nil"/>
              <w:left w:val="nil"/>
              <w:bottom w:val="nil"/>
              <w:right w:val="single" w:sz="12" w:space="0" w:color="auto"/>
            </w:tcBorders>
            <w:shd w:val="clear" w:color="auto" w:fill="auto"/>
            <w:noWrap/>
            <w:vAlign w:val="bottom"/>
            <w:hideMark/>
          </w:tcPr>
          <w:p w14:paraId="0B9828E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192.7</w:t>
            </w:r>
          </w:p>
        </w:tc>
      </w:tr>
      <w:tr w:rsidR="00063E23" w:rsidRPr="0048616E" w14:paraId="4BB0B029"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E9E64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D869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029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50AE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435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2A0F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58671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1CF3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C84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B95FD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4278D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C6F85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7414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938B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09D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D17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0C9B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0C73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57D17A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92.5</w:t>
            </w:r>
          </w:p>
        </w:tc>
        <w:tc>
          <w:tcPr>
            <w:tcW w:w="382" w:type="pct"/>
            <w:tcBorders>
              <w:top w:val="nil"/>
              <w:left w:val="nil"/>
              <w:bottom w:val="nil"/>
              <w:right w:val="single" w:sz="12" w:space="0" w:color="auto"/>
            </w:tcBorders>
            <w:shd w:val="clear" w:color="000000" w:fill="D9D9D9"/>
            <w:noWrap/>
            <w:vAlign w:val="bottom"/>
            <w:hideMark/>
          </w:tcPr>
          <w:p w14:paraId="6B0220C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193.7</w:t>
            </w:r>
          </w:p>
        </w:tc>
      </w:tr>
      <w:tr w:rsidR="0048616E" w:rsidRPr="0048616E" w14:paraId="771E794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2F9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40B61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A25A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FE2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322D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BDBF5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05FE8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A7833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55E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A5E8D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7A2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159D8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EE400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F9A0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817B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C7E7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B890F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4363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FC9C4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w:t>
            </w:r>
          </w:p>
        </w:tc>
        <w:tc>
          <w:tcPr>
            <w:tcW w:w="382" w:type="pct"/>
            <w:tcBorders>
              <w:top w:val="nil"/>
              <w:left w:val="nil"/>
              <w:bottom w:val="nil"/>
              <w:right w:val="single" w:sz="12" w:space="0" w:color="auto"/>
            </w:tcBorders>
            <w:shd w:val="clear" w:color="auto" w:fill="auto"/>
            <w:noWrap/>
            <w:vAlign w:val="bottom"/>
            <w:hideMark/>
          </w:tcPr>
          <w:p w14:paraId="2A8CD04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194.6</w:t>
            </w:r>
          </w:p>
        </w:tc>
      </w:tr>
      <w:tr w:rsidR="00063E23" w:rsidRPr="0048616E" w14:paraId="5631FED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71F51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3789DB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BE7E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F5B3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8E5B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DC7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B405B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F0D2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F409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818EB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15A4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C4C6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6B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4C69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185FD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C4CBD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0F6B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15A306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2A487B0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93.5</w:t>
            </w:r>
          </w:p>
        </w:tc>
        <w:tc>
          <w:tcPr>
            <w:tcW w:w="382" w:type="pct"/>
            <w:tcBorders>
              <w:top w:val="nil"/>
              <w:left w:val="nil"/>
              <w:bottom w:val="nil"/>
              <w:right w:val="single" w:sz="12" w:space="0" w:color="auto"/>
            </w:tcBorders>
            <w:shd w:val="clear" w:color="000000" w:fill="D9D9D9"/>
            <w:noWrap/>
            <w:vAlign w:val="bottom"/>
            <w:hideMark/>
          </w:tcPr>
          <w:p w14:paraId="39A3A6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195.6</w:t>
            </w:r>
          </w:p>
        </w:tc>
      </w:tr>
      <w:tr w:rsidR="0048616E" w:rsidRPr="0048616E" w14:paraId="7DCB94FE"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709B1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EF4F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D0FE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8C481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9CD2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C34E3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11E7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DFD81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4C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97E30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1089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A7E15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2181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F88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5F186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D33B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ABD2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9B049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4AF2AA2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w:t>
            </w:r>
          </w:p>
        </w:tc>
        <w:tc>
          <w:tcPr>
            <w:tcW w:w="382" w:type="pct"/>
            <w:tcBorders>
              <w:top w:val="nil"/>
              <w:left w:val="nil"/>
              <w:bottom w:val="nil"/>
              <w:right w:val="single" w:sz="12" w:space="0" w:color="auto"/>
            </w:tcBorders>
            <w:shd w:val="clear" w:color="auto" w:fill="auto"/>
            <w:noWrap/>
            <w:vAlign w:val="bottom"/>
            <w:hideMark/>
          </w:tcPr>
          <w:p w14:paraId="5A760C8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196.5</w:t>
            </w:r>
          </w:p>
        </w:tc>
      </w:tr>
      <w:tr w:rsidR="00063E23" w:rsidRPr="0048616E" w14:paraId="070CDD3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61FE1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01867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34C01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5EBE5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BF6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E478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9F9C2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DB61D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E87A0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18B2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8464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212B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F7C44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DC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6A4E6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3EB7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20F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2F4345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2D1D8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94.5</w:t>
            </w:r>
          </w:p>
        </w:tc>
        <w:tc>
          <w:tcPr>
            <w:tcW w:w="382" w:type="pct"/>
            <w:tcBorders>
              <w:top w:val="nil"/>
              <w:left w:val="nil"/>
              <w:bottom w:val="nil"/>
              <w:right w:val="single" w:sz="12" w:space="0" w:color="auto"/>
            </w:tcBorders>
            <w:shd w:val="clear" w:color="000000" w:fill="D9D9D9"/>
            <w:noWrap/>
            <w:vAlign w:val="bottom"/>
            <w:hideMark/>
          </w:tcPr>
          <w:p w14:paraId="0773F8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197.5</w:t>
            </w:r>
          </w:p>
        </w:tc>
      </w:tr>
      <w:tr w:rsidR="0048616E" w:rsidRPr="0048616E" w14:paraId="3B93823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3901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9BCD0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91AC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E97E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52EF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5A177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E6EBD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95D4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A877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9D7A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68437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93F7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3F80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D5AC2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E2B8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BF8C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86EBC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5B4CF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2BB435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w:t>
            </w:r>
          </w:p>
        </w:tc>
        <w:tc>
          <w:tcPr>
            <w:tcW w:w="382" w:type="pct"/>
            <w:tcBorders>
              <w:top w:val="nil"/>
              <w:left w:val="nil"/>
              <w:bottom w:val="nil"/>
              <w:right w:val="single" w:sz="12" w:space="0" w:color="auto"/>
            </w:tcBorders>
            <w:shd w:val="clear" w:color="auto" w:fill="auto"/>
            <w:noWrap/>
            <w:vAlign w:val="bottom"/>
            <w:hideMark/>
          </w:tcPr>
          <w:p w14:paraId="551256A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198.4</w:t>
            </w:r>
          </w:p>
        </w:tc>
      </w:tr>
      <w:tr w:rsidR="00063E23" w:rsidRPr="0048616E" w14:paraId="5714F49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4F826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EF40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2CD62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C364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9008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467B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EBDC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B7F69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1EF8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D1DB7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8051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78AF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10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5C8C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2E3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642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7B41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069984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4A8CB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95.5</w:t>
            </w:r>
          </w:p>
        </w:tc>
        <w:tc>
          <w:tcPr>
            <w:tcW w:w="382" w:type="pct"/>
            <w:tcBorders>
              <w:top w:val="nil"/>
              <w:left w:val="nil"/>
              <w:bottom w:val="nil"/>
              <w:right w:val="single" w:sz="12" w:space="0" w:color="auto"/>
            </w:tcBorders>
            <w:shd w:val="clear" w:color="000000" w:fill="D9D9D9"/>
            <w:noWrap/>
            <w:vAlign w:val="bottom"/>
            <w:hideMark/>
          </w:tcPr>
          <w:p w14:paraId="12E786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199.3</w:t>
            </w:r>
          </w:p>
        </w:tc>
      </w:tr>
      <w:tr w:rsidR="0048616E" w:rsidRPr="0048616E" w14:paraId="49D83AB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9F78A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08800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3AA7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2E4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CDC66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435A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E5B5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95F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E466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F1408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E83E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55DA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A438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527B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0C7D4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D3A2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BE61B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45CB5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242BEA2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w:t>
            </w:r>
          </w:p>
        </w:tc>
        <w:tc>
          <w:tcPr>
            <w:tcW w:w="382" w:type="pct"/>
            <w:tcBorders>
              <w:top w:val="nil"/>
              <w:left w:val="nil"/>
              <w:bottom w:val="nil"/>
              <w:right w:val="single" w:sz="12" w:space="0" w:color="auto"/>
            </w:tcBorders>
            <w:shd w:val="clear" w:color="auto" w:fill="auto"/>
            <w:noWrap/>
            <w:vAlign w:val="bottom"/>
            <w:hideMark/>
          </w:tcPr>
          <w:p w14:paraId="43C3CE9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200.3</w:t>
            </w:r>
          </w:p>
        </w:tc>
      </w:tr>
      <w:tr w:rsidR="00063E23" w:rsidRPr="0048616E" w14:paraId="29299D4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7512E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5063BC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D3A8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A85A3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3CCC2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5DC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67EB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5646E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8ED2B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DA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E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0864A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AEFC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B6D4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6245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A05D7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D215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44399A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0F13B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96.5</w:t>
            </w:r>
          </w:p>
        </w:tc>
        <w:tc>
          <w:tcPr>
            <w:tcW w:w="382" w:type="pct"/>
            <w:tcBorders>
              <w:top w:val="nil"/>
              <w:left w:val="nil"/>
              <w:bottom w:val="nil"/>
              <w:right w:val="single" w:sz="12" w:space="0" w:color="auto"/>
            </w:tcBorders>
            <w:shd w:val="clear" w:color="000000" w:fill="D9D9D9"/>
            <w:noWrap/>
            <w:vAlign w:val="bottom"/>
            <w:hideMark/>
          </w:tcPr>
          <w:p w14:paraId="7174CEA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201.2</w:t>
            </w:r>
          </w:p>
        </w:tc>
      </w:tr>
      <w:tr w:rsidR="0048616E" w:rsidRPr="0048616E" w14:paraId="1D0BE08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C83D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9B4B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41FB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FAB15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1663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8AE9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D467F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491B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4FB6C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7E5C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6B6C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CB9D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19F5B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9804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8F2E1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8D1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A0AD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6D186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5C8A71F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w:t>
            </w:r>
          </w:p>
        </w:tc>
        <w:tc>
          <w:tcPr>
            <w:tcW w:w="382" w:type="pct"/>
            <w:tcBorders>
              <w:top w:val="nil"/>
              <w:left w:val="nil"/>
              <w:bottom w:val="nil"/>
              <w:right w:val="single" w:sz="12" w:space="0" w:color="auto"/>
            </w:tcBorders>
            <w:shd w:val="clear" w:color="auto" w:fill="auto"/>
            <w:noWrap/>
            <w:vAlign w:val="bottom"/>
            <w:hideMark/>
          </w:tcPr>
          <w:p w14:paraId="4643407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202.1</w:t>
            </w:r>
          </w:p>
        </w:tc>
      </w:tr>
      <w:tr w:rsidR="00063E23" w:rsidRPr="0048616E" w14:paraId="407D711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BB08A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EB2E8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09AAA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9B98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4407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DB9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F382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93923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020B4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1C760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8C42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6050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F7B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E48B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5357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46E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36351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7430B7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0BF6CCE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97.5</w:t>
            </w:r>
          </w:p>
        </w:tc>
        <w:tc>
          <w:tcPr>
            <w:tcW w:w="382" w:type="pct"/>
            <w:tcBorders>
              <w:top w:val="nil"/>
              <w:left w:val="nil"/>
              <w:bottom w:val="nil"/>
              <w:right w:val="single" w:sz="12" w:space="0" w:color="auto"/>
            </w:tcBorders>
            <w:shd w:val="clear" w:color="000000" w:fill="D9D9D9"/>
            <w:noWrap/>
            <w:vAlign w:val="bottom"/>
            <w:hideMark/>
          </w:tcPr>
          <w:p w14:paraId="161F0E8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203.1</w:t>
            </w:r>
          </w:p>
        </w:tc>
      </w:tr>
      <w:tr w:rsidR="0048616E" w:rsidRPr="0048616E" w14:paraId="591ACA3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76858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691BA5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4B73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2B987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2A183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4129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3D05C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B889C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2D9F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F77B9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2FF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EA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1C2F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58B7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90C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A7C4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DFA6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1A88E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113AE8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w:t>
            </w:r>
          </w:p>
        </w:tc>
        <w:tc>
          <w:tcPr>
            <w:tcW w:w="382" w:type="pct"/>
            <w:tcBorders>
              <w:top w:val="nil"/>
              <w:left w:val="nil"/>
              <w:bottom w:val="nil"/>
              <w:right w:val="single" w:sz="12" w:space="0" w:color="auto"/>
            </w:tcBorders>
            <w:shd w:val="clear" w:color="auto" w:fill="auto"/>
            <w:noWrap/>
            <w:vAlign w:val="bottom"/>
            <w:hideMark/>
          </w:tcPr>
          <w:p w14:paraId="1BF6760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204.0</w:t>
            </w:r>
          </w:p>
        </w:tc>
      </w:tr>
      <w:tr w:rsidR="00063E23" w:rsidRPr="0048616E" w14:paraId="68877C6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CCE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17675B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3261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6768F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D668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8E71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0B0E2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CF1DD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CF24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6B82E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D5E8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33B4D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29F1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345B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49EE6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EEE1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F6C7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6E989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6FC6CB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98.5</w:t>
            </w:r>
          </w:p>
        </w:tc>
        <w:tc>
          <w:tcPr>
            <w:tcW w:w="382" w:type="pct"/>
            <w:tcBorders>
              <w:top w:val="nil"/>
              <w:left w:val="nil"/>
              <w:bottom w:val="nil"/>
              <w:right w:val="single" w:sz="12" w:space="0" w:color="auto"/>
            </w:tcBorders>
            <w:shd w:val="clear" w:color="000000" w:fill="D9D9D9"/>
            <w:noWrap/>
            <w:vAlign w:val="bottom"/>
            <w:hideMark/>
          </w:tcPr>
          <w:p w14:paraId="387B2D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204.9</w:t>
            </w:r>
          </w:p>
        </w:tc>
      </w:tr>
      <w:tr w:rsidR="0048616E" w:rsidRPr="0048616E" w14:paraId="6EC36EA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0BD8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1966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2940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3DCFB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7F9794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52467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988D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771F1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5B1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6741F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FBB2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5EB97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A2231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C55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9D66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1BFE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1382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12" w:space="0" w:color="auto"/>
            </w:tcBorders>
            <w:shd w:val="clear" w:color="auto" w:fill="auto"/>
            <w:noWrap/>
            <w:vAlign w:val="bottom"/>
            <w:hideMark/>
          </w:tcPr>
          <w:p w14:paraId="0C80B0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3FEEAB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w:t>
            </w:r>
          </w:p>
        </w:tc>
        <w:tc>
          <w:tcPr>
            <w:tcW w:w="382" w:type="pct"/>
            <w:tcBorders>
              <w:top w:val="nil"/>
              <w:left w:val="nil"/>
              <w:bottom w:val="nil"/>
              <w:right w:val="single" w:sz="12" w:space="0" w:color="auto"/>
            </w:tcBorders>
            <w:shd w:val="clear" w:color="auto" w:fill="auto"/>
            <w:noWrap/>
            <w:vAlign w:val="bottom"/>
            <w:hideMark/>
          </w:tcPr>
          <w:p w14:paraId="423B0F3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205.9</w:t>
            </w:r>
          </w:p>
        </w:tc>
      </w:tr>
      <w:tr w:rsidR="00063E23" w:rsidRPr="0048616E" w14:paraId="291E06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789C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601C0F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78F5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4E63A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F780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97AB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497E9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2E03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D6D4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9BA2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AC8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53841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4520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908F3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76BAB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8A2A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28181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12" w:space="0" w:color="auto"/>
            </w:tcBorders>
            <w:shd w:val="clear" w:color="000000" w:fill="D9D9D9"/>
            <w:noWrap/>
            <w:vAlign w:val="bottom"/>
            <w:hideMark/>
          </w:tcPr>
          <w:p w14:paraId="3D478C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7CDF287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99.5</w:t>
            </w:r>
          </w:p>
        </w:tc>
        <w:tc>
          <w:tcPr>
            <w:tcW w:w="382" w:type="pct"/>
            <w:tcBorders>
              <w:top w:val="nil"/>
              <w:left w:val="nil"/>
              <w:bottom w:val="nil"/>
              <w:right w:val="single" w:sz="12" w:space="0" w:color="auto"/>
            </w:tcBorders>
            <w:shd w:val="clear" w:color="000000" w:fill="D9D9D9"/>
            <w:noWrap/>
            <w:vAlign w:val="bottom"/>
            <w:hideMark/>
          </w:tcPr>
          <w:p w14:paraId="182045A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206.8</w:t>
            </w:r>
          </w:p>
        </w:tc>
      </w:tr>
      <w:tr w:rsidR="0048616E" w:rsidRPr="0048616E" w14:paraId="130E18C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FDE7C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15584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7262F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F05AE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7F25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F9C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89D2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D5EB7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B91C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9880E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AAE6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E519F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5F78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59963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88525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708D6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92C58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547BB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6BFCD8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w:t>
            </w:r>
          </w:p>
        </w:tc>
        <w:tc>
          <w:tcPr>
            <w:tcW w:w="382" w:type="pct"/>
            <w:tcBorders>
              <w:top w:val="nil"/>
              <w:left w:val="nil"/>
              <w:bottom w:val="nil"/>
              <w:right w:val="single" w:sz="12" w:space="0" w:color="auto"/>
            </w:tcBorders>
            <w:shd w:val="clear" w:color="auto" w:fill="auto"/>
            <w:noWrap/>
            <w:vAlign w:val="bottom"/>
            <w:hideMark/>
          </w:tcPr>
          <w:p w14:paraId="5E1CD4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207.7</w:t>
            </w:r>
          </w:p>
        </w:tc>
      </w:tr>
      <w:tr w:rsidR="00063E23" w:rsidRPr="0048616E" w14:paraId="69DB26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D8C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7E995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D43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3F2DD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732C9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255D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22D7C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6200D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6BF99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F61E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AEA3D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73FBF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998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0E71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911D8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CBDCF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D600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4EDC0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5FF6A1F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100.5</w:t>
            </w:r>
          </w:p>
        </w:tc>
        <w:tc>
          <w:tcPr>
            <w:tcW w:w="382" w:type="pct"/>
            <w:tcBorders>
              <w:top w:val="nil"/>
              <w:left w:val="nil"/>
              <w:bottom w:val="nil"/>
              <w:right w:val="single" w:sz="12" w:space="0" w:color="auto"/>
            </w:tcBorders>
            <w:shd w:val="clear" w:color="000000" w:fill="D9D9D9"/>
            <w:noWrap/>
            <w:vAlign w:val="bottom"/>
            <w:hideMark/>
          </w:tcPr>
          <w:p w14:paraId="13B0348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208.6</w:t>
            </w:r>
          </w:p>
        </w:tc>
      </w:tr>
      <w:tr w:rsidR="0048616E" w:rsidRPr="0048616E" w14:paraId="178D2D9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5D5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7247E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D39E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7241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A5211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85EE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21539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33E53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922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1F6E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77B0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572E6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0D8C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E573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1B81C1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BDBA3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0FB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3AD495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auto" w:fill="auto"/>
            <w:noWrap/>
            <w:vAlign w:val="center"/>
            <w:hideMark/>
          </w:tcPr>
          <w:p w14:paraId="0874900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w:t>
            </w:r>
          </w:p>
        </w:tc>
        <w:tc>
          <w:tcPr>
            <w:tcW w:w="382" w:type="pct"/>
            <w:tcBorders>
              <w:top w:val="nil"/>
              <w:left w:val="nil"/>
              <w:bottom w:val="nil"/>
              <w:right w:val="single" w:sz="12" w:space="0" w:color="auto"/>
            </w:tcBorders>
            <w:shd w:val="clear" w:color="auto" w:fill="auto"/>
            <w:noWrap/>
            <w:vAlign w:val="bottom"/>
            <w:hideMark/>
          </w:tcPr>
          <w:p w14:paraId="7AC5F67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209.6</w:t>
            </w:r>
          </w:p>
        </w:tc>
      </w:tr>
      <w:tr w:rsidR="00063E23" w:rsidRPr="0048616E" w14:paraId="3D870FB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E1AC5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single" w:sz="4" w:space="0" w:color="auto"/>
              <w:bottom w:val="nil"/>
              <w:right w:val="single" w:sz="4" w:space="0" w:color="auto"/>
            </w:tcBorders>
            <w:shd w:val="clear" w:color="000000" w:fill="D9D9D9"/>
            <w:noWrap/>
            <w:vAlign w:val="bottom"/>
            <w:hideMark/>
          </w:tcPr>
          <w:p w14:paraId="040A7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A0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F7A6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8C48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25F4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632B6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12966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03F2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2842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E975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4B02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BC5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212E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301FC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6E501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14D9C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698884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550" w:type="pct"/>
            <w:tcBorders>
              <w:top w:val="nil"/>
              <w:left w:val="single" w:sz="12" w:space="0" w:color="auto"/>
              <w:bottom w:val="nil"/>
              <w:right w:val="single" w:sz="4" w:space="0" w:color="auto"/>
            </w:tcBorders>
            <w:shd w:val="clear" w:color="000000" w:fill="D9D9D9"/>
            <w:noWrap/>
            <w:vAlign w:val="center"/>
            <w:hideMark/>
          </w:tcPr>
          <w:p w14:paraId="35542D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101.5</w:t>
            </w:r>
          </w:p>
        </w:tc>
        <w:tc>
          <w:tcPr>
            <w:tcW w:w="382" w:type="pct"/>
            <w:tcBorders>
              <w:top w:val="nil"/>
              <w:left w:val="nil"/>
              <w:bottom w:val="nil"/>
              <w:right w:val="single" w:sz="12" w:space="0" w:color="auto"/>
            </w:tcBorders>
            <w:shd w:val="clear" w:color="000000" w:fill="D9D9D9"/>
            <w:noWrap/>
            <w:vAlign w:val="bottom"/>
            <w:hideMark/>
          </w:tcPr>
          <w:p w14:paraId="796F4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210.5</w:t>
            </w:r>
          </w:p>
        </w:tc>
      </w:tr>
      <w:tr w:rsidR="0048616E" w:rsidRPr="0048616E" w14:paraId="367BB17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172AA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w:t>
            </w:r>
          </w:p>
        </w:tc>
        <w:tc>
          <w:tcPr>
            <w:tcW w:w="226" w:type="pct"/>
            <w:tcBorders>
              <w:top w:val="nil"/>
              <w:left w:val="nil"/>
              <w:bottom w:val="nil"/>
              <w:right w:val="single" w:sz="4" w:space="0" w:color="auto"/>
            </w:tcBorders>
            <w:shd w:val="clear" w:color="auto" w:fill="auto"/>
            <w:noWrap/>
            <w:vAlign w:val="bottom"/>
            <w:hideMark/>
          </w:tcPr>
          <w:p w14:paraId="26FD6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E4D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2A4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EDE9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B88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11C90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CD5D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92F5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4D3D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60ED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6A8544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96A2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AB0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6BB0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0FF66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0FF49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7CADD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344FA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w:t>
            </w:r>
          </w:p>
        </w:tc>
        <w:tc>
          <w:tcPr>
            <w:tcW w:w="382" w:type="pct"/>
            <w:tcBorders>
              <w:top w:val="nil"/>
              <w:left w:val="nil"/>
              <w:bottom w:val="nil"/>
              <w:right w:val="single" w:sz="12" w:space="0" w:color="auto"/>
            </w:tcBorders>
            <w:shd w:val="clear" w:color="auto" w:fill="auto"/>
            <w:noWrap/>
            <w:vAlign w:val="bottom"/>
            <w:hideMark/>
          </w:tcPr>
          <w:p w14:paraId="7838CF7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211.5</w:t>
            </w:r>
          </w:p>
        </w:tc>
      </w:tr>
      <w:tr w:rsidR="00063E23" w:rsidRPr="0048616E" w14:paraId="34A4DBF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25312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7F1A3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223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83BF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4F88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A261D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34964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191E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59FB2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A8B78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38A51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3C5C4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77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CE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FB6F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292B6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1D202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0AF9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FA983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102.5</w:t>
            </w:r>
          </w:p>
        </w:tc>
        <w:tc>
          <w:tcPr>
            <w:tcW w:w="382" w:type="pct"/>
            <w:tcBorders>
              <w:top w:val="nil"/>
              <w:left w:val="nil"/>
              <w:bottom w:val="nil"/>
              <w:right w:val="single" w:sz="12" w:space="0" w:color="auto"/>
            </w:tcBorders>
            <w:shd w:val="clear" w:color="000000" w:fill="D9D9D9"/>
            <w:noWrap/>
            <w:vAlign w:val="bottom"/>
            <w:hideMark/>
          </w:tcPr>
          <w:p w14:paraId="1AAE88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212.4</w:t>
            </w:r>
          </w:p>
        </w:tc>
      </w:tr>
      <w:tr w:rsidR="0048616E" w:rsidRPr="0048616E" w14:paraId="43B4D71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3977C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599D2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937ED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AE1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9867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CB23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2F63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0170A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F0520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22BF8E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D082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3F19D6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5946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E35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34EB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464162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57DD2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70A0A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373739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w:t>
            </w:r>
          </w:p>
        </w:tc>
        <w:tc>
          <w:tcPr>
            <w:tcW w:w="382" w:type="pct"/>
            <w:tcBorders>
              <w:top w:val="nil"/>
              <w:left w:val="nil"/>
              <w:bottom w:val="nil"/>
              <w:right w:val="single" w:sz="12" w:space="0" w:color="auto"/>
            </w:tcBorders>
            <w:shd w:val="clear" w:color="auto" w:fill="auto"/>
            <w:noWrap/>
            <w:vAlign w:val="bottom"/>
            <w:hideMark/>
          </w:tcPr>
          <w:p w14:paraId="5C94635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213.4</w:t>
            </w:r>
          </w:p>
        </w:tc>
      </w:tr>
      <w:tr w:rsidR="00063E23" w:rsidRPr="0048616E" w14:paraId="1EDA82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BACE5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02DA01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07FFB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8E254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BE48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7DF4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683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79492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70FC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5A8772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9488F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FB8E3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30EC5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8A9D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64D9B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4F32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B5CDC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8DC2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D74925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103.5</w:t>
            </w:r>
          </w:p>
        </w:tc>
        <w:tc>
          <w:tcPr>
            <w:tcW w:w="382" w:type="pct"/>
            <w:tcBorders>
              <w:top w:val="nil"/>
              <w:left w:val="nil"/>
              <w:bottom w:val="nil"/>
              <w:right w:val="single" w:sz="12" w:space="0" w:color="auto"/>
            </w:tcBorders>
            <w:shd w:val="clear" w:color="000000" w:fill="D9D9D9"/>
            <w:noWrap/>
            <w:vAlign w:val="bottom"/>
            <w:hideMark/>
          </w:tcPr>
          <w:p w14:paraId="0C1F10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214.3</w:t>
            </w:r>
          </w:p>
        </w:tc>
      </w:tr>
      <w:tr w:rsidR="0048616E" w:rsidRPr="0048616E" w14:paraId="7A46510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D83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48B6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42BCB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F3161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6AA1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9C60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79C5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06928E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F78B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43E8B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E6F7F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nil"/>
              <w:bottom w:val="nil"/>
              <w:right w:val="single" w:sz="4" w:space="0" w:color="auto"/>
            </w:tcBorders>
            <w:shd w:val="clear" w:color="auto" w:fill="auto"/>
            <w:noWrap/>
            <w:vAlign w:val="bottom"/>
            <w:hideMark/>
          </w:tcPr>
          <w:p w14:paraId="567330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C1B2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7AADE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14C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4BABC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AE9B2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62684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489F1F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w:t>
            </w:r>
          </w:p>
        </w:tc>
        <w:tc>
          <w:tcPr>
            <w:tcW w:w="382" w:type="pct"/>
            <w:tcBorders>
              <w:top w:val="nil"/>
              <w:left w:val="nil"/>
              <w:bottom w:val="nil"/>
              <w:right w:val="single" w:sz="12" w:space="0" w:color="auto"/>
            </w:tcBorders>
            <w:shd w:val="clear" w:color="auto" w:fill="auto"/>
            <w:noWrap/>
            <w:vAlign w:val="bottom"/>
            <w:hideMark/>
          </w:tcPr>
          <w:p w14:paraId="4B14DBF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215.2</w:t>
            </w:r>
          </w:p>
        </w:tc>
      </w:tr>
      <w:tr w:rsidR="00063E23" w:rsidRPr="0048616E" w14:paraId="181B6B3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9FD8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D3163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ABEA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B2F7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C7A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8F962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52C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D5F23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5EEFD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C9002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BAF6D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5.5</w:t>
            </w:r>
          </w:p>
        </w:tc>
        <w:tc>
          <w:tcPr>
            <w:tcW w:w="226" w:type="pct"/>
            <w:tcBorders>
              <w:top w:val="nil"/>
              <w:left w:val="single" w:sz="4" w:space="0" w:color="auto"/>
              <w:bottom w:val="nil"/>
              <w:right w:val="single" w:sz="4" w:space="0" w:color="auto"/>
            </w:tcBorders>
            <w:shd w:val="clear" w:color="000000" w:fill="D9D9D9"/>
            <w:noWrap/>
            <w:vAlign w:val="bottom"/>
            <w:hideMark/>
          </w:tcPr>
          <w:p w14:paraId="040BB7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928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FE47B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B71F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D3E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73F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CF1D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34D5FB2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104.5</w:t>
            </w:r>
          </w:p>
        </w:tc>
        <w:tc>
          <w:tcPr>
            <w:tcW w:w="382" w:type="pct"/>
            <w:tcBorders>
              <w:top w:val="nil"/>
              <w:left w:val="nil"/>
              <w:bottom w:val="nil"/>
              <w:right w:val="single" w:sz="12" w:space="0" w:color="auto"/>
            </w:tcBorders>
            <w:shd w:val="clear" w:color="000000" w:fill="D9D9D9"/>
            <w:noWrap/>
            <w:vAlign w:val="bottom"/>
            <w:hideMark/>
          </w:tcPr>
          <w:p w14:paraId="1011DB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216.2</w:t>
            </w:r>
          </w:p>
        </w:tc>
      </w:tr>
      <w:tr w:rsidR="0048616E" w:rsidRPr="0048616E" w14:paraId="09D0EAD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EEC10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130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19F6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A98ED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7C8D9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F44BF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81E5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1601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F3830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58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ED07A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EFDF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0983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A6E81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C7442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202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F10B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452E4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B2041E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w:t>
            </w:r>
          </w:p>
        </w:tc>
        <w:tc>
          <w:tcPr>
            <w:tcW w:w="382" w:type="pct"/>
            <w:tcBorders>
              <w:top w:val="nil"/>
              <w:left w:val="nil"/>
              <w:bottom w:val="nil"/>
              <w:right w:val="single" w:sz="12" w:space="0" w:color="auto"/>
            </w:tcBorders>
            <w:shd w:val="clear" w:color="auto" w:fill="auto"/>
            <w:noWrap/>
            <w:vAlign w:val="bottom"/>
            <w:hideMark/>
          </w:tcPr>
          <w:p w14:paraId="6F8CDB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217.1</w:t>
            </w:r>
          </w:p>
        </w:tc>
      </w:tr>
      <w:tr w:rsidR="00063E23" w:rsidRPr="0048616E" w14:paraId="687947C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CD78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B9C08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C00D2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958B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209D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D989D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2EE5A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D1FE5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BB792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C7CC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A32A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4B9CB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CDB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DE1A7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4E77B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F7EF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7000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4C560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319A7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105.5</w:t>
            </w:r>
          </w:p>
        </w:tc>
        <w:tc>
          <w:tcPr>
            <w:tcW w:w="382" w:type="pct"/>
            <w:tcBorders>
              <w:top w:val="nil"/>
              <w:left w:val="nil"/>
              <w:bottom w:val="nil"/>
              <w:right w:val="single" w:sz="12" w:space="0" w:color="auto"/>
            </w:tcBorders>
            <w:shd w:val="clear" w:color="000000" w:fill="D9D9D9"/>
            <w:noWrap/>
            <w:vAlign w:val="bottom"/>
            <w:hideMark/>
          </w:tcPr>
          <w:p w14:paraId="2A32587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218.0</w:t>
            </w:r>
          </w:p>
        </w:tc>
      </w:tr>
      <w:tr w:rsidR="0048616E" w:rsidRPr="0048616E" w14:paraId="3B98B91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FC3F9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6C5343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15091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F980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D552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D86E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08A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B2A32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CD98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03BD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934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8F593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203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DEA29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94F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C4C2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A10F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4DC9D0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25E81E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w:t>
            </w:r>
          </w:p>
        </w:tc>
        <w:tc>
          <w:tcPr>
            <w:tcW w:w="382" w:type="pct"/>
            <w:tcBorders>
              <w:top w:val="nil"/>
              <w:left w:val="nil"/>
              <w:bottom w:val="nil"/>
              <w:right w:val="single" w:sz="12" w:space="0" w:color="auto"/>
            </w:tcBorders>
            <w:shd w:val="clear" w:color="auto" w:fill="auto"/>
            <w:noWrap/>
            <w:vAlign w:val="bottom"/>
            <w:hideMark/>
          </w:tcPr>
          <w:p w14:paraId="0EAA70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218.9</w:t>
            </w:r>
          </w:p>
        </w:tc>
      </w:tr>
      <w:tr w:rsidR="00063E23" w:rsidRPr="0048616E" w14:paraId="313A7B8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00E3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6207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76FC9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68E06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9E27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5AD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83680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F9A4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D26C2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0BB8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3B65B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5D53F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FE06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52D4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0BC2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E06C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545C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0D7B56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FB4A8B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106.5</w:t>
            </w:r>
          </w:p>
        </w:tc>
        <w:tc>
          <w:tcPr>
            <w:tcW w:w="382" w:type="pct"/>
            <w:tcBorders>
              <w:top w:val="nil"/>
              <w:left w:val="nil"/>
              <w:bottom w:val="nil"/>
              <w:right w:val="single" w:sz="12" w:space="0" w:color="auto"/>
            </w:tcBorders>
            <w:shd w:val="clear" w:color="000000" w:fill="D9D9D9"/>
            <w:noWrap/>
            <w:vAlign w:val="bottom"/>
            <w:hideMark/>
          </w:tcPr>
          <w:p w14:paraId="60B8EBC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219.8</w:t>
            </w:r>
          </w:p>
        </w:tc>
      </w:tr>
      <w:tr w:rsidR="0048616E" w:rsidRPr="0048616E" w14:paraId="12C6A79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BA1A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7391D8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2DF3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E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A9143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C9A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FFBCD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A17C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E3077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45CF7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D8424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17A80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3AB00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2EB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47215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BD7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9A9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12" w:space="0" w:color="auto"/>
            </w:tcBorders>
            <w:shd w:val="clear" w:color="auto" w:fill="auto"/>
            <w:noWrap/>
            <w:vAlign w:val="bottom"/>
            <w:hideMark/>
          </w:tcPr>
          <w:p w14:paraId="5BBD85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0B2ECF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w:t>
            </w:r>
          </w:p>
        </w:tc>
        <w:tc>
          <w:tcPr>
            <w:tcW w:w="382" w:type="pct"/>
            <w:tcBorders>
              <w:top w:val="nil"/>
              <w:left w:val="nil"/>
              <w:bottom w:val="nil"/>
              <w:right w:val="single" w:sz="12" w:space="0" w:color="auto"/>
            </w:tcBorders>
            <w:shd w:val="clear" w:color="auto" w:fill="auto"/>
            <w:noWrap/>
            <w:vAlign w:val="bottom"/>
            <w:hideMark/>
          </w:tcPr>
          <w:p w14:paraId="3B38F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220.7</w:t>
            </w:r>
          </w:p>
        </w:tc>
      </w:tr>
      <w:tr w:rsidR="00063E23" w:rsidRPr="0048616E" w14:paraId="1E2C2ED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1829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3C0BE8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FD3B9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880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7A4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C035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D35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7FB06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3FCD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ECB9C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4424B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E5B46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EABE0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C9FC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9DF78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FB7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A95FC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12" w:space="0" w:color="auto"/>
            </w:tcBorders>
            <w:shd w:val="clear" w:color="000000" w:fill="D9D9D9"/>
            <w:noWrap/>
            <w:vAlign w:val="bottom"/>
            <w:hideMark/>
          </w:tcPr>
          <w:p w14:paraId="76F90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4A23D46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107.5</w:t>
            </w:r>
          </w:p>
        </w:tc>
        <w:tc>
          <w:tcPr>
            <w:tcW w:w="382" w:type="pct"/>
            <w:tcBorders>
              <w:top w:val="nil"/>
              <w:left w:val="nil"/>
              <w:bottom w:val="nil"/>
              <w:right w:val="single" w:sz="12" w:space="0" w:color="auto"/>
            </w:tcBorders>
            <w:shd w:val="clear" w:color="000000" w:fill="D9D9D9"/>
            <w:noWrap/>
            <w:vAlign w:val="bottom"/>
            <w:hideMark/>
          </w:tcPr>
          <w:p w14:paraId="5B992B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221.6</w:t>
            </w:r>
          </w:p>
        </w:tc>
      </w:tr>
      <w:tr w:rsidR="0048616E" w:rsidRPr="0048616E" w14:paraId="484156D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00C9B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EAA27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0C1DE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8BA5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55F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02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B67F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6345F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3412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2AAE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09EB2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339A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669DC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410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7397D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879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330F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85D19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56A58BB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w:t>
            </w:r>
          </w:p>
        </w:tc>
        <w:tc>
          <w:tcPr>
            <w:tcW w:w="382" w:type="pct"/>
            <w:tcBorders>
              <w:top w:val="nil"/>
              <w:left w:val="nil"/>
              <w:bottom w:val="nil"/>
              <w:right w:val="single" w:sz="12" w:space="0" w:color="auto"/>
            </w:tcBorders>
            <w:shd w:val="clear" w:color="auto" w:fill="auto"/>
            <w:noWrap/>
            <w:vAlign w:val="bottom"/>
            <w:hideMark/>
          </w:tcPr>
          <w:p w14:paraId="27ECF35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222.6</w:t>
            </w:r>
          </w:p>
        </w:tc>
      </w:tr>
      <w:tr w:rsidR="00063E23" w:rsidRPr="0048616E" w14:paraId="17EB6A2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AD02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414A4E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A11C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1D78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D8BC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C2F8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CAB7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EB9B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B496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5F8EA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541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A046A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8876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36C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D8EF3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500F07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A261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F8A0A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DBEFD0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108.5</w:t>
            </w:r>
          </w:p>
        </w:tc>
        <w:tc>
          <w:tcPr>
            <w:tcW w:w="382" w:type="pct"/>
            <w:tcBorders>
              <w:top w:val="nil"/>
              <w:left w:val="nil"/>
              <w:bottom w:val="nil"/>
              <w:right w:val="single" w:sz="12" w:space="0" w:color="auto"/>
            </w:tcBorders>
            <w:shd w:val="clear" w:color="000000" w:fill="D9D9D9"/>
            <w:noWrap/>
            <w:vAlign w:val="bottom"/>
            <w:hideMark/>
          </w:tcPr>
          <w:p w14:paraId="22FE7C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223.5</w:t>
            </w:r>
          </w:p>
        </w:tc>
      </w:tr>
      <w:tr w:rsidR="0048616E" w:rsidRPr="0048616E" w14:paraId="0DDB30A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5528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070AFB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B6E3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FD5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ADC0C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E56A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27F5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9F0DB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1BC7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CB55E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50364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6E3BD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9A01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1637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56A83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4F8A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083CB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4B30F2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FDE315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w:t>
            </w:r>
          </w:p>
        </w:tc>
        <w:tc>
          <w:tcPr>
            <w:tcW w:w="382" w:type="pct"/>
            <w:tcBorders>
              <w:top w:val="nil"/>
              <w:left w:val="nil"/>
              <w:bottom w:val="nil"/>
              <w:right w:val="single" w:sz="12" w:space="0" w:color="auto"/>
            </w:tcBorders>
            <w:shd w:val="clear" w:color="auto" w:fill="auto"/>
            <w:noWrap/>
            <w:vAlign w:val="bottom"/>
            <w:hideMark/>
          </w:tcPr>
          <w:p w14:paraId="7A1835F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224.4</w:t>
            </w:r>
          </w:p>
        </w:tc>
      </w:tr>
      <w:tr w:rsidR="00063E23" w:rsidRPr="0048616E" w14:paraId="36A58CE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E559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5A907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08465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22FC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1D2E5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BBD3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AD4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EC7AB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FB8A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9093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1C02E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34D799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1AF6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6534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74A7E1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77B74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230D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9C9B6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1A6A2B0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109.5</w:t>
            </w:r>
          </w:p>
        </w:tc>
        <w:tc>
          <w:tcPr>
            <w:tcW w:w="382" w:type="pct"/>
            <w:tcBorders>
              <w:top w:val="nil"/>
              <w:left w:val="nil"/>
              <w:bottom w:val="nil"/>
              <w:right w:val="single" w:sz="12" w:space="0" w:color="auto"/>
            </w:tcBorders>
            <w:shd w:val="clear" w:color="000000" w:fill="D9D9D9"/>
            <w:noWrap/>
            <w:vAlign w:val="bottom"/>
            <w:hideMark/>
          </w:tcPr>
          <w:p w14:paraId="76019B0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225.3</w:t>
            </w:r>
          </w:p>
        </w:tc>
      </w:tr>
      <w:tr w:rsidR="0048616E" w:rsidRPr="0048616E" w14:paraId="555F52E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81B2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558D0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562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1240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B5072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851D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9082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10F627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636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6641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3A0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2EEAD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9722F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C926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7D3F1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28EE6C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C840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64F49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0AB29FB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w:t>
            </w:r>
          </w:p>
        </w:tc>
        <w:tc>
          <w:tcPr>
            <w:tcW w:w="382" w:type="pct"/>
            <w:tcBorders>
              <w:top w:val="nil"/>
              <w:left w:val="nil"/>
              <w:bottom w:val="nil"/>
              <w:right w:val="single" w:sz="12" w:space="0" w:color="auto"/>
            </w:tcBorders>
            <w:shd w:val="clear" w:color="auto" w:fill="auto"/>
            <w:noWrap/>
            <w:vAlign w:val="bottom"/>
            <w:hideMark/>
          </w:tcPr>
          <w:p w14:paraId="01A5EC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226.2</w:t>
            </w:r>
          </w:p>
        </w:tc>
      </w:tr>
      <w:tr w:rsidR="00063E23" w:rsidRPr="0048616E" w14:paraId="54D8E37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4FC16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160756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2919A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6F229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335C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AE86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6DB8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64CE7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6AB4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B941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57BE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603BF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81144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970F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E3BE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F32A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A0E4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796EC4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971A92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110.5</w:t>
            </w:r>
          </w:p>
        </w:tc>
        <w:tc>
          <w:tcPr>
            <w:tcW w:w="382" w:type="pct"/>
            <w:tcBorders>
              <w:top w:val="nil"/>
              <w:left w:val="nil"/>
              <w:bottom w:val="nil"/>
              <w:right w:val="single" w:sz="12" w:space="0" w:color="auto"/>
            </w:tcBorders>
            <w:shd w:val="clear" w:color="000000" w:fill="D9D9D9"/>
            <w:noWrap/>
            <w:vAlign w:val="bottom"/>
            <w:hideMark/>
          </w:tcPr>
          <w:p w14:paraId="087392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227.1</w:t>
            </w:r>
          </w:p>
        </w:tc>
      </w:tr>
      <w:tr w:rsidR="0048616E" w:rsidRPr="0048616E" w14:paraId="797D8F3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F9C3E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481A6E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8FB61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EDE0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5DD66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C1E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BCA2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02AADA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9FB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C4F0F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0ECC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32C02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7D9B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BB84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5DCE97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98A4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FDBAB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9588A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14C0F2A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w:t>
            </w:r>
          </w:p>
        </w:tc>
        <w:tc>
          <w:tcPr>
            <w:tcW w:w="382" w:type="pct"/>
            <w:tcBorders>
              <w:top w:val="nil"/>
              <w:left w:val="nil"/>
              <w:bottom w:val="nil"/>
              <w:right w:val="single" w:sz="12" w:space="0" w:color="auto"/>
            </w:tcBorders>
            <w:shd w:val="clear" w:color="auto" w:fill="auto"/>
            <w:noWrap/>
            <w:vAlign w:val="bottom"/>
            <w:hideMark/>
          </w:tcPr>
          <w:p w14:paraId="492A5E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228.0</w:t>
            </w:r>
          </w:p>
        </w:tc>
      </w:tr>
      <w:tr w:rsidR="00063E23" w:rsidRPr="0048616E" w14:paraId="5CFBBA0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EC48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63B121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D51E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676D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CD400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2C03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99FC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2170F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6DA7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0619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0132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5E7FD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FE56C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F7D1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C1614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221A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6E4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134DDA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2CC5E35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111.5</w:t>
            </w:r>
          </w:p>
        </w:tc>
        <w:tc>
          <w:tcPr>
            <w:tcW w:w="382" w:type="pct"/>
            <w:tcBorders>
              <w:top w:val="nil"/>
              <w:left w:val="nil"/>
              <w:bottom w:val="nil"/>
              <w:right w:val="single" w:sz="12" w:space="0" w:color="auto"/>
            </w:tcBorders>
            <w:shd w:val="clear" w:color="000000" w:fill="D9D9D9"/>
            <w:noWrap/>
            <w:vAlign w:val="bottom"/>
            <w:hideMark/>
          </w:tcPr>
          <w:p w14:paraId="3EAF0FB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228.9</w:t>
            </w:r>
          </w:p>
        </w:tc>
      </w:tr>
      <w:tr w:rsidR="0048616E" w:rsidRPr="0048616E" w14:paraId="6D0BB4C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01C5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1A04B5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BA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57D6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D923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2F52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C79E1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D3D8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1FF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413F4A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1A53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nil"/>
              <w:bottom w:val="nil"/>
              <w:right w:val="single" w:sz="4" w:space="0" w:color="auto"/>
            </w:tcBorders>
            <w:shd w:val="clear" w:color="auto" w:fill="auto"/>
            <w:noWrap/>
            <w:vAlign w:val="bottom"/>
            <w:hideMark/>
          </w:tcPr>
          <w:p w14:paraId="70F54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CE573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98212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E1E95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66B6D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25AB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C8E1E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2341C63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w:t>
            </w:r>
          </w:p>
        </w:tc>
        <w:tc>
          <w:tcPr>
            <w:tcW w:w="382" w:type="pct"/>
            <w:tcBorders>
              <w:top w:val="nil"/>
              <w:left w:val="nil"/>
              <w:bottom w:val="nil"/>
              <w:right w:val="single" w:sz="12" w:space="0" w:color="auto"/>
            </w:tcBorders>
            <w:shd w:val="clear" w:color="auto" w:fill="auto"/>
            <w:noWrap/>
            <w:vAlign w:val="bottom"/>
            <w:hideMark/>
          </w:tcPr>
          <w:p w14:paraId="2D5D3D7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229.9</w:t>
            </w:r>
          </w:p>
        </w:tc>
      </w:tr>
      <w:tr w:rsidR="00063E23" w:rsidRPr="0048616E" w14:paraId="426B80D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52319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5E87AA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A7D4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8BF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FA9D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A360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C66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D9F10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36B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w:t>
            </w:r>
          </w:p>
        </w:tc>
        <w:tc>
          <w:tcPr>
            <w:tcW w:w="226" w:type="pct"/>
            <w:tcBorders>
              <w:top w:val="nil"/>
              <w:left w:val="single" w:sz="4" w:space="0" w:color="auto"/>
              <w:bottom w:val="nil"/>
              <w:right w:val="single" w:sz="4" w:space="0" w:color="auto"/>
            </w:tcBorders>
            <w:shd w:val="clear" w:color="000000" w:fill="D9D9D9"/>
            <w:noWrap/>
            <w:vAlign w:val="bottom"/>
            <w:hideMark/>
          </w:tcPr>
          <w:p w14:paraId="413B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CF99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D4BD1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0BD2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F858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B31E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B818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59F36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7EB26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000000" w:fill="D9D9D9"/>
            <w:noWrap/>
            <w:vAlign w:val="center"/>
            <w:hideMark/>
          </w:tcPr>
          <w:p w14:paraId="7322EA5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112.5</w:t>
            </w:r>
          </w:p>
        </w:tc>
        <w:tc>
          <w:tcPr>
            <w:tcW w:w="382" w:type="pct"/>
            <w:tcBorders>
              <w:top w:val="nil"/>
              <w:left w:val="nil"/>
              <w:bottom w:val="nil"/>
              <w:right w:val="single" w:sz="12" w:space="0" w:color="auto"/>
            </w:tcBorders>
            <w:shd w:val="clear" w:color="000000" w:fill="D9D9D9"/>
            <w:noWrap/>
            <w:vAlign w:val="bottom"/>
            <w:hideMark/>
          </w:tcPr>
          <w:p w14:paraId="1D8640A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230.8</w:t>
            </w:r>
          </w:p>
        </w:tc>
      </w:tr>
      <w:tr w:rsidR="0048616E" w:rsidRPr="0048616E" w14:paraId="25EC53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13B86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nil"/>
              <w:bottom w:val="nil"/>
              <w:right w:val="single" w:sz="4" w:space="0" w:color="auto"/>
            </w:tcBorders>
            <w:shd w:val="clear" w:color="auto" w:fill="auto"/>
            <w:noWrap/>
            <w:vAlign w:val="bottom"/>
            <w:hideMark/>
          </w:tcPr>
          <w:p w14:paraId="53A6FC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2B5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1180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2789F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87A1B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80A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4B446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2FB4F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E1FD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6A31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9541D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EF1C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222C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A7F9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F91F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F4A0A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68C6C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550" w:type="pct"/>
            <w:tcBorders>
              <w:top w:val="nil"/>
              <w:left w:val="single" w:sz="12" w:space="0" w:color="auto"/>
              <w:bottom w:val="nil"/>
              <w:right w:val="single" w:sz="4" w:space="0" w:color="auto"/>
            </w:tcBorders>
            <w:shd w:val="clear" w:color="auto" w:fill="auto"/>
            <w:noWrap/>
            <w:vAlign w:val="center"/>
            <w:hideMark/>
          </w:tcPr>
          <w:p w14:paraId="44192C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w:t>
            </w:r>
          </w:p>
        </w:tc>
        <w:tc>
          <w:tcPr>
            <w:tcW w:w="382" w:type="pct"/>
            <w:tcBorders>
              <w:top w:val="nil"/>
              <w:left w:val="nil"/>
              <w:bottom w:val="nil"/>
              <w:right w:val="single" w:sz="12" w:space="0" w:color="auto"/>
            </w:tcBorders>
            <w:shd w:val="clear" w:color="auto" w:fill="auto"/>
            <w:noWrap/>
            <w:vAlign w:val="bottom"/>
            <w:hideMark/>
          </w:tcPr>
          <w:p w14:paraId="14CA09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231.7</w:t>
            </w:r>
          </w:p>
        </w:tc>
      </w:tr>
      <w:tr w:rsidR="00063E23" w:rsidRPr="0048616E" w14:paraId="6F9B610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63F7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4.5</w:t>
            </w:r>
          </w:p>
        </w:tc>
        <w:tc>
          <w:tcPr>
            <w:tcW w:w="226" w:type="pct"/>
            <w:tcBorders>
              <w:top w:val="nil"/>
              <w:left w:val="single" w:sz="4" w:space="0" w:color="auto"/>
              <w:bottom w:val="nil"/>
              <w:right w:val="single" w:sz="4" w:space="0" w:color="auto"/>
            </w:tcBorders>
            <w:shd w:val="clear" w:color="000000" w:fill="D9D9D9"/>
            <w:noWrap/>
            <w:vAlign w:val="bottom"/>
            <w:hideMark/>
          </w:tcPr>
          <w:p w14:paraId="7B1F8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403C7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0007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1A0A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B211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F7E7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AD1C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22C4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E5EE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6043D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BAC89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5116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7B0D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0D0E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EB0C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D3815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5BADC1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3F3584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113.5</w:t>
            </w:r>
          </w:p>
        </w:tc>
        <w:tc>
          <w:tcPr>
            <w:tcW w:w="382" w:type="pct"/>
            <w:tcBorders>
              <w:top w:val="nil"/>
              <w:left w:val="nil"/>
              <w:bottom w:val="nil"/>
              <w:right w:val="single" w:sz="12" w:space="0" w:color="auto"/>
            </w:tcBorders>
            <w:shd w:val="clear" w:color="000000" w:fill="D9D9D9"/>
            <w:noWrap/>
            <w:vAlign w:val="bottom"/>
            <w:hideMark/>
          </w:tcPr>
          <w:p w14:paraId="198DCA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232.6</w:t>
            </w:r>
          </w:p>
        </w:tc>
      </w:tr>
      <w:tr w:rsidR="0048616E" w:rsidRPr="0048616E" w14:paraId="33F959B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65A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E3A38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A942F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FAA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4304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1025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20666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A8DF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34168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5189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6095F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0B184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9C8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4C49F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3690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64D5C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0D84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352E84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496402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w:t>
            </w:r>
          </w:p>
        </w:tc>
        <w:tc>
          <w:tcPr>
            <w:tcW w:w="382" w:type="pct"/>
            <w:tcBorders>
              <w:top w:val="nil"/>
              <w:left w:val="nil"/>
              <w:bottom w:val="nil"/>
              <w:right w:val="single" w:sz="12" w:space="0" w:color="auto"/>
            </w:tcBorders>
            <w:shd w:val="clear" w:color="auto" w:fill="auto"/>
            <w:noWrap/>
            <w:vAlign w:val="bottom"/>
            <w:hideMark/>
          </w:tcPr>
          <w:p w14:paraId="2327411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233.6</w:t>
            </w:r>
          </w:p>
        </w:tc>
      </w:tr>
      <w:tr w:rsidR="00063E23" w:rsidRPr="0048616E" w14:paraId="5FEA5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FF472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FDCD6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62D6A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504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E4B8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A026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4EB26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C2C24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47254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11F0A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B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ED4EBA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9609C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A5C69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645E7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2E0FF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CBEF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05C720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34915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114.5</w:t>
            </w:r>
          </w:p>
        </w:tc>
        <w:tc>
          <w:tcPr>
            <w:tcW w:w="382" w:type="pct"/>
            <w:tcBorders>
              <w:top w:val="nil"/>
              <w:left w:val="nil"/>
              <w:bottom w:val="nil"/>
              <w:right w:val="single" w:sz="12" w:space="0" w:color="auto"/>
            </w:tcBorders>
            <w:shd w:val="clear" w:color="000000" w:fill="D9D9D9"/>
            <w:noWrap/>
            <w:vAlign w:val="bottom"/>
            <w:hideMark/>
          </w:tcPr>
          <w:p w14:paraId="65C8B59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234.5</w:t>
            </w:r>
          </w:p>
        </w:tc>
      </w:tr>
      <w:tr w:rsidR="0048616E" w:rsidRPr="0048616E" w14:paraId="0D434D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46C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FD1D9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09F30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1564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DC0BB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5E675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345C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4D221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C4F4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95F1F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151B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5DD23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AF26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5683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F9D2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D0FA1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BA329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7D8568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1F537C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w:t>
            </w:r>
          </w:p>
        </w:tc>
        <w:tc>
          <w:tcPr>
            <w:tcW w:w="382" w:type="pct"/>
            <w:tcBorders>
              <w:top w:val="nil"/>
              <w:left w:val="nil"/>
              <w:bottom w:val="nil"/>
              <w:right w:val="single" w:sz="12" w:space="0" w:color="auto"/>
            </w:tcBorders>
            <w:shd w:val="clear" w:color="auto" w:fill="auto"/>
            <w:noWrap/>
            <w:vAlign w:val="bottom"/>
            <w:hideMark/>
          </w:tcPr>
          <w:p w14:paraId="376A8A2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235.4</w:t>
            </w:r>
          </w:p>
        </w:tc>
      </w:tr>
      <w:tr w:rsidR="00063E23" w:rsidRPr="0048616E" w14:paraId="67AA8CF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F44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B85CD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3A83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AE4BC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4169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59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ABDDF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139A8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52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7658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E1A28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7F49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3C8C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F1C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A40BB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0772F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76F7D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3B2A38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C0920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115.5</w:t>
            </w:r>
          </w:p>
        </w:tc>
        <w:tc>
          <w:tcPr>
            <w:tcW w:w="382" w:type="pct"/>
            <w:tcBorders>
              <w:top w:val="nil"/>
              <w:left w:val="nil"/>
              <w:bottom w:val="nil"/>
              <w:right w:val="single" w:sz="12" w:space="0" w:color="auto"/>
            </w:tcBorders>
            <w:shd w:val="clear" w:color="000000" w:fill="D9D9D9"/>
            <w:noWrap/>
            <w:vAlign w:val="bottom"/>
            <w:hideMark/>
          </w:tcPr>
          <w:p w14:paraId="3FB0409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236.3</w:t>
            </w:r>
          </w:p>
        </w:tc>
      </w:tr>
      <w:tr w:rsidR="0048616E" w:rsidRPr="0048616E" w14:paraId="5CA5D1A0"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4EF9F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7BC3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B3CD5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D32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D616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23805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3460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676CD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6BDF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36BE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F27A1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E6D3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DF90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6118D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A61DD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76ED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2E74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12" w:space="0" w:color="auto"/>
            </w:tcBorders>
            <w:shd w:val="clear" w:color="auto" w:fill="auto"/>
            <w:noWrap/>
            <w:vAlign w:val="bottom"/>
            <w:hideMark/>
          </w:tcPr>
          <w:p w14:paraId="6E0C5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2D52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w:t>
            </w:r>
          </w:p>
        </w:tc>
        <w:tc>
          <w:tcPr>
            <w:tcW w:w="382" w:type="pct"/>
            <w:tcBorders>
              <w:top w:val="nil"/>
              <w:left w:val="nil"/>
              <w:bottom w:val="nil"/>
              <w:right w:val="single" w:sz="12" w:space="0" w:color="auto"/>
            </w:tcBorders>
            <w:shd w:val="clear" w:color="auto" w:fill="auto"/>
            <w:noWrap/>
            <w:vAlign w:val="bottom"/>
            <w:hideMark/>
          </w:tcPr>
          <w:p w14:paraId="44B486D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237.2</w:t>
            </w:r>
          </w:p>
        </w:tc>
      </w:tr>
      <w:tr w:rsidR="00063E23" w:rsidRPr="0048616E" w14:paraId="2BDE244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067DA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B258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2EFB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766EC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2860D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BD28B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73804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029A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E0096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778F2E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B05D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AF1C2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D00B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363E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1DEE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6550F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84C2C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12" w:space="0" w:color="auto"/>
            </w:tcBorders>
            <w:shd w:val="clear" w:color="000000" w:fill="D9D9D9"/>
            <w:noWrap/>
            <w:vAlign w:val="bottom"/>
            <w:hideMark/>
          </w:tcPr>
          <w:p w14:paraId="4D4E3C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6E49B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116.5</w:t>
            </w:r>
          </w:p>
        </w:tc>
        <w:tc>
          <w:tcPr>
            <w:tcW w:w="382" w:type="pct"/>
            <w:tcBorders>
              <w:top w:val="nil"/>
              <w:left w:val="nil"/>
              <w:bottom w:val="nil"/>
              <w:right w:val="single" w:sz="12" w:space="0" w:color="auto"/>
            </w:tcBorders>
            <w:shd w:val="clear" w:color="000000" w:fill="D9D9D9"/>
            <w:noWrap/>
            <w:vAlign w:val="bottom"/>
            <w:hideMark/>
          </w:tcPr>
          <w:p w14:paraId="1B0F0FC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238.1</w:t>
            </w:r>
          </w:p>
        </w:tc>
      </w:tr>
      <w:tr w:rsidR="0048616E" w:rsidRPr="0048616E" w14:paraId="6B3BBD3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421CA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F5B9D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8B739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8354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F2790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BDC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1446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FD656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BA2C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D5B6A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70148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6739AD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B65D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36D7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002B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2CF01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7FF6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2C16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857BDA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w:t>
            </w:r>
          </w:p>
        </w:tc>
        <w:tc>
          <w:tcPr>
            <w:tcW w:w="382" w:type="pct"/>
            <w:tcBorders>
              <w:top w:val="nil"/>
              <w:left w:val="nil"/>
              <w:bottom w:val="nil"/>
              <w:right w:val="single" w:sz="12" w:space="0" w:color="auto"/>
            </w:tcBorders>
            <w:shd w:val="clear" w:color="auto" w:fill="auto"/>
            <w:noWrap/>
            <w:vAlign w:val="bottom"/>
            <w:hideMark/>
          </w:tcPr>
          <w:p w14:paraId="4912A47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239.0</w:t>
            </w:r>
          </w:p>
        </w:tc>
      </w:tr>
      <w:tr w:rsidR="00063E23" w:rsidRPr="0048616E" w14:paraId="218F97A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DD802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2D8BF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2F10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A7A5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27AE7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015F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4D8AA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71532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347FB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B899B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912D0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1C69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731B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CE8C1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8443F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D3ABD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617B6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6F8E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EA2FE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117.5</w:t>
            </w:r>
          </w:p>
        </w:tc>
        <w:tc>
          <w:tcPr>
            <w:tcW w:w="382" w:type="pct"/>
            <w:tcBorders>
              <w:top w:val="nil"/>
              <w:left w:val="nil"/>
              <w:bottom w:val="nil"/>
              <w:right w:val="single" w:sz="12" w:space="0" w:color="auto"/>
            </w:tcBorders>
            <w:shd w:val="clear" w:color="000000" w:fill="D9D9D9"/>
            <w:noWrap/>
            <w:vAlign w:val="bottom"/>
            <w:hideMark/>
          </w:tcPr>
          <w:p w14:paraId="243BB4B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239.9</w:t>
            </w:r>
          </w:p>
        </w:tc>
      </w:tr>
      <w:tr w:rsidR="0048616E" w:rsidRPr="0048616E" w14:paraId="6AC65F9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CB8F7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FE6E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D217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3EA33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AB57B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F557E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DF11C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E640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576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6FD52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F441A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B94C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BADC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0A21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5F50B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4BE9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E46B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AA3E3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649A6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w:t>
            </w:r>
          </w:p>
        </w:tc>
        <w:tc>
          <w:tcPr>
            <w:tcW w:w="382" w:type="pct"/>
            <w:tcBorders>
              <w:top w:val="nil"/>
              <w:left w:val="nil"/>
              <w:bottom w:val="nil"/>
              <w:right w:val="single" w:sz="12" w:space="0" w:color="auto"/>
            </w:tcBorders>
            <w:shd w:val="clear" w:color="auto" w:fill="auto"/>
            <w:noWrap/>
            <w:vAlign w:val="bottom"/>
            <w:hideMark/>
          </w:tcPr>
          <w:p w14:paraId="7A8566D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240.8</w:t>
            </w:r>
          </w:p>
        </w:tc>
      </w:tr>
      <w:tr w:rsidR="00063E23" w:rsidRPr="0048616E" w14:paraId="12A9E34F"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74E8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A407E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4692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7697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58F6B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A0EA5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EF167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E2E3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E1378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BF9E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C6BB2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2A9CCB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499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F13DE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83FED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7769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2F3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7B522B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A66F32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118.5</w:t>
            </w:r>
          </w:p>
        </w:tc>
        <w:tc>
          <w:tcPr>
            <w:tcW w:w="382" w:type="pct"/>
            <w:tcBorders>
              <w:top w:val="nil"/>
              <w:left w:val="nil"/>
              <w:bottom w:val="nil"/>
              <w:right w:val="single" w:sz="12" w:space="0" w:color="auto"/>
            </w:tcBorders>
            <w:shd w:val="clear" w:color="000000" w:fill="D9D9D9"/>
            <w:noWrap/>
            <w:vAlign w:val="bottom"/>
            <w:hideMark/>
          </w:tcPr>
          <w:p w14:paraId="7A89C72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241.7</w:t>
            </w:r>
          </w:p>
        </w:tc>
      </w:tr>
      <w:tr w:rsidR="0048616E" w:rsidRPr="0048616E" w14:paraId="08BC265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8213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B3CC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68F47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1A71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2E102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AE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7F4DC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7AC6D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FBEB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78155F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CB65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2103D2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AA99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3BD3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0302F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539C1D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1D8D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33B773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FC84D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w:t>
            </w:r>
          </w:p>
        </w:tc>
        <w:tc>
          <w:tcPr>
            <w:tcW w:w="382" w:type="pct"/>
            <w:tcBorders>
              <w:top w:val="nil"/>
              <w:left w:val="nil"/>
              <w:bottom w:val="nil"/>
              <w:right w:val="single" w:sz="12" w:space="0" w:color="auto"/>
            </w:tcBorders>
            <w:shd w:val="clear" w:color="auto" w:fill="auto"/>
            <w:noWrap/>
            <w:vAlign w:val="bottom"/>
            <w:hideMark/>
          </w:tcPr>
          <w:p w14:paraId="625598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242.6</w:t>
            </w:r>
          </w:p>
        </w:tc>
      </w:tr>
      <w:tr w:rsidR="00063E23" w:rsidRPr="0048616E" w14:paraId="2BD8FC9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5183E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E1E20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4DE15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F410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C253F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0562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59A7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3132C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AC8C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39C9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29E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48FA58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716AC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BDA88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19C04A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E63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C7A5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52E7B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4EB1F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119.5</w:t>
            </w:r>
          </w:p>
        </w:tc>
        <w:tc>
          <w:tcPr>
            <w:tcW w:w="382" w:type="pct"/>
            <w:tcBorders>
              <w:top w:val="nil"/>
              <w:left w:val="nil"/>
              <w:bottom w:val="nil"/>
              <w:right w:val="single" w:sz="12" w:space="0" w:color="auto"/>
            </w:tcBorders>
            <w:shd w:val="clear" w:color="000000" w:fill="D9D9D9"/>
            <w:noWrap/>
            <w:vAlign w:val="bottom"/>
            <w:hideMark/>
          </w:tcPr>
          <w:p w14:paraId="2D0ECCF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243.5</w:t>
            </w:r>
          </w:p>
        </w:tc>
      </w:tr>
      <w:tr w:rsidR="0048616E" w:rsidRPr="0048616E" w14:paraId="7EE18127"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E5FD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E93DB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95D7E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2DA9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18E5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E16F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1D48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156253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832A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A0D4A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DFDC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791613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EE60B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5AD4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49A92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97915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54481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02522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BAF89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w:t>
            </w:r>
          </w:p>
        </w:tc>
        <w:tc>
          <w:tcPr>
            <w:tcW w:w="382" w:type="pct"/>
            <w:tcBorders>
              <w:top w:val="nil"/>
              <w:left w:val="nil"/>
              <w:bottom w:val="nil"/>
              <w:right w:val="single" w:sz="12" w:space="0" w:color="auto"/>
            </w:tcBorders>
            <w:shd w:val="clear" w:color="auto" w:fill="auto"/>
            <w:noWrap/>
            <w:vAlign w:val="bottom"/>
            <w:hideMark/>
          </w:tcPr>
          <w:p w14:paraId="284875F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244.4</w:t>
            </w:r>
          </w:p>
        </w:tc>
      </w:tr>
      <w:tr w:rsidR="00063E23" w:rsidRPr="0048616E" w14:paraId="4EDE3EB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C24B6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7884C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2F23D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220AC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A82BD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B9B3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264B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F2C1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9F29A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5B1D59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003E2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001C16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0A014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3A22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9400F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9A406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9E12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F384F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E57786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120.5</w:t>
            </w:r>
          </w:p>
        </w:tc>
        <w:tc>
          <w:tcPr>
            <w:tcW w:w="382" w:type="pct"/>
            <w:tcBorders>
              <w:top w:val="nil"/>
              <w:left w:val="nil"/>
              <w:bottom w:val="nil"/>
              <w:right w:val="single" w:sz="12" w:space="0" w:color="auto"/>
            </w:tcBorders>
            <w:shd w:val="clear" w:color="000000" w:fill="D9D9D9"/>
            <w:noWrap/>
            <w:vAlign w:val="bottom"/>
            <w:hideMark/>
          </w:tcPr>
          <w:p w14:paraId="5CB2B53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245.3</w:t>
            </w:r>
          </w:p>
        </w:tc>
      </w:tr>
      <w:tr w:rsidR="0048616E" w:rsidRPr="0048616E" w14:paraId="2671988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F17EB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3C4FA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6D116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E5D4A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F14C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1ED7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2C4D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BB1DA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115C5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0B39D6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4EF86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nil"/>
              <w:bottom w:val="nil"/>
              <w:right w:val="single" w:sz="4" w:space="0" w:color="auto"/>
            </w:tcBorders>
            <w:shd w:val="clear" w:color="auto" w:fill="auto"/>
            <w:noWrap/>
            <w:vAlign w:val="bottom"/>
            <w:hideMark/>
          </w:tcPr>
          <w:p w14:paraId="34051E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7EC2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0F5D9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9BEC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DA2C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6D8EC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AE870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232D000"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w:t>
            </w:r>
          </w:p>
        </w:tc>
        <w:tc>
          <w:tcPr>
            <w:tcW w:w="382" w:type="pct"/>
            <w:tcBorders>
              <w:top w:val="nil"/>
              <w:left w:val="nil"/>
              <w:bottom w:val="nil"/>
              <w:right w:val="single" w:sz="12" w:space="0" w:color="auto"/>
            </w:tcBorders>
            <w:shd w:val="clear" w:color="auto" w:fill="auto"/>
            <w:noWrap/>
            <w:vAlign w:val="bottom"/>
            <w:hideMark/>
          </w:tcPr>
          <w:p w14:paraId="526276B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246.2</w:t>
            </w:r>
          </w:p>
        </w:tc>
      </w:tr>
      <w:tr w:rsidR="00063E23" w:rsidRPr="0048616E" w14:paraId="4403108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EF586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C4427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DB2E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408C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1228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3B463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662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2E0C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F96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6.5</w:t>
            </w:r>
          </w:p>
        </w:tc>
        <w:tc>
          <w:tcPr>
            <w:tcW w:w="226" w:type="pct"/>
            <w:tcBorders>
              <w:top w:val="nil"/>
              <w:left w:val="single" w:sz="4" w:space="0" w:color="auto"/>
              <w:bottom w:val="nil"/>
              <w:right w:val="single" w:sz="4" w:space="0" w:color="auto"/>
            </w:tcBorders>
            <w:shd w:val="clear" w:color="000000" w:fill="D9D9D9"/>
            <w:noWrap/>
            <w:vAlign w:val="bottom"/>
            <w:hideMark/>
          </w:tcPr>
          <w:p w14:paraId="355306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364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67D51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0B52E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B48E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D0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4AC03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61A85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27791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026974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121.5</w:t>
            </w:r>
          </w:p>
        </w:tc>
        <w:tc>
          <w:tcPr>
            <w:tcW w:w="382" w:type="pct"/>
            <w:tcBorders>
              <w:top w:val="nil"/>
              <w:left w:val="nil"/>
              <w:bottom w:val="nil"/>
              <w:right w:val="single" w:sz="12" w:space="0" w:color="auto"/>
            </w:tcBorders>
            <w:shd w:val="clear" w:color="000000" w:fill="D9D9D9"/>
            <w:noWrap/>
            <w:vAlign w:val="bottom"/>
            <w:hideMark/>
          </w:tcPr>
          <w:p w14:paraId="338658A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247.1</w:t>
            </w:r>
          </w:p>
        </w:tc>
      </w:tr>
      <w:tr w:rsidR="0048616E" w:rsidRPr="0048616E" w14:paraId="2DE466E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49DBE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29186C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3EBD8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EEFB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0222F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A95D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1EF8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6EB1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9D9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177B4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8442B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56C4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DADB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D3CC6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F9F67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4B61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E076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52B26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36E4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w:t>
            </w:r>
          </w:p>
        </w:tc>
        <w:tc>
          <w:tcPr>
            <w:tcW w:w="382" w:type="pct"/>
            <w:tcBorders>
              <w:top w:val="nil"/>
              <w:left w:val="nil"/>
              <w:bottom w:val="nil"/>
              <w:right w:val="single" w:sz="12" w:space="0" w:color="auto"/>
            </w:tcBorders>
            <w:shd w:val="clear" w:color="auto" w:fill="auto"/>
            <w:noWrap/>
            <w:vAlign w:val="bottom"/>
            <w:hideMark/>
          </w:tcPr>
          <w:p w14:paraId="29A1591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248.0</w:t>
            </w:r>
          </w:p>
        </w:tc>
      </w:tr>
      <w:tr w:rsidR="00063E23" w:rsidRPr="0048616E" w14:paraId="2D1F0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4D978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1BB9C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57338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522D5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BA37E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A2FA7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1447C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B69E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86F7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75BD4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8F1EC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40E01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867B7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FFC1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7B977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315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93F3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2FF10CB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D82216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122.5</w:t>
            </w:r>
          </w:p>
        </w:tc>
        <w:tc>
          <w:tcPr>
            <w:tcW w:w="382" w:type="pct"/>
            <w:tcBorders>
              <w:top w:val="nil"/>
              <w:left w:val="nil"/>
              <w:bottom w:val="nil"/>
              <w:right w:val="single" w:sz="12" w:space="0" w:color="auto"/>
            </w:tcBorders>
            <w:shd w:val="clear" w:color="000000" w:fill="D9D9D9"/>
            <w:noWrap/>
            <w:vAlign w:val="bottom"/>
            <w:hideMark/>
          </w:tcPr>
          <w:p w14:paraId="14481A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248.8</w:t>
            </w:r>
          </w:p>
        </w:tc>
      </w:tr>
      <w:tr w:rsidR="0048616E" w:rsidRPr="0048616E" w14:paraId="6BFF100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BAECF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C4BA3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CAB43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77188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98369B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17B7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7FBE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6C05E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04F9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2DC6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CB5B6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21E1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6D2F3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5C21E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30C6B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E8609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25D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0E403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679893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w:t>
            </w:r>
          </w:p>
        </w:tc>
        <w:tc>
          <w:tcPr>
            <w:tcW w:w="382" w:type="pct"/>
            <w:tcBorders>
              <w:top w:val="nil"/>
              <w:left w:val="nil"/>
              <w:bottom w:val="nil"/>
              <w:right w:val="single" w:sz="12" w:space="0" w:color="auto"/>
            </w:tcBorders>
            <w:shd w:val="clear" w:color="auto" w:fill="auto"/>
            <w:noWrap/>
            <w:vAlign w:val="bottom"/>
            <w:hideMark/>
          </w:tcPr>
          <w:p w14:paraId="3F92562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249.7</w:t>
            </w:r>
          </w:p>
        </w:tc>
      </w:tr>
      <w:tr w:rsidR="00063E23" w:rsidRPr="0048616E" w14:paraId="4DB776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31770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5551D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D52ED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16BDE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23BBFB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93662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65FC6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5B50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2207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9432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D599F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255D1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141A0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AFE69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02D29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FA8C7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8EA39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6CBC6B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382334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123.5</w:t>
            </w:r>
          </w:p>
        </w:tc>
        <w:tc>
          <w:tcPr>
            <w:tcW w:w="382" w:type="pct"/>
            <w:tcBorders>
              <w:top w:val="nil"/>
              <w:left w:val="nil"/>
              <w:bottom w:val="nil"/>
              <w:right w:val="single" w:sz="12" w:space="0" w:color="auto"/>
            </w:tcBorders>
            <w:shd w:val="clear" w:color="000000" w:fill="D9D9D9"/>
            <w:noWrap/>
            <w:vAlign w:val="bottom"/>
            <w:hideMark/>
          </w:tcPr>
          <w:p w14:paraId="04F5332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250.6</w:t>
            </w:r>
          </w:p>
        </w:tc>
      </w:tr>
      <w:tr w:rsidR="0048616E" w:rsidRPr="0048616E" w14:paraId="2DD4925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23B43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6A3EB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9B09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BBE7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5246C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157E7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4608B9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6D786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50DA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19CC4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C00A46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FB0B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B123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AF5D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19860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AF4E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95449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1A353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1D553A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w:t>
            </w:r>
          </w:p>
        </w:tc>
        <w:tc>
          <w:tcPr>
            <w:tcW w:w="382" w:type="pct"/>
            <w:tcBorders>
              <w:top w:val="nil"/>
              <w:left w:val="nil"/>
              <w:bottom w:val="nil"/>
              <w:right w:val="single" w:sz="12" w:space="0" w:color="auto"/>
            </w:tcBorders>
            <w:shd w:val="clear" w:color="auto" w:fill="auto"/>
            <w:noWrap/>
            <w:vAlign w:val="bottom"/>
            <w:hideMark/>
          </w:tcPr>
          <w:p w14:paraId="2FF6E5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251.5</w:t>
            </w:r>
          </w:p>
        </w:tc>
      </w:tr>
      <w:tr w:rsidR="00063E23" w:rsidRPr="0048616E" w14:paraId="54FE61D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EFF75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9465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A4A7B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65F3E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EF31E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FD79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CEB5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A7992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E8EE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715B3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684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77F0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152786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3E1E4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C156C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CEDFE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14CFB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153F9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D8723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124.5</w:t>
            </w:r>
          </w:p>
        </w:tc>
        <w:tc>
          <w:tcPr>
            <w:tcW w:w="382" w:type="pct"/>
            <w:tcBorders>
              <w:top w:val="nil"/>
              <w:left w:val="nil"/>
              <w:bottom w:val="nil"/>
              <w:right w:val="single" w:sz="12" w:space="0" w:color="auto"/>
            </w:tcBorders>
            <w:shd w:val="clear" w:color="000000" w:fill="D9D9D9"/>
            <w:noWrap/>
            <w:vAlign w:val="bottom"/>
            <w:hideMark/>
          </w:tcPr>
          <w:p w14:paraId="445A3DB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252.4</w:t>
            </w:r>
          </w:p>
        </w:tc>
      </w:tr>
      <w:tr w:rsidR="0048616E" w:rsidRPr="0048616E" w14:paraId="316ACC62"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FC05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87509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D0B13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CFFC0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A7E30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216B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B29C6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6CBC17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CCA4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CD33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238F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D61A8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889B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1CACE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3C6359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A7358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61F9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40EF2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C7C167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w:t>
            </w:r>
          </w:p>
        </w:tc>
        <w:tc>
          <w:tcPr>
            <w:tcW w:w="382" w:type="pct"/>
            <w:tcBorders>
              <w:top w:val="nil"/>
              <w:left w:val="nil"/>
              <w:bottom w:val="nil"/>
              <w:right w:val="single" w:sz="12" w:space="0" w:color="auto"/>
            </w:tcBorders>
            <w:shd w:val="clear" w:color="auto" w:fill="auto"/>
            <w:noWrap/>
            <w:vAlign w:val="bottom"/>
            <w:hideMark/>
          </w:tcPr>
          <w:p w14:paraId="0F75B34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253.3</w:t>
            </w:r>
          </w:p>
        </w:tc>
      </w:tr>
      <w:tr w:rsidR="00063E23" w:rsidRPr="0048616E" w14:paraId="6230A1F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92FAA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4AE28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86500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5C40C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D240C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AEEE0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1E0A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0964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11C0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B3325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4389C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ACD9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C71EA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4EBD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C6AA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6480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8558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5490F1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79DD1D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125.5</w:t>
            </w:r>
          </w:p>
        </w:tc>
        <w:tc>
          <w:tcPr>
            <w:tcW w:w="382" w:type="pct"/>
            <w:tcBorders>
              <w:top w:val="nil"/>
              <w:left w:val="nil"/>
              <w:bottom w:val="nil"/>
              <w:right w:val="single" w:sz="12" w:space="0" w:color="auto"/>
            </w:tcBorders>
            <w:shd w:val="clear" w:color="000000" w:fill="D9D9D9"/>
            <w:noWrap/>
            <w:vAlign w:val="bottom"/>
            <w:hideMark/>
          </w:tcPr>
          <w:p w14:paraId="5C87D62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254.1</w:t>
            </w:r>
          </w:p>
        </w:tc>
      </w:tr>
      <w:tr w:rsidR="0048616E" w:rsidRPr="0048616E" w14:paraId="11C560B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7EC15E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5B4DD8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4652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7AA85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E139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54F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67F8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4B8FE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FD6E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08EB5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E19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2A38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BE40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C240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D3E8E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3FE59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B540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6786EA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DDD419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w:t>
            </w:r>
          </w:p>
        </w:tc>
        <w:tc>
          <w:tcPr>
            <w:tcW w:w="382" w:type="pct"/>
            <w:tcBorders>
              <w:top w:val="nil"/>
              <w:left w:val="nil"/>
              <w:bottom w:val="nil"/>
              <w:right w:val="single" w:sz="12" w:space="0" w:color="auto"/>
            </w:tcBorders>
            <w:shd w:val="clear" w:color="auto" w:fill="auto"/>
            <w:noWrap/>
            <w:vAlign w:val="bottom"/>
            <w:hideMark/>
          </w:tcPr>
          <w:p w14:paraId="6C2991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255.0</w:t>
            </w:r>
          </w:p>
        </w:tc>
      </w:tr>
      <w:tr w:rsidR="00063E23" w:rsidRPr="0048616E" w14:paraId="382E9B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C1B9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8EF27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BF9F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7615D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D47FB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94A0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9D38B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38DB5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6B61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87BC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21E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61D37A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90AC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94B2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C823E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AB7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BFF04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162F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D9FED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126.5</w:t>
            </w:r>
          </w:p>
        </w:tc>
        <w:tc>
          <w:tcPr>
            <w:tcW w:w="382" w:type="pct"/>
            <w:tcBorders>
              <w:top w:val="nil"/>
              <w:left w:val="nil"/>
              <w:bottom w:val="nil"/>
              <w:right w:val="single" w:sz="12" w:space="0" w:color="auto"/>
            </w:tcBorders>
            <w:shd w:val="clear" w:color="000000" w:fill="D9D9D9"/>
            <w:noWrap/>
            <w:vAlign w:val="bottom"/>
            <w:hideMark/>
          </w:tcPr>
          <w:p w14:paraId="4B63368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255.9</w:t>
            </w:r>
          </w:p>
        </w:tc>
      </w:tr>
      <w:tr w:rsidR="0048616E" w:rsidRPr="0048616E" w14:paraId="095EEF2D"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F03DC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230C0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354C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19C2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550FD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F1998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EA0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436C3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9A78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61187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96BE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70691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DA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0ADF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CA1BD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3EE6D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E5D7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088875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621FD8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w:t>
            </w:r>
          </w:p>
        </w:tc>
        <w:tc>
          <w:tcPr>
            <w:tcW w:w="382" w:type="pct"/>
            <w:tcBorders>
              <w:top w:val="nil"/>
              <w:left w:val="nil"/>
              <w:bottom w:val="nil"/>
              <w:right w:val="single" w:sz="12" w:space="0" w:color="auto"/>
            </w:tcBorders>
            <w:shd w:val="clear" w:color="auto" w:fill="auto"/>
            <w:noWrap/>
            <w:vAlign w:val="bottom"/>
            <w:hideMark/>
          </w:tcPr>
          <w:p w14:paraId="110860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256.8</w:t>
            </w:r>
          </w:p>
        </w:tc>
      </w:tr>
      <w:tr w:rsidR="00063E23" w:rsidRPr="0048616E" w14:paraId="70617D1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A0A4D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85534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7DC96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487B3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0B80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55BB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038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40CE51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61BE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377C4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542E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7979CB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84AE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D1C0A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C737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0A36B2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852DA3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3D8A2D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8EF0C1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127.5</w:t>
            </w:r>
          </w:p>
        </w:tc>
        <w:tc>
          <w:tcPr>
            <w:tcW w:w="382" w:type="pct"/>
            <w:tcBorders>
              <w:top w:val="nil"/>
              <w:left w:val="nil"/>
              <w:bottom w:val="nil"/>
              <w:right w:val="single" w:sz="12" w:space="0" w:color="auto"/>
            </w:tcBorders>
            <w:shd w:val="clear" w:color="000000" w:fill="D9D9D9"/>
            <w:noWrap/>
            <w:vAlign w:val="bottom"/>
            <w:hideMark/>
          </w:tcPr>
          <w:p w14:paraId="05B0F2D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257.7</w:t>
            </w:r>
          </w:p>
        </w:tc>
      </w:tr>
      <w:tr w:rsidR="0048616E" w:rsidRPr="0048616E" w14:paraId="39A27895"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709E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1BB2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34F14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BD79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7EA3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F2C46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08E57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B78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F66CA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57966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D5749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89E56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D6B42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6F45B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63C40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6333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C261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25220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ABAF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w:t>
            </w:r>
          </w:p>
        </w:tc>
        <w:tc>
          <w:tcPr>
            <w:tcW w:w="382" w:type="pct"/>
            <w:tcBorders>
              <w:top w:val="nil"/>
              <w:left w:val="nil"/>
              <w:bottom w:val="nil"/>
              <w:right w:val="single" w:sz="12" w:space="0" w:color="auto"/>
            </w:tcBorders>
            <w:shd w:val="clear" w:color="auto" w:fill="auto"/>
            <w:noWrap/>
            <w:vAlign w:val="bottom"/>
            <w:hideMark/>
          </w:tcPr>
          <w:p w14:paraId="4672B54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258.6</w:t>
            </w:r>
          </w:p>
        </w:tc>
      </w:tr>
      <w:tr w:rsidR="00063E23" w:rsidRPr="0048616E" w14:paraId="3688EB6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8F8C0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A0375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21D0B6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F09B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F78FA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40CD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0E92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E16FD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30289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03615C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31D6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7FFB96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878A5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7B57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D865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5AA5D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3DB4C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F010B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62E8E1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128.5</w:t>
            </w:r>
          </w:p>
        </w:tc>
        <w:tc>
          <w:tcPr>
            <w:tcW w:w="382" w:type="pct"/>
            <w:tcBorders>
              <w:top w:val="nil"/>
              <w:left w:val="nil"/>
              <w:bottom w:val="nil"/>
              <w:right w:val="single" w:sz="12" w:space="0" w:color="auto"/>
            </w:tcBorders>
            <w:shd w:val="clear" w:color="000000" w:fill="D9D9D9"/>
            <w:noWrap/>
            <w:vAlign w:val="bottom"/>
            <w:hideMark/>
          </w:tcPr>
          <w:p w14:paraId="330DE14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259.5</w:t>
            </w:r>
          </w:p>
        </w:tc>
      </w:tr>
      <w:tr w:rsidR="0048616E" w:rsidRPr="0048616E" w14:paraId="0B97D42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DBB19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DCBF4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2461FF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3F2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F7BD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250E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A770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8BE1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0525B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844A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3546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D2FC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212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1CC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A5844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73BE6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FF5AF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1F560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422414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w:t>
            </w:r>
          </w:p>
        </w:tc>
        <w:tc>
          <w:tcPr>
            <w:tcW w:w="382" w:type="pct"/>
            <w:tcBorders>
              <w:top w:val="nil"/>
              <w:left w:val="nil"/>
              <w:bottom w:val="nil"/>
              <w:right w:val="single" w:sz="12" w:space="0" w:color="auto"/>
            </w:tcBorders>
            <w:shd w:val="clear" w:color="auto" w:fill="auto"/>
            <w:noWrap/>
            <w:vAlign w:val="bottom"/>
            <w:hideMark/>
          </w:tcPr>
          <w:p w14:paraId="7D218FD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260.3</w:t>
            </w:r>
          </w:p>
        </w:tc>
      </w:tr>
      <w:tr w:rsidR="00063E23" w:rsidRPr="0048616E" w14:paraId="46C7672D"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B33D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955D2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5C687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DAA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F2A1C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A57F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11286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EBD7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4CA49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F6451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9785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EA40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EB341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E72A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849B3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E7058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6F59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07ED657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959DF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129.5</w:t>
            </w:r>
          </w:p>
        </w:tc>
        <w:tc>
          <w:tcPr>
            <w:tcW w:w="382" w:type="pct"/>
            <w:tcBorders>
              <w:top w:val="nil"/>
              <w:left w:val="nil"/>
              <w:bottom w:val="nil"/>
              <w:right w:val="single" w:sz="12" w:space="0" w:color="auto"/>
            </w:tcBorders>
            <w:shd w:val="clear" w:color="000000" w:fill="D9D9D9"/>
            <w:noWrap/>
            <w:vAlign w:val="bottom"/>
            <w:hideMark/>
          </w:tcPr>
          <w:p w14:paraId="47D162C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261.2</w:t>
            </w:r>
          </w:p>
        </w:tc>
      </w:tr>
      <w:tr w:rsidR="0048616E" w:rsidRPr="0048616E" w14:paraId="2BEC956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ACDFE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BBC21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7B5853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69500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2DCF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18F6F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C2B8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1E1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D9A7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0EAB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A79D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73F7A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9483E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3852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6E26B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755EC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66691C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47F357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D78A17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w:t>
            </w:r>
          </w:p>
        </w:tc>
        <w:tc>
          <w:tcPr>
            <w:tcW w:w="382" w:type="pct"/>
            <w:tcBorders>
              <w:top w:val="nil"/>
              <w:left w:val="nil"/>
              <w:bottom w:val="nil"/>
              <w:right w:val="single" w:sz="12" w:space="0" w:color="auto"/>
            </w:tcBorders>
            <w:shd w:val="clear" w:color="auto" w:fill="auto"/>
            <w:noWrap/>
            <w:vAlign w:val="bottom"/>
            <w:hideMark/>
          </w:tcPr>
          <w:p w14:paraId="77D7C6A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262.1</w:t>
            </w:r>
          </w:p>
        </w:tc>
      </w:tr>
      <w:tr w:rsidR="00063E23" w:rsidRPr="0048616E" w14:paraId="177ACC4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2CC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06A25A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6883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D8A75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3D84C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BE920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8344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F3FF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A909D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8FE41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D34FF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53659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10D8F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03DA3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7A70B4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E6807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7F3C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1EB07C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3AE561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130.5</w:t>
            </w:r>
          </w:p>
        </w:tc>
        <w:tc>
          <w:tcPr>
            <w:tcW w:w="382" w:type="pct"/>
            <w:tcBorders>
              <w:top w:val="nil"/>
              <w:left w:val="nil"/>
              <w:bottom w:val="nil"/>
              <w:right w:val="single" w:sz="12" w:space="0" w:color="auto"/>
            </w:tcBorders>
            <w:shd w:val="clear" w:color="000000" w:fill="D9D9D9"/>
            <w:noWrap/>
            <w:vAlign w:val="bottom"/>
            <w:hideMark/>
          </w:tcPr>
          <w:p w14:paraId="0229C51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262.9</w:t>
            </w:r>
          </w:p>
        </w:tc>
      </w:tr>
      <w:tr w:rsidR="0048616E" w:rsidRPr="0048616E" w14:paraId="3902D343"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FAF6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2BEB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0AAC48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E54DD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C491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15E5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1254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933A1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D9E2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DC17A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2944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803EC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5DCD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252D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C4C46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539742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2A5D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12" w:space="0" w:color="auto"/>
            </w:tcBorders>
            <w:shd w:val="clear" w:color="auto" w:fill="auto"/>
            <w:noWrap/>
            <w:vAlign w:val="bottom"/>
            <w:hideMark/>
          </w:tcPr>
          <w:p w14:paraId="5C3FB3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12D06D6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w:t>
            </w:r>
          </w:p>
        </w:tc>
        <w:tc>
          <w:tcPr>
            <w:tcW w:w="382" w:type="pct"/>
            <w:tcBorders>
              <w:top w:val="nil"/>
              <w:left w:val="nil"/>
              <w:bottom w:val="nil"/>
              <w:right w:val="single" w:sz="12" w:space="0" w:color="auto"/>
            </w:tcBorders>
            <w:shd w:val="clear" w:color="auto" w:fill="auto"/>
            <w:noWrap/>
            <w:vAlign w:val="bottom"/>
            <w:hideMark/>
          </w:tcPr>
          <w:p w14:paraId="6102870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263.8</w:t>
            </w:r>
          </w:p>
        </w:tc>
      </w:tr>
      <w:tr w:rsidR="00063E23" w:rsidRPr="0048616E" w14:paraId="06ED1FF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C6F82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CE52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4" w:space="0" w:color="auto"/>
            </w:tcBorders>
            <w:shd w:val="clear" w:color="000000" w:fill="D9D9D9"/>
            <w:noWrap/>
            <w:vAlign w:val="bottom"/>
            <w:hideMark/>
          </w:tcPr>
          <w:p w14:paraId="1DC091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F879B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0605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907C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DAD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BC0685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6F4A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B896D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3814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C853E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B985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3B34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060FE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40BC32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24A88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single" w:sz="4" w:space="0" w:color="auto"/>
              <w:bottom w:val="nil"/>
              <w:right w:val="single" w:sz="12" w:space="0" w:color="auto"/>
            </w:tcBorders>
            <w:shd w:val="clear" w:color="000000" w:fill="D9D9D9"/>
            <w:noWrap/>
            <w:vAlign w:val="bottom"/>
            <w:hideMark/>
          </w:tcPr>
          <w:p w14:paraId="407403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3DB82F8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131.5</w:t>
            </w:r>
          </w:p>
        </w:tc>
        <w:tc>
          <w:tcPr>
            <w:tcW w:w="382" w:type="pct"/>
            <w:tcBorders>
              <w:top w:val="nil"/>
              <w:left w:val="nil"/>
              <w:bottom w:val="nil"/>
              <w:right w:val="single" w:sz="12" w:space="0" w:color="auto"/>
            </w:tcBorders>
            <w:shd w:val="clear" w:color="000000" w:fill="D9D9D9"/>
            <w:noWrap/>
            <w:vAlign w:val="bottom"/>
            <w:hideMark/>
          </w:tcPr>
          <w:p w14:paraId="5E05286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264.7</w:t>
            </w:r>
          </w:p>
        </w:tc>
      </w:tr>
      <w:tr w:rsidR="0048616E" w:rsidRPr="0048616E" w14:paraId="4331198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1F000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F614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w:t>
            </w:r>
          </w:p>
        </w:tc>
        <w:tc>
          <w:tcPr>
            <w:tcW w:w="226" w:type="pct"/>
            <w:tcBorders>
              <w:top w:val="nil"/>
              <w:left w:val="nil"/>
              <w:bottom w:val="nil"/>
              <w:right w:val="single" w:sz="4" w:space="0" w:color="auto"/>
            </w:tcBorders>
            <w:shd w:val="clear" w:color="auto" w:fill="auto"/>
            <w:noWrap/>
            <w:vAlign w:val="bottom"/>
            <w:hideMark/>
          </w:tcPr>
          <w:p w14:paraId="52455B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9D9B8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0997E0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B8573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AE65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279B1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8FE4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3C9B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82631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C349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8C5FD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E89D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81D77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D8DFB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AE8514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D83937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BBC57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w:t>
            </w:r>
          </w:p>
        </w:tc>
        <w:tc>
          <w:tcPr>
            <w:tcW w:w="382" w:type="pct"/>
            <w:tcBorders>
              <w:top w:val="nil"/>
              <w:left w:val="nil"/>
              <w:bottom w:val="nil"/>
              <w:right w:val="single" w:sz="12" w:space="0" w:color="auto"/>
            </w:tcBorders>
            <w:shd w:val="clear" w:color="auto" w:fill="auto"/>
            <w:noWrap/>
            <w:vAlign w:val="bottom"/>
            <w:hideMark/>
          </w:tcPr>
          <w:p w14:paraId="33684BC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265.6</w:t>
            </w:r>
          </w:p>
        </w:tc>
      </w:tr>
      <w:tr w:rsidR="00063E23" w:rsidRPr="0048616E" w14:paraId="43E5342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ADBF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1D87B34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F5D5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71160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0B86D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E5EED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AD69C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6478D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FADA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9981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08F9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66862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D9C34B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C9F514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FE1A3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4068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AF20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1242518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53E424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132.5</w:t>
            </w:r>
          </w:p>
        </w:tc>
        <w:tc>
          <w:tcPr>
            <w:tcW w:w="382" w:type="pct"/>
            <w:tcBorders>
              <w:top w:val="nil"/>
              <w:left w:val="nil"/>
              <w:bottom w:val="nil"/>
              <w:right w:val="single" w:sz="12" w:space="0" w:color="auto"/>
            </w:tcBorders>
            <w:shd w:val="clear" w:color="000000" w:fill="D9D9D9"/>
            <w:noWrap/>
            <w:vAlign w:val="bottom"/>
            <w:hideMark/>
          </w:tcPr>
          <w:p w14:paraId="10811A9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266.5</w:t>
            </w:r>
          </w:p>
        </w:tc>
      </w:tr>
      <w:tr w:rsidR="0048616E" w:rsidRPr="0048616E" w14:paraId="698D4C6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B0E58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07405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E1447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B0E14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2922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327B5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56563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A491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6C2F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A6E16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C6E9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A8CEE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B3A1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4754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8100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C00C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178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319A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A2DE38D"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w:t>
            </w:r>
          </w:p>
        </w:tc>
        <w:tc>
          <w:tcPr>
            <w:tcW w:w="382" w:type="pct"/>
            <w:tcBorders>
              <w:top w:val="nil"/>
              <w:left w:val="nil"/>
              <w:bottom w:val="nil"/>
              <w:right w:val="single" w:sz="12" w:space="0" w:color="auto"/>
            </w:tcBorders>
            <w:shd w:val="clear" w:color="auto" w:fill="auto"/>
            <w:noWrap/>
            <w:vAlign w:val="bottom"/>
            <w:hideMark/>
          </w:tcPr>
          <w:p w14:paraId="0D7F59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267.3</w:t>
            </w:r>
          </w:p>
        </w:tc>
      </w:tr>
      <w:tr w:rsidR="00063E23" w:rsidRPr="0048616E" w14:paraId="48CA77D6"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CB997B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6FEF29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DAD8F4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65D88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D58F8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4336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84FB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2B558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16D5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3109C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F9CD9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F44E7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820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8440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0AA09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5641C9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4D463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52EE2E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168B626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133.5</w:t>
            </w:r>
          </w:p>
        </w:tc>
        <w:tc>
          <w:tcPr>
            <w:tcW w:w="382" w:type="pct"/>
            <w:tcBorders>
              <w:top w:val="nil"/>
              <w:left w:val="nil"/>
              <w:bottom w:val="nil"/>
              <w:right w:val="single" w:sz="12" w:space="0" w:color="auto"/>
            </w:tcBorders>
            <w:shd w:val="clear" w:color="000000" w:fill="D9D9D9"/>
            <w:noWrap/>
            <w:vAlign w:val="bottom"/>
            <w:hideMark/>
          </w:tcPr>
          <w:p w14:paraId="7C4A487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268.2</w:t>
            </w:r>
          </w:p>
        </w:tc>
      </w:tr>
      <w:tr w:rsidR="0048616E" w:rsidRPr="0048616E" w14:paraId="02ECFFB8"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A6423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EB5F8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61D4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28DC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39C1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B4A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1ED6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91C4DB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DDD8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32BCB06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BC8A4B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2B637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0FA62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B12CA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80B02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9743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A6C9D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43D6E1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597B10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w:t>
            </w:r>
          </w:p>
        </w:tc>
        <w:tc>
          <w:tcPr>
            <w:tcW w:w="382" w:type="pct"/>
            <w:tcBorders>
              <w:top w:val="nil"/>
              <w:left w:val="nil"/>
              <w:bottom w:val="nil"/>
              <w:right w:val="single" w:sz="12" w:space="0" w:color="auto"/>
            </w:tcBorders>
            <w:shd w:val="clear" w:color="auto" w:fill="auto"/>
            <w:noWrap/>
            <w:vAlign w:val="bottom"/>
            <w:hideMark/>
          </w:tcPr>
          <w:p w14:paraId="476EDBA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269.1</w:t>
            </w:r>
          </w:p>
        </w:tc>
      </w:tr>
      <w:tr w:rsidR="00063E23" w:rsidRPr="0048616E" w14:paraId="06E6B93A"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91AE0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730EF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B50A1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54EBA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7E194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4013D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A636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97D5E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9DF4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BAFAF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DEC14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4D73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ED3CA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DFCFF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7DD3FA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33D5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7A277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7ED34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AC9DF6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134.5</w:t>
            </w:r>
          </w:p>
        </w:tc>
        <w:tc>
          <w:tcPr>
            <w:tcW w:w="382" w:type="pct"/>
            <w:tcBorders>
              <w:top w:val="nil"/>
              <w:left w:val="nil"/>
              <w:bottom w:val="nil"/>
              <w:right w:val="single" w:sz="12" w:space="0" w:color="auto"/>
            </w:tcBorders>
            <w:shd w:val="clear" w:color="000000" w:fill="D9D9D9"/>
            <w:noWrap/>
            <w:vAlign w:val="bottom"/>
            <w:hideMark/>
          </w:tcPr>
          <w:p w14:paraId="7D8C3553"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269.9</w:t>
            </w:r>
          </w:p>
        </w:tc>
      </w:tr>
      <w:tr w:rsidR="0048616E" w:rsidRPr="0048616E" w14:paraId="57B430AF"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C5C94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6AC6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F8BAF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DF0C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F86B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C3E1A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585BB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1682578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3B3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8F955B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059710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51A1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9E96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EF7D2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4618D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8F94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3DB1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01C9936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298C3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w:t>
            </w:r>
          </w:p>
        </w:tc>
        <w:tc>
          <w:tcPr>
            <w:tcW w:w="382" w:type="pct"/>
            <w:tcBorders>
              <w:top w:val="nil"/>
              <w:left w:val="nil"/>
              <w:bottom w:val="nil"/>
              <w:right w:val="single" w:sz="12" w:space="0" w:color="auto"/>
            </w:tcBorders>
            <w:shd w:val="clear" w:color="auto" w:fill="auto"/>
            <w:noWrap/>
            <w:vAlign w:val="bottom"/>
            <w:hideMark/>
          </w:tcPr>
          <w:p w14:paraId="2DF629F4"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270.8</w:t>
            </w:r>
          </w:p>
        </w:tc>
      </w:tr>
      <w:tr w:rsidR="00063E23" w:rsidRPr="0048616E" w14:paraId="7FFE2EE1"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6BC88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9CDC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65A71D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729EA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E1753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DFA5A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E358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9C251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AE91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2D01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F6F8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595D1F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FA433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96A58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D7FB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BCF88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C65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A4AA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01742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135.5</w:t>
            </w:r>
          </w:p>
        </w:tc>
        <w:tc>
          <w:tcPr>
            <w:tcW w:w="382" w:type="pct"/>
            <w:tcBorders>
              <w:top w:val="nil"/>
              <w:left w:val="nil"/>
              <w:bottom w:val="nil"/>
              <w:right w:val="single" w:sz="12" w:space="0" w:color="auto"/>
            </w:tcBorders>
            <w:shd w:val="clear" w:color="000000" w:fill="D9D9D9"/>
            <w:noWrap/>
            <w:vAlign w:val="bottom"/>
            <w:hideMark/>
          </w:tcPr>
          <w:p w14:paraId="28D1498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271.7</w:t>
            </w:r>
          </w:p>
        </w:tc>
      </w:tr>
      <w:tr w:rsidR="0048616E" w:rsidRPr="0048616E" w14:paraId="6FD658F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5597D7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652E8D9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45FB2B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B557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AD9C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A3817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AB7A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8CC4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F58D5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7DF14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D2F62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0DD1A0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FDD0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D30E3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79DF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254C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8FEE6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5D503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7EA261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w:t>
            </w:r>
          </w:p>
        </w:tc>
        <w:tc>
          <w:tcPr>
            <w:tcW w:w="382" w:type="pct"/>
            <w:tcBorders>
              <w:top w:val="nil"/>
              <w:left w:val="nil"/>
              <w:bottom w:val="nil"/>
              <w:right w:val="single" w:sz="12" w:space="0" w:color="auto"/>
            </w:tcBorders>
            <w:shd w:val="clear" w:color="auto" w:fill="auto"/>
            <w:noWrap/>
            <w:vAlign w:val="bottom"/>
            <w:hideMark/>
          </w:tcPr>
          <w:p w14:paraId="2CC3D53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272.5</w:t>
            </w:r>
          </w:p>
        </w:tc>
      </w:tr>
      <w:tr w:rsidR="00063E23" w:rsidRPr="0048616E" w14:paraId="26A6BEA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D1F12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C2243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990FC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3A389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9AA89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64377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3D52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C91DB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2B0CE8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43EEE5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F3F4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FF1B74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FDF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700F5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DBD23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E1B7E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FC4CF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0C66C4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D9D6CB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136.5</w:t>
            </w:r>
          </w:p>
        </w:tc>
        <w:tc>
          <w:tcPr>
            <w:tcW w:w="382" w:type="pct"/>
            <w:tcBorders>
              <w:top w:val="nil"/>
              <w:left w:val="nil"/>
              <w:bottom w:val="nil"/>
              <w:right w:val="single" w:sz="12" w:space="0" w:color="auto"/>
            </w:tcBorders>
            <w:shd w:val="clear" w:color="000000" w:fill="D9D9D9"/>
            <w:noWrap/>
            <w:vAlign w:val="bottom"/>
            <w:hideMark/>
          </w:tcPr>
          <w:p w14:paraId="7B5FD62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273.4</w:t>
            </w:r>
          </w:p>
        </w:tc>
      </w:tr>
      <w:tr w:rsidR="0048616E" w:rsidRPr="0048616E" w14:paraId="38DF512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5ECE0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B6DE53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2006B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303B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777F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15BEA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E4FFE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E194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1FBE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8B1E3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6C18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CF351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D7BB5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DF9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4F283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6AD3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D95051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38F0CBC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8C5456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w:t>
            </w:r>
          </w:p>
        </w:tc>
        <w:tc>
          <w:tcPr>
            <w:tcW w:w="382" w:type="pct"/>
            <w:tcBorders>
              <w:top w:val="nil"/>
              <w:left w:val="nil"/>
              <w:bottom w:val="nil"/>
              <w:right w:val="single" w:sz="12" w:space="0" w:color="auto"/>
            </w:tcBorders>
            <w:shd w:val="clear" w:color="auto" w:fill="auto"/>
            <w:noWrap/>
            <w:vAlign w:val="bottom"/>
            <w:hideMark/>
          </w:tcPr>
          <w:p w14:paraId="1304C3F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274.3</w:t>
            </w:r>
          </w:p>
        </w:tc>
      </w:tr>
      <w:tr w:rsidR="00063E23" w:rsidRPr="0048616E" w14:paraId="6EC17FD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6A39C86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5CA9C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08F59A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2AC1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3E92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B8C0D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E7CC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A679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E92F3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92E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D4BAC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80E73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D7C936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F3099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67553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E11F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91FD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68B278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1C0408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137.5</w:t>
            </w:r>
          </w:p>
        </w:tc>
        <w:tc>
          <w:tcPr>
            <w:tcW w:w="382" w:type="pct"/>
            <w:tcBorders>
              <w:top w:val="nil"/>
              <w:left w:val="nil"/>
              <w:bottom w:val="nil"/>
              <w:right w:val="single" w:sz="12" w:space="0" w:color="auto"/>
            </w:tcBorders>
            <w:shd w:val="clear" w:color="000000" w:fill="D9D9D9"/>
            <w:noWrap/>
            <w:vAlign w:val="bottom"/>
            <w:hideMark/>
          </w:tcPr>
          <w:p w14:paraId="677781F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275.1</w:t>
            </w:r>
          </w:p>
        </w:tc>
      </w:tr>
      <w:tr w:rsidR="0048616E" w:rsidRPr="0048616E" w14:paraId="103627B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051AA1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7F789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E5E11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9C7A06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A609F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E416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4327B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B8090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24043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5A9D7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5910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CE140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87504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341EC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68E63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F99AA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1D2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7A828D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D870C5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w:t>
            </w:r>
          </w:p>
        </w:tc>
        <w:tc>
          <w:tcPr>
            <w:tcW w:w="382" w:type="pct"/>
            <w:tcBorders>
              <w:top w:val="nil"/>
              <w:left w:val="nil"/>
              <w:bottom w:val="nil"/>
              <w:right w:val="single" w:sz="12" w:space="0" w:color="auto"/>
            </w:tcBorders>
            <w:shd w:val="clear" w:color="auto" w:fill="auto"/>
            <w:noWrap/>
            <w:vAlign w:val="bottom"/>
            <w:hideMark/>
          </w:tcPr>
          <w:p w14:paraId="40F19D8E"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276.0</w:t>
            </w:r>
          </w:p>
        </w:tc>
      </w:tr>
      <w:tr w:rsidR="00063E23" w:rsidRPr="0048616E" w14:paraId="211EBA63"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089EED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41A71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157CF0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520836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B5DDF4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B4BB77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2CAB9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4BCDE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5270D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62DBA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34FA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10CE8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73F1A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F741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A948B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C1DF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B664C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F44D60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ED372B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138.5</w:t>
            </w:r>
          </w:p>
        </w:tc>
        <w:tc>
          <w:tcPr>
            <w:tcW w:w="382" w:type="pct"/>
            <w:tcBorders>
              <w:top w:val="nil"/>
              <w:left w:val="nil"/>
              <w:bottom w:val="nil"/>
              <w:right w:val="single" w:sz="12" w:space="0" w:color="auto"/>
            </w:tcBorders>
            <w:shd w:val="clear" w:color="000000" w:fill="D9D9D9"/>
            <w:noWrap/>
            <w:vAlign w:val="bottom"/>
            <w:hideMark/>
          </w:tcPr>
          <w:p w14:paraId="10E44B0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276.9</w:t>
            </w:r>
          </w:p>
        </w:tc>
      </w:tr>
      <w:tr w:rsidR="0048616E" w:rsidRPr="0048616E" w14:paraId="4442B07B"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2E12A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33994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531424F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DAE6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6D4695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D9EA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07E2B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5904E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C0D74E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B4B65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68616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2367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64BD8A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6C2F2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D0B5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4D1FE4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715913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12" w:space="0" w:color="auto"/>
            </w:tcBorders>
            <w:shd w:val="clear" w:color="auto" w:fill="auto"/>
            <w:noWrap/>
            <w:vAlign w:val="bottom"/>
            <w:hideMark/>
          </w:tcPr>
          <w:p w14:paraId="61718C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5C2DC50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w:t>
            </w:r>
          </w:p>
        </w:tc>
        <w:tc>
          <w:tcPr>
            <w:tcW w:w="382" w:type="pct"/>
            <w:tcBorders>
              <w:top w:val="nil"/>
              <w:left w:val="nil"/>
              <w:bottom w:val="nil"/>
              <w:right w:val="single" w:sz="12" w:space="0" w:color="auto"/>
            </w:tcBorders>
            <w:shd w:val="clear" w:color="auto" w:fill="auto"/>
            <w:noWrap/>
            <w:vAlign w:val="bottom"/>
            <w:hideMark/>
          </w:tcPr>
          <w:p w14:paraId="62ED4A27"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277.7</w:t>
            </w:r>
          </w:p>
        </w:tc>
      </w:tr>
      <w:tr w:rsidR="00063E23" w:rsidRPr="0048616E" w14:paraId="3A4E16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D7931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3D636A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4" w:space="0" w:color="auto"/>
            </w:tcBorders>
            <w:shd w:val="clear" w:color="000000" w:fill="D9D9D9"/>
            <w:noWrap/>
            <w:vAlign w:val="bottom"/>
            <w:hideMark/>
          </w:tcPr>
          <w:p w14:paraId="2A08BC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3BA2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6D7C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6C572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579E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562A4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45B4E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D803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31DF2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EE180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C1C85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D3690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15E77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02C46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D9855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single" w:sz="4" w:space="0" w:color="auto"/>
              <w:bottom w:val="nil"/>
              <w:right w:val="single" w:sz="12" w:space="0" w:color="auto"/>
            </w:tcBorders>
            <w:shd w:val="clear" w:color="000000" w:fill="D9D9D9"/>
            <w:noWrap/>
            <w:vAlign w:val="bottom"/>
            <w:hideMark/>
          </w:tcPr>
          <w:p w14:paraId="280ECC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5AB84DE5"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139.5</w:t>
            </w:r>
          </w:p>
        </w:tc>
        <w:tc>
          <w:tcPr>
            <w:tcW w:w="382" w:type="pct"/>
            <w:tcBorders>
              <w:top w:val="nil"/>
              <w:left w:val="nil"/>
              <w:bottom w:val="nil"/>
              <w:right w:val="single" w:sz="12" w:space="0" w:color="auto"/>
            </w:tcBorders>
            <w:shd w:val="clear" w:color="000000" w:fill="D9D9D9"/>
            <w:noWrap/>
            <w:vAlign w:val="bottom"/>
            <w:hideMark/>
          </w:tcPr>
          <w:p w14:paraId="6B91253A"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278.6</w:t>
            </w:r>
          </w:p>
        </w:tc>
      </w:tr>
      <w:tr w:rsidR="0048616E" w:rsidRPr="0048616E" w14:paraId="281EEEF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60C25D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1B8BF2B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7.5</w:t>
            </w:r>
          </w:p>
        </w:tc>
        <w:tc>
          <w:tcPr>
            <w:tcW w:w="226" w:type="pct"/>
            <w:tcBorders>
              <w:top w:val="nil"/>
              <w:left w:val="nil"/>
              <w:bottom w:val="nil"/>
              <w:right w:val="single" w:sz="4" w:space="0" w:color="auto"/>
            </w:tcBorders>
            <w:shd w:val="clear" w:color="auto" w:fill="auto"/>
            <w:noWrap/>
            <w:vAlign w:val="bottom"/>
            <w:hideMark/>
          </w:tcPr>
          <w:p w14:paraId="62EC3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9CFF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0FBB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4BDEEA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790A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F9B8D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9AD99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89A6EF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79EDB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45406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787EC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7A48D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EDA44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685117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9FB00A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1D55EA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04208126"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w:t>
            </w:r>
          </w:p>
        </w:tc>
        <w:tc>
          <w:tcPr>
            <w:tcW w:w="382" w:type="pct"/>
            <w:tcBorders>
              <w:top w:val="nil"/>
              <w:left w:val="nil"/>
              <w:bottom w:val="nil"/>
              <w:right w:val="single" w:sz="12" w:space="0" w:color="auto"/>
            </w:tcBorders>
            <w:shd w:val="clear" w:color="auto" w:fill="auto"/>
            <w:noWrap/>
            <w:vAlign w:val="bottom"/>
            <w:hideMark/>
          </w:tcPr>
          <w:p w14:paraId="6E074640"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279.5</w:t>
            </w:r>
          </w:p>
        </w:tc>
      </w:tr>
      <w:tr w:rsidR="00063E23" w:rsidRPr="0048616E" w14:paraId="51F1739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5C2ABA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841419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A7F63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295B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B7A0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CA1E5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9E087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5AD73F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46257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019220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F3C06F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CE32A8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1E4961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95E46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0D0B4B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1B0DD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92FDEE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7C875A1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F97650A"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140.5</w:t>
            </w:r>
          </w:p>
        </w:tc>
        <w:tc>
          <w:tcPr>
            <w:tcW w:w="382" w:type="pct"/>
            <w:tcBorders>
              <w:top w:val="nil"/>
              <w:left w:val="nil"/>
              <w:bottom w:val="nil"/>
              <w:right w:val="single" w:sz="12" w:space="0" w:color="auto"/>
            </w:tcBorders>
            <w:shd w:val="clear" w:color="000000" w:fill="D9D9D9"/>
            <w:noWrap/>
            <w:vAlign w:val="bottom"/>
            <w:hideMark/>
          </w:tcPr>
          <w:p w14:paraId="1E0C1E4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280.3</w:t>
            </w:r>
          </w:p>
        </w:tc>
      </w:tr>
      <w:tr w:rsidR="0048616E" w:rsidRPr="0048616E" w14:paraId="168CAE3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36EB2D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74C17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D29F4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D8659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62BC9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E7743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11A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234ECE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72717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687746C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2E43A9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8A92A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C1AA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CBB7AE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F6745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7D254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AF8083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8606A2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5D4D599"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w:t>
            </w:r>
          </w:p>
        </w:tc>
        <w:tc>
          <w:tcPr>
            <w:tcW w:w="382" w:type="pct"/>
            <w:tcBorders>
              <w:top w:val="nil"/>
              <w:left w:val="nil"/>
              <w:bottom w:val="nil"/>
              <w:right w:val="single" w:sz="12" w:space="0" w:color="auto"/>
            </w:tcBorders>
            <w:shd w:val="clear" w:color="auto" w:fill="auto"/>
            <w:noWrap/>
            <w:vAlign w:val="bottom"/>
            <w:hideMark/>
          </w:tcPr>
          <w:p w14:paraId="4113255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281.2</w:t>
            </w:r>
          </w:p>
        </w:tc>
      </w:tr>
      <w:tr w:rsidR="00063E23" w:rsidRPr="0048616E" w14:paraId="1040E574"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E04102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CEC8D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9F944B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ACEF9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158B43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05F45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67BE2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9BAD4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F729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952921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FBB6F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4A3C2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73E1B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DA74E1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66BF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361B611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368505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3DE56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63BC3C1E"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141.5</w:t>
            </w:r>
          </w:p>
        </w:tc>
        <w:tc>
          <w:tcPr>
            <w:tcW w:w="382" w:type="pct"/>
            <w:tcBorders>
              <w:top w:val="nil"/>
              <w:left w:val="nil"/>
              <w:bottom w:val="nil"/>
              <w:right w:val="single" w:sz="12" w:space="0" w:color="auto"/>
            </w:tcBorders>
            <w:shd w:val="clear" w:color="000000" w:fill="D9D9D9"/>
            <w:noWrap/>
            <w:vAlign w:val="bottom"/>
            <w:hideMark/>
          </w:tcPr>
          <w:p w14:paraId="475B2FAD"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282.0</w:t>
            </w:r>
          </w:p>
        </w:tc>
      </w:tr>
      <w:tr w:rsidR="0048616E" w:rsidRPr="0048616E" w14:paraId="3E4AE8E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4AF52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74F558E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3602BE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B7FEC6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9CA52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5778C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658B5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5449F1B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3CBC92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BF0FA2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B925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E155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A9914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DAD4FF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E1060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7FB111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70609A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DADD7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1328A9F"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w:t>
            </w:r>
          </w:p>
        </w:tc>
        <w:tc>
          <w:tcPr>
            <w:tcW w:w="382" w:type="pct"/>
            <w:tcBorders>
              <w:top w:val="nil"/>
              <w:left w:val="nil"/>
              <w:bottom w:val="nil"/>
              <w:right w:val="single" w:sz="12" w:space="0" w:color="auto"/>
            </w:tcBorders>
            <w:shd w:val="clear" w:color="auto" w:fill="auto"/>
            <w:noWrap/>
            <w:vAlign w:val="bottom"/>
            <w:hideMark/>
          </w:tcPr>
          <w:p w14:paraId="2AFCC62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282.9</w:t>
            </w:r>
          </w:p>
        </w:tc>
      </w:tr>
      <w:tr w:rsidR="00063E23" w:rsidRPr="0048616E" w14:paraId="057FED6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5AD6209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63AC2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5D56C0E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34505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5FBDAD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A069E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B0429C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9C27EF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58DD03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7A1C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3A94B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0BC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F7BFED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EB5F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ABADD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DD086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3BD8C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39D115E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54149A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142.5</w:t>
            </w:r>
          </w:p>
        </w:tc>
        <w:tc>
          <w:tcPr>
            <w:tcW w:w="382" w:type="pct"/>
            <w:tcBorders>
              <w:top w:val="nil"/>
              <w:left w:val="nil"/>
              <w:bottom w:val="nil"/>
              <w:right w:val="single" w:sz="12" w:space="0" w:color="auto"/>
            </w:tcBorders>
            <w:shd w:val="clear" w:color="000000" w:fill="D9D9D9"/>
            <w:noWrap/>
            <w:vAlign w:val="bottom"/>
            <w:hideMark/>
          </w:tcPr>
          <w:p w14:paraId="54B3819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283.8</w:t>
            </w:r>
          </w:p>
        </w:tc>
      </w:tr>
      <w:tr w:rsidR="0048616E" w:rsidRPr="0048616E" w14:paraId="4046B5DA"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17C356F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BEB432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B7CF7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424684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C10B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FF0ED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C9E9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050A9B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2F9B47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408CE3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7F1BD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0122CF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54A1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3AEA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3710BE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874686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4D7396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0FC0E3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5E6839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w:t>
            </w:r>
          </w:p>
        </w:tc>
        <w:tc>
          <w:tcPr>
            <w:tcW w:w="382" w:type="pct"/>
            <w:tcBorders>
              <w:top w:val="nil"/>
              <w:left w:val="nil"/>
              <w:bottom w:val="nil"/>
              <w:right w:val="single" w:sz="12" w:space="0" w:color="auto"/>
            </w:tcBorders>
            <w:shd w:val="clear" w:color="auto" w:fill="auto"/>
            <w:noWrap/>
            <w:vAlign w:val="bottom"/>
            <w:hideMark/>
          </w:tcPr>
          <w:p w14:paraId="27534339"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284.6</w:t>
            </w:r>
          </w:p>
        </w:tc>
      </w:tr>
      <w:tr w:rsidR="00063E23" w:rsidRPr="0048616E" w14:paraId="53D60427"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73BB455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60BA1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03D07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4BAFE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A7D27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42C74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E39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3E3B9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24156F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6FB21BD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EE4013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C0EA43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BED6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24C02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EC5F3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F0D08D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219B7E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0FB062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CCEC673"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143.5</w:t>
            </w:r>
          </w:p>
        </w:tc>
        <w:tc>
          <w:tcPr>
            <w:tcW w:w="382" w:type="pct"/>
            <w:tcBorders>
              <w:top w:val="nil"/>
              <w:left w:val="nil"/>
              <w:bottom w:val="nil"/>
              <w:right w:val="single" w:sz="12" w:space="0" w:color="auto"/>
            </w:tcBorders>
            <w:shd w:val="clear" w:color="000000" w:fill="D9D9D9"/>
            <w:noWrap/>
            <w:vAlign w:val="bottom"/>
            <w:hideMark/>
          </w:tcPr>
          <w:p w14:paraId="23A0331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285.5</w:t>
            </w:r>
          </w:p>
        </w:tc>
      </w:tr>
      <w:tr w:rsidR="0048616E" w:rsidRPr="0048616E" w14:paraId="3125E944"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546A287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079FC8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7CD84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26DE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43E7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4153CC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DC923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65340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89FB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16F6F5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B0F40D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233813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941F52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267E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73C900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6F68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0A4ED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707FB7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6E9EF80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w:t>
            </w:r>
          </w:p>
        </w:tc>
        <w:tc>
          <w:tcPr>
            <w:tcW w:w="382" w:type="pct"/>
            <w:tcBorders>
              <w:top w:val="nil"/>
              <w:left w:val="nil"/>
              <w:bottom w:val="nil"/>
              <w:right w:val="single" w:sz="12" w:space="0" w:color="auto"/>
            </w:tcBorders>
            <w:shd w:val="clear" w:color="auto" w:fill="auto"/>
            <w:noWrap/>
            <w:vAlign w:val="bottom"/>
            <w:hideMark/>
          </w:tcPr>
          <w:p w14:paraId="639DA092"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286.3</w:t>
            </w:r>
          </w:p>
        </w:tc>
      </w:tr>
      <w:tr w:rsidR="00063E23" w:rsidRPr="0048616E" w14:paraId="08E3C93C"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1672A29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46D3EF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4B9970E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88E0E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CC5015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CD155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5D842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46C9D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5D427D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70865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2315C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5079F8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80D4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96F36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82EC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B05F5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846D2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008DA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4EB2069C"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144.5</w:t>
            </w:r>
          </w:p>
        </w:tc>
        <w:tc>
          <w:tcPr>
            <w:tcW w:w="382" w:type="pct"/>
            <w:tcBorders>
              <w:top w:val="nil"/>
              <w:left w:val="nil"/>
              <w:bottom w:val="nil"/>
              <w:right w:val="single" w:sz="12" w:space="0" w:color="auto"/>
            </w:tcBorders>
            <w:shd w:val="clear" w:color="000000" w:fill="D9D9D9"/>
            <w:noWrap/>
            <w:vAlign w:val="bottom"/>
            <w:hideMark/>
          </w:tcPr>
          <w:p w14:paraId="1EB4606C"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287.2</w:t>
            </w:r>
          </w:p>
        </w:tc>
      </w:tr>
      <w:tr w:rsidR="0048616E" w:rsidRPr="0048616E" w14:paraId="419D444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25ABA6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4520C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5AF7AC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806B0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3A99C5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CE03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10914A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469E1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CF4F4E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6429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9867C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759C8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A7ACA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3AEEE6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8FC620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54A39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B8DE1D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5D1E8B6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77D64654"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w:t>
            </w:r>
          </w:p>
        </w:tc>
        <w:tc>
          <w:tcPr>
            <w:tcW w:w="382" w:type="pct"/>
            <w:tcBorders>
              <w:top w:val="nil"/>
              <w:left w:val="nil"/>
              <w:bottom w:val="nil"/>
              <w:right w:val="single" w:sz="12" w:space="0" w:color="auto"/>
            </w:tcBorders>
            <w:shd w:val="clear" w:color="auto" w:fill="auto"/>
            <w:noWrap/>
            <w:vAlign w:val="bottom"/>
            <w:hideMark/>
          </w:tcPr>
          <w:p w14:paraId="7254FDE6"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288.1</w:t>
            </w:r>
          </w:p>
        </w:tc>
      </w:tr>
      <w:tr w:rsidR="00063E23" w:rsidRPr="0048616E" w14:paraId="56CB2482"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4951755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551070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72BD0C3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98AFB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CE87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53223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F850CB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E44E0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359248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BCE8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8FB9F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DECC5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6511C1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0B052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7584F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1DFC1A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01443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5464376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23AE45C2"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145.5</w:t>
            </w:r>
          </w:p>
        </w:tc>
        <w:tc>
          <w:tcPr>
            <w:tcW w:w="382" w:type="pct"/>
            <w:tcBorders>
              <w:top w:val="nil"/>
              <w:left w:val="nil"/>
              <w:bottom w:val="nil"/>
              <w:right w:val="single" w:sz="12" w:space="0" w:color="auto"/>
            </w:tcBorders>
            <w:shd w:val="clear" w:color="000000" w:fill="D9D9D9"/>
            <w:noWrap/>
            <w:vAlign w:val="bottom"/>
            <w:hideMark/>
          </w:tcPr>
          <w:p w14:paraId="6FB6E70F"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288.9</w:t>
            </w:r>
          </w:p>
        </w:tc>
      </w:tr>
      <w:tr w:rsidR="0048616E" w:rsidRPr="0048616E" w14:paraId="323E9A7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4A44650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3CE449D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CF1422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E82A5F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5267EA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0D598D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D56727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6870FAD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154073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A66FA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F17026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0C34ED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FB4041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580CCCF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7E2073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E00B50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3C2E1A7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4FBA65A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3CD9AAE1"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w:t>
            </w:r>
          </w:p>
        </w:tc>
        <w:tc>
          <w:tcPr>
            <w:tcW w:w="382" w:type="pct"/>
            <w:tcBorders>
              <w:top w:val="nil"/>
              <w:left w:val="nil"/>
              <w:bottom w:val="nil"/>
              <w:right w:val="single" w:sz="12" w:space="0" w:color="auto"/>
            </w:tcBorders>
            <w:shd w:val="clear" w:color="auto" w:fill="auto"/>
            <w:noWrap/>
            <w:vAlign w:val="bottom"/>
            <w:hideMark/>
          </w:tcPr>
          <w:p w14:paraId="057D47F8"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289.7</w:t>
            </w:r>
          </w:p>
        </w:tc>
      </w:tr>
      <w:tr w:rsidR="00063E23" w:rsidRPr="0048616E" w14:paraId="219C7575"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26B9530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2EB2EE1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2163B05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0870828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F4C19C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585017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A9611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A37364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3292A9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1D53A79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502EC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820797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0E0A1E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14AFBC1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4D069E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A7C3DD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B5DBA1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65B92C1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0BDE6F57"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146.5</w:t>
            </w:r>
          </w:p>
        </w:tc>
        <w:tc>
          <w:tcPr>
            <w:tcW w:w="382" w:type="pct"/>
            <w:tcBorders>
              <w:top w:val="nil"/>
              <w:left w:val="nil"/>
              <w:bottom w:val="nil"/>
              <w:right w:val="single" w:sz="12" w:space="0" w:color="auto"/>
            </w:tcBorders>
            <w:shd w:val="clear" w:color="000000" w:fill="D9D9D9"/>
            <w:noWrap/>
            <w:vAlign w:val="bottom"/>
            <w:hideMark/>
          </w:tcPr>
          <w:p w14:paraId="6F621A6B"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290.6</w:t>
            </w:r>
          </w:p>
        </w:tc>
      </w:tr>
      <w:tr w:rsidR="0048616E" w:rsidRPr="0048616E" w14:paraId="4FBA4DF6"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bottom"/>
            <w:hideMark/>
          </w:tcPr>
          <w:p w14:paraId="0A52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nil"/>
              <w:bottom w:val="nil"/>
              <w:right w:val="single" w:sz="4" w:space="0" w:color="auto"/>
            </w:tcBorders>
            <w:shd w:val="clear" w:color="auto" w:fill="auto"/>
            <w:noWrap/>
            <w:vAlign w:val="bottom"/>
            <w:hideMark/>
          </w:tcPr>
          <w:p w14:paraId="241A2FF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4" w:space="0" w:color="auto"/>
            </w:tcBorders>
            <w:shd w:val="clear" w:color="auto" w:fill="auto"/>
            <w:noWrap/>
            <w:vAlign w:val="bottom"/>
            <w:hideMark/>
          </w:tcPr>
          <w:p w14:paraId="1BAFFBC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95A5589"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9903F9D"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DE531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7CA979B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0CAFE08A"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245CD4C"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AE1BB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0D6434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56E0C347"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07B060A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nil"/>
              <w:bottom w:val="nil"/>
              <w:right w:val="single" w:sz="4" w:space="0" w:color="auto"/>
            </w:tcBorders>
            <w:shd w:val="clear" w:color="auto" w:fill="auto"/>
            <w:noWrap/>
            <w:vAlign w:val="bottom"/>
            <w:hideMark/>
          </w:tcPr>
          <w:p w14:paraId="147787D6"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48A2C89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27F5933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nil"/>
              <w:bottom w:val="nil"/>
              <w:right w:val="single" w:sz="4" w:space="0" w:color="auto"/>
            </w:tcBorders>
            <w:shd w:val="clear" w:color="auto" w:fill="auto"/>
            <w:noWrap/>
            <w:vAlign w:val="bottom"/>
            <w:hideMark/>
          </w:tcPr>
          <w:p w14:paraId="131D2FF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nil"/>
              <w:bottom w:val="nil"/>
              <w:right w:val="single" w:sz="12" w:space="0" w:color="auto"/>
            </w:tcBorders>
            <w:shd w:val="clear" w:color="auto" w:fill="auto"/>
            <w:noWrap/>
            <w:vAlign w:val="bottom"/>
            <w:hideMark/>
          </w:tcPr>
          <w:p w14:paraId="61C718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hideMark/>
          </w:tcPr>
          <w:p w14:paraId="2DF104C8"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w:t>
            </w:r>
          </w:p>
        </w:tc>
        <w:tc>
          <w:tcPr>
            <w:tcW w:w="382" w:type="pct"/>
            <w:tcBorders>
              <w:top w:val="nil"/>
              <w:left w:val="nil"/>
              <w:bottom w:val="nil"/>
              <w:right w:val="single" w:sz="12" w:space="0" w:color="auto"/>
            </w:tcBorders>
            <w:shd w:val="clear" w:color="auto" w:fill="auto"/>
            <w:noWrap/>
            <w:vAlign w:val="bottom"/>
            <w:hideMark/>
          </w:tcPr>
          <w:p w14:paraId="12513065"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291.4</w:t>
            </w:r>
          </w:p>
        </w:tc>
      </w:tr>
      <w:tr w:rsidR="00063E23" w:rsidRPr="0048616E" w14:paraId="12C1EA8E"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bottom"/>
            <w:hideMark/>
          </w:tcPr>
          <w:p w14:paraId="394DA3D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226" w:type="pct"/>
            <w:tcBorders>
              <w:top w:val="nil"/>
              <w:left w:val="single" w:sz="4" w:space="0" w:color="auto"/>
              <w:bottom w:val="nil"/>
              <w:right w:val="single" w:sz="4" w:space="0" w:color="auto"/>
            </w:tcBorders>
            <w:shd w:val="clear" w:color="000000" w:fill="D9D9D9"/>
            <w:noWrap/>
            <w:vAlign w:val="bottom"/>
            <w:hideMark/>
          </w:tcPr>
          <w:p w14:paraId="7293684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4" w:space="0" w:color="auto"/>
            </w:tcBorders>
            <w:shd w:val="clear" w:color="000000" w:fill="D9D9D9"/>
            <w:noWrap/>
            <w:vAlign w:val="bottom"/>
            <w:hideMark/>
          </w:tcPr>
          <w:p w14:paraId="1C13C78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DA632E"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7E1BAD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6CBE28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56BD7403"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D186850"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C669B0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37555C5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0C35914"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413D434F"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664C0EE1"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9</w:t>
            </w:r>
          </w:p>
        </w:tc>
        <w:tc>
          <w:tcPr>
            <w:tcW w:w="226" w:type="pct"/>
            <w:tcBorders>
              <w:top w:val="nil"/>
              <w:left w:val="single" w:sz="4" w:space="0" w:color="auto"/>
              <w:bottom w:val="nil"/>
              <w:right w:val="single" w:sz="4" w:space="0" w:color="auto"/>
            </w:tcBorders>
            <w:shd w:val="clear" w:color="000000" w:fill="D9D9D9"/>
            <w:noWrap/>
            <w:vAlign w:val="bottom"/>
            <w:hideMark/>
          </w:tcPr>
          <w:p w14:paraId="0EE3BE2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5201E382"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2D81E52B"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8.5</w:t>
            </w:r>
          </w:p>
        </w:tc>
        <w:tc>
          <w:tcPr>
            <w:tcW w:w="226" w:type="pct"/>
            <w:tcBorders>
              <w:top w:val="nil"/>
              <w:left w:val="single" w:sz="4" w:space="0" w:color="auto"/>
              <w:bottom w:val="nil"/>
              <w:right w:val="single" w:sz="4" w:space="0" w:color="auto"/>
            </w:tcBorders>
            <w:shd w:val="clear" w:color="000000" w:fill="D9D9D9"/>
            <w:noWrap/>
            <w:vAlign w:val="bottom"/>
            <w:hideMark/>
          </w:tcPr>
          <w:p w14:paraId="6B416E85"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8</w:t>
            </w:r>
          </w:p>
        </w:tc>
        <w:tc>
          <w:tcPr>
            <w:tcW w:w="226" w:type="pct"/>
            <w:tcBorders>
              <w:top w:val="nil"/>
              <w:left w:val="single" w:sz="4" w:space="0" w:color="auto"/>
              <w:bottom w:val="nil"/>
              <w:right w:val="single" w:sz="12" w:space="0" w:color="auto"/>
            </w:tcBorders>
            <w:shd w:val="clear" w:color="000000" w:fill="D9D9D9"/>
            <w:noWrap/>
            <w:vAlign w:val="bottom"/>
            <w:hideMark/>
          </w:tcPr>
          <w:p w14:paraId="4839E498" w14:textId="77777777" w:rsidR="0048616E" w:rsidRPr="0048616E" w:rsidRDefault="0048616E" w:rsidP="0048616E">
            <w:pPr>
              <w:spacing w:after="0"/>
              <w:jc w:val="center"/>
              <w:rPr>
                <w:rFonts w:ascii="Calibri" w:hAnsi="Calibri" w:cs="Calibri"/>
                <w:color w:val="000000"/>
                <w:sz w:val="20"/>
              </w:rPr>
            </w:pPr>
            <w:r w:rsidRPr="0048616E">
              <w:rPr>
                <w:rFonts w:ascii="Calibri" w:hAnsi="Calibri" w:cs="Calibr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hideMark/>
          </w:tcPr>
          <w:p w14:paraId="700373DB" w14:textId="77777777" w:rsidR="0048616E" w:rsidRPr="0048616E" w:rsidRDefault="0048616E" w:rsidP="0048616E">
            <w:pPr>
              <w:spacing w:after="0"/>
              <w:jc w:val="center"/>
              <w:rPr>
                <w:rFonts w:ascii="Calibri" w:hAnsi="Calibri" w:cs="Calibri"/>
                <w:b/>
                <w:bCs/>
                <w:color w:val="000000"/>
                <w:sz w:val="20"/>
              </w:rPr>
            </w:pPr>
            <w:r w:rsidRPr="0048616E">
              <w:rPr>
                <w:rFonts w:ascii="Calibri" w:hAnsi="Calibri" w:cs="Calibri"/>
                <w:b/>
                <w:bCs/>
                <w:color w:val="000000"/>
                <w:sz w:val="20"/>
              </w:rPr>
              <w:t>147.5</w:t>
            </w:r>
          </w:p>
        </w:tc>
        <w:tc>
          <w:tcPr>
            <w:tcW w:w="382" w:type="pct"/>
            <w:tcBorders>
              <w:top w:val="nil"/>
              <w:left w:val="nil"/>
              <w:bottom w:val="nil"/>
              <w:right w:val="single" w:sz="12" w:space="0" w:color="auto"/>
            </w:tcBorders>
            <w:shd w:val="clear" w:color="000000" w:fill="D9D9D9"/>
            <w:noWrap/>
            <w:vAlign w:val="bottom"/>
            <w:hideMark/>
          </w:tcPr>
          <w:p w14:paraId="4F809431" w14:textId="77777777" w:rsidR="0048616E" w:rsidRPr="0048616E" w:rsidRDefault="0048616E" w:rsidP="0048616E">
            <w:pPr>
              <w:spacing w:after="0"/>
              <w:jc w:val="center"/>
              <w:rPr>
                <w:rFonts w:ascii="Calibri" w:hAnsi="Calibri" w:cs="Calibri"/>
                <w:b/>
                <w:bCs/>
                <w:sz w:val="20"/>
              </w:rPr>
            </w:pPr>
            <w:r w:rsidRPr="0048616E">
              <w:rPr>
                <w:rFonts w:ascii="Calibri" w:hAnsi="Calibri" w:cs="Calibri"/>
                <w:b/>
                <w:bCs/>
                <w:sz w:val="20"/>
              </w:rPr>
              <w:t>292.3</w:t>
            </w:r>
          </w:p>
        </w:tc>
      </w:tr>
      <w:tr w:rsidR="0029110C" w:rsidRPr="0048616E" w14:paraId="0E22C801"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344FF964" w14:textId="66C68B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B1F46D1" w14:textId="69E8D6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79ECC9CA" w14:textId="24798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0652FB" w14:textId="64915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9AA1FC1" w14:textId="37DC2B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910E46" w14:textId="146F8B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DD6121" w14:textId="1652DF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0E416B1" w14:textId="045FF1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4746C4" w14:textId="6FB5CA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E728519" w14:textId="2C37FC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68FD40" w14:textId="7AD08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8C8730A" w14:textId="2D51DA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CF22AF7" w14:textId="3842FD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670187" w14:textId="7CF0D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7B24992" w14:textId="3F047A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DBD425A" w14:textId="29DD35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0A74824" w14:textId="2668D2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C8777ED" w14:textId="1E5AA9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41099D6" w14:textId="1731E96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w:t>
            </w:r>
          </w:p>
        </w:tc>
        <w:tc>
          <w:tcPr>
            <w:tcW w:w="382" w:type="pct"/>
            <w:tcBorders>
              <w:top w:val="nil"/>
              <w:left w:val="nil"/>
              <w:bottom w:val="nil"/>
              <w:right w:val="single" w:sz="12" w:space="0" w:color="auto"/>
            </w:tcBorders>
            <w:shd w:val="clear" w:color="auto" w:fill="auto"/>
            <w:noWrap/>
            <w:vAlign w:val="center"/>
          </w:tcPr>
          <w:p w14:paraId="1BEA7F4F" w14:textId="70D407E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293.1</w:t>
            </w:r>
          </w:p>
        </w:tc>
      </w:tr>
      <w:tr w:rsidR="00063E23" w:rsidRPr="0048616E" w14:paraId="51267610"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675F7AB8" w14:textId="113F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4F3D310" w14:textId="4270CF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8F4EE12" w14:textId="7CCD98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5DF989" w14:textId="765618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B3AE42C" w14:textId="600162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5038F0" w14:textId="302081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A51791" w14:textId="6A1364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860159" w14:textId="04FB04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EE8DEC" w14:textId="2CF7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2C7615C" w14:textId="2188AC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EF0355" w14:textId="13462E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D5F7F7E" w14:textId="06711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AAAD50" w14:textId="3AD9C3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5C793CD" w14:textId="4F408A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47E1317" w14:textId="7A166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AF173F" w14:textId="483149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F1BA713" w14:textId="25CB3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E55FE9" w14:textId="7FE4BC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49D6FF1" w14:textId="051AB4A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148.5</w:t>
            </w:r>
          </w:p>
        </w:tc>
        <w:tc>
          <w:tcPr>
            <w:tcW w:w="382" w:type="pct"/>
            <w:tcBorders>
              <w:top w:val="nil"/>
              <w:left w:val="nil"/>
              <w:bottom w:val="nil"/>
              <w:right w:val="single" w:sz="12" w:space="0" w:color="auto"/>
            </w:tcBorders>
            <w:shd w:val="clear" w:color="000000" w:fill="D9D9D9"/>
            <w:noWrap/>
            <w:vAlign w:val="center"/>
          </w:tcPr>
          <w:p w14:paraId="06DC6BF6" w14:textId="6C91D43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294.0</w:t>
            </w:r>
          </w:p>
        </w:tc>
      </w:tr>
      <w:tr w:rsidR="0029110C" w:rsidRPr="0048616E" w14:paraId="77C28919"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4B8C1868" w14:textId="318748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8912A64" w14:textId="2E02AB3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4142BA6" w14:textId="37700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4DB59AC" w14:textId="5FCB2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0BD136" w14:textId="0EAD1F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665C128" w14:textId="22AE01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B012BE" w14:textId="08707C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5CBDC90" w14:textId="5E683A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8D95C7A" w14:textId="5F95EF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5BD77D5" w14:textId="1624A3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0AAF31C" w14:textId="16B1F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D2CA5" w14:textId="458376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AE6ADFB" w14:textId="5F6151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AD2936" w14:textId="336EB2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412CAD7" w14:textId="38BE84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FFC8C39" w14:textId="7FE5DC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69C32C2" w14:textId="303CAD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1542455" w14:textId="22DD8F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4027AE9" w14:textId="28DA841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w:t>
            </w:r>
          </w:p>
        </w:tc>
        <w:tc>
          <w:tcPr>
            <w:tcW w:w="382" w:type="pct"/>
            <w:tcBorders>
              <w:top w:val="nil"/>
              <w:left w:val="nil"/>
              <w:bottom w:val="nil"/>
              <w:right w:val="single" w:sz="12" w:space="0" w:color="auto"/>
            </w:tcBorders>
            <w:shd w:val="clear" w:color="auto" w:fill="auto"/>
            <w:noWrap/>
            <w:vAlign w:val="center"/>
          </w:tcPr>
          <w:p w14:paraId="4E323906" w14:textId="620A90A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294.8</w:t>
            </w:r>
          </w:p>
        </w:tc>
      </w:tr>
      <w:tr w:rsidR="00063E23" w:rsidRPr="0048616E" w14:paraId="58B431E8" w14:textId="77777777" w:rsidTr="00063E23">
        <w:trPr>
          <w:cantSplit/>
          <w:trHeight w:val="255"/>
          <w:jc w:val="center"/>
        </w:trPr>
        <w:tc>
          <w:tcPr>
            <w:tcW w:w="226" w:type="pct"/>
            <w:tcBorders>
              <w:top w:val="nil"/>
              <w:left w:val="single" w:sz="12" w:space="0" w:color="auto"/>
              <w:bottom w:val="nil"/>
              <w:right w:val="single" w:sz="4" w:space="0" w:color="auto"/>
            </w:tcBorders>
            <w:shd w:val="clear" w:color="000000" w:fill="D9D9D9"/>
            <w:noWrap/>
            <w:vAlign w:val="center"/>
          </w:tcPr>
          <w:p w14:paraId="7D126FD3" w14:textId="4A5CC4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758F9A6" w14:textId="63FC1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B6E22DB" w14:textId="59E606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3C0554" w14:textId="688E5F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A50BDC" w14:textId="38FEC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C4AE13" w14:textId="22041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A56B664" w14:textId="115A56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FE99A" w14:textId="51C566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0D19988" w14:textId="1D0333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3FBAF0E" w14:textId="1EE27D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776BDB" w14:textId="7206575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7153C6" w14:textId="7850DD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7A7BB02" w14:textId="51540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8BDFAAA" w14:textId="1EF834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463BC6" w14:textId="3314B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07009FA" w14:textId="3D41BB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53B76A3" w14:textId="1DD60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5433B9B" w14:textId="36D350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5294D4" w14:textId="63B828D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149.5</w:t>
            </w:r>
          </w:p>
        </w:tc>
        <w:tc>
          <w:tcPr>
            <w:tcW w:w="382" w:type="pct"/>
            <w:tcBorders>
              <w:top w:val="nil"/>
              <w:left w:val="nil"/>
              <w:bottom w:val="nil"/>
              <w:right w:val="single" w:sz="12" w:space="0" w:color="auto"/>
            </w:tcBorders>
            <w:shd w:val="clear" w:color="000000" w:fill="D9D9D9"/>
            <w:noWrap/>
            <w:vAlign w:val="center"/>
          </w:tcPr>
          <w:p w14:paraId="7E247BF4" w14:textId="2B038D0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295.7</w:t>
            </w:r>
          </w:p>
        </w:tc>
      </w:tr>
      <w:tr w:rsidR="0029110C" w:rsidRPr="0048616E" w14:paraId="35E2F0DC" w14:textId="77777777" w:rsidTr="00063E23">
        <w:trPr>
          <w:cantSplit/>
          <w:trHeight w:val="255"/>
          <w:jc w:val="center"/>
        </w:trPr>
        <w:tc>
          <w:tcPr>
            <w:tcW w:w="226" w:type="pct"/>
            <w:tcBorders>
              <w:top w:val="nil"/>
              <w:left w:val="single" w:sz="12" w:space="0" w:color="auto"/>
              <w:bottom w:val="nil"/>
              <w:right w:val="single" w:sz="4" w:space="0" w:color="auto"/>
            </w:tcBorders>
            <w:shd w:val="clear" w:color="auto" w:fill="auto"/>
            <w:noWrap/>
            <w:vAlign w:val="center"/>
          </w:tcPr>
          <w:p w14:paraId="13EB6B46" w14:textId="424740D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97F15AD" w14:textId="428EF0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B6F5EFF" w14:textId="00B46A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A9C2B9C" w14:textId="2464A7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441EAC0" w14:textId="44863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FD76A84" w14:textId="6D0AA1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1E2E95" w14:textId="4BEE89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EDE1DF" w14:textId="19244E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6FEF663" w14:textId="20E61A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3F0DA8" w14:textId="3685A3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3FBA9C5" w14:textId="3FD5D0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8ACA5D6" w14:textId="08AFAC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262D038" w14:textId="567143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DAC724" w14:textId="522F2E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B167EE6" w14:textId="7713C1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0F410D" w14:textId="4BF6A31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3F8789" w14:textId="4FDB45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53F5741" w14:textId="2A0FD0E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A033333" w14:textId="3BCD4ACA"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150</w:t>
            </w:r>
          </w:p>
        </w:tc>
        <w:tc>
          <w:tcPr>
            <w:tcW w:w="382" w:type="pct"/>
            <w:tcBorders>
              <w:top w:val="nil"/>
              <w:left w:val="nil"/>
              <w:bottom w:val="nil"/>
              <w:right w:val="single" w:sz="12" w:space="0" w:color="auto"/>
            </w:tcBorders>
            <w:shd w:val="clear" w:color="auto" w:fill="auto"/>
            <w:noWrap/>
            <w:vAlign w:val="center"/>
          </w:tcPr>
          <w:p w14:paraId="67D01C84" w14:textId="4DBAF54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296.5</w:t>
            </w:r>
          </w:p>
        </w:tc>
      </w:tr>
      <w:tr w:rsidR="00063E23" w:rsidRPr="0048616E" w14:paraId="15D452E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3EF9E4" w14:textId="1861A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1059518" w14:textId="765AD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E357776" w14:textId="155DF9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434B71F" w14:textId="513879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561DE28" w14:textId="7E9F44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694595B" w14:textId="3F1488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434D412" w14:textId="11B7C79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B8927A" w14:textId="52709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8D8274B" w14:textId="458372B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681AF9" w14:textId="5ED4AE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F9B2C" w14:textId="203AEE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50C339" w14:textId="0FDA03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55E2C30" w14:textId="39CF888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D1F60B" w14:textId="69B5E6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D8DE36" w14:textId="024B66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D18BC5" w14:textId="21979C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EBC95B" w14:textId="506368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9851CB" w14:textId="10BC49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286B941" w14:textId="2262361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151</w:t>
            </w:r>
          </w:p>
        </w:tc>
        <w:tc>
          <w:tcPr>
            <w:tcW w:w="382" w:type="pct"/>
            <w:tcBorders>
              <w:top w:val="nil"/>
              <w:left w:val="nil"/>
              <w:bottom w:val="nil"/>
              <w:right w:val="single" w:sz="12" w:space="0" w:color="auto"/>
            </w:tcBorders>
            <w:shd w:val="clear" w:color="000000" w:fill="D9D9D9"/>
            <w:noWrap/>
            <w:vAlign w:val="center"/>
          </w:tcPr>
          <w:p w14:paraId="157DCAA8" w14:textId="2CC16F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298.2</w:t>
            </w:r>
          </w:p>
        </w:tc>
      </w:tr>
      <w:tr w:rsidR="0029110C" w:rsidRPr="0048616E" w14:paraId="24D155E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7DCA94" w14:textId="13E965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DD15500" w14:textId="7BDA76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2B6B48B" w14:textId="070BF3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3926A4" w14:textId="707FF6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98C3BDF" w14:textId="78292F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E188C5" w14:textId="5F1FDE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E48AE3A" w14:textId="64AE7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550DDE7" w14:textId="13D9DE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DEA6B" w14:textId="283DCE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FF6DC52" w14:textId="662332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6EFA45" w14:textId="6F5771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42A05" w14:textId="089E2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14CCC86" w14:textId="3601B7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A4EE7D4" w14:textId="7AE982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207DDE" w14:textId="6B4693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9897CED" w14:textId="0D932E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8A4A50" w14:textId="6261D26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2651E470" w14:textId="5DD241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B55C74" w14:textId="661AD07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152</w:t>
            </w:r>
          </w:p>
        </w:tc>
        <w:tc>
          <w:tcPr>
            <w:tcW w:w="382" w:type="pct"/>
            <w:tcBorders>
              <w:top w:val="nil"/>
              <w:left w:val="nil"/>
              <w:bottom w:val="nil"/>
              <w:right w:val="single" w:sz="12" w:space="0" w:color="auto"/>
            </w:tcBorders>
            <w:shd w:val="clear" w:color="auto" w:fill="auto"/>
            <w:noWrap/>
            <w:vAlign w:val="center"/>
          </w:tcPr>
          <w:p w14:paraId="7EA897B7" w14:textId="2DBCF1E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299.9</w:t>
            </w:r>
          </w:p>
        </w:tc>
      </w:tr>
      <w:tr w:rsidR="00063E23" w:rsidRPr="0048616E" w14:paraId="0F308EB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DD9FDC1" w14:textId="4499D2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EE87F5F" w14:textId="5C2DB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6B4A6F" w14:textId="60865A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71365F6" w14:textId="1D5C303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3B357C" w14:textId="74B16A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7F827C" w14:textId="554981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BD7783" w14:textId="000147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E935D" w14:textId="4C1A4E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882828" w14:textId="283563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D796A68" w14:textId="232E36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5F41CDB" w14:textId="3EF6E7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03C7CF" w14:textId="2116106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550A1" w14:textId="667F4B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1C2F0DB" w14:textId="3C77CE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9EB629" w14:textId="5B2D064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BF0A02" w14:textId="69560C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EFA14D" w14:textId="2529CA3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0BF81E" w14:textId="4F3F59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A3A5504" w14:textId="4C51B71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153</w:t>
            </w:r>
          </w:p>
        </w:tc>
        <w:tc>
          <w:tcPr>
            <w:tcW w:w="382" w:type="pct"/>
            <w:tcBorders>
              <w:top w:val="nil"/>
              <w:left w:val="nil"/>
              <w:bottom w:val="nil"/>
              <w:right w:val="single" w:sz="12" w:space="0" w:color="auto"/>
            </w:tcBorders>
            <w:shd w:val="clear" w:color="000000" w:fill="D9D9D9"/>
            <w:noWrap/>
            <w:vAlign w:val="center"/>
          </w:tcPr>
          <w:p w14:paraId="1ADC442F" w14:textId="75E9B835"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301.5</w:t>
            </w:r>
          </w:p>
        </w:tc>
      </w:tr>
      <w:tr w:rsidR="0029110C" w:rsidRPr="0048616E" w14:paraId="5257A1C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E02C44" w14:textId="224CB4B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370F1D79" w14:textId="73BD2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9EA6C98" w14:textId="39FA46C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154E18F" w14:textId="51799E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05DD25E" w14:textId="41C8312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5C0218" w14:textId="38127F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6C91110" w14:textId="38BC00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AA05979" w14:textId="1F5CE2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953573" w14:textId="496468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B3042FD" w14:textId="2C1037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5869EF3" w14:textId="051B9EE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88CD593" w14:textId="0FAC90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DEA47A2" w14:textId="6A42F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FCB0CE1" w14:textId="26294E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BA1DAF" w14:textId="19BB856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E11857D" w14:textId="49F9C2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13AC7C1" w14:textId="0DAFE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670E0B8E" w14:textId="2F76C1A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0DE3BA0" w14:textId="79EFFC6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154</w:t>
            </w:r>
          </w:p>
        </w:tc>
        <w:tc>
          <w:tcPr>
            <w:tcW w:w="382" w:type="pct"/>
            <w:tcBorders>
              <w:top w:val="nil"/>
              <w:left w:val="nil"/>
              <w:bottom w:val="nil"/>
              <w:right w:val="single" w:sz="12" w:space="0" w:color="auto"/>
            </w:tcBorders>
            <w:shd w:val="clear" w:color="auto" w:fill="auto"/>
            <w:noWrap/>
            <w:vAlign w:val="center"/>
          </w:tcPr>
          <w:p w14:paraId="08A23854" w14:textId="06B217D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303.2</w:t>
            </w:r>
          </w:p>
        </w:tc>
      </w:tr>
      <w:tr w:rsidR="00063E23" w:rsidRPr="0048616E" w14:paraId="18A5038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E5BF56" w14:textId="79495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6EA05A2" w14:textId="0E9AEB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E6E4F4" w14:textId="685B5F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6EA3AF6" w14:textId="146542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E4AC6F" w14:textId="0BBCD2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B7F997" w14:textId="65EED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1EED278" w14:textId="16F5DB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20D43C5" w14:textId="70E384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1EDD847" w14:textId="6368DA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8ECB13" w14:textId="48869F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1162FC" w14:textId="6FAC6E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F282E" w14:textId="45109E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851CE4" w14:textId="299B5BD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B228CD" w14:textId="481F64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D40F60" w14:textId="776EE04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F5E939E" w14:textId="739F3F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51E1A6" w14:textId="3F5C18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24A8190" w14:textId="4B1A9E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592623" w14:textId="572D190E"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155</w:t>
            </w:r>
          </w:p>
        </w:tc>
        <w:tc>
          <w:tcPr>
            <w:tcW w:w="382" w:type="pct"/>
            <w:tcBorders>
              <w:top w:val="nil"/>
              <w:left w:val="nil"/>
              <w:bottom w:val="nil"/>
              <w:right w:val="single" w:sz="12" w:space="0" w:color="auto"/>
            </w:tcBorders>
            <w:shd w:val="clear" w:color="000000" w:fill="D9D9D9"/>
            <w:noWrap/>
            <w:vAlign w:val="center"/>
          </w:tcPr>
          <w:p w14:paraId="2A18E8BA" w14:textId="782715D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304.9</w:t>
            </w:r>
          </w:p>
        </w:tc>
      </w:tr>
      <w:tr w:rsidR="0029110C" w:rsidRPr="0048616E" w14:paraId="40ED7E1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D846733" w14:textId="0E7E88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77C241" w14:textId="274FAE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C641054" w14:textId="36EAD0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5D342C1" w14:textId="695E9C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4B4B097" w14:textId="6DB2F4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2E77FD4" w14:textId="0547FB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61F9BDF" w14:textId="35799A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AB61CE" w14:textId="152D8E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AD3D141" w14:textId="0FC9E5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B0F6263" w14:textId="4F7E7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83E569E" w14:textId="429D2B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A8DBF64" w14:textId="22AD47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AF450EC" w14:textId="6C9900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9D12F4B" w14:textId="44B9DB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104DF9" w14:textId="2927CF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8C41DE" w14:textId="774A1B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CC7B784" w14:textId="7117F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4D822F0" w14:textId="4027B4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C11EE4" w14:textId="4E4BDA2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156</w:t>
            </w:r>
          </w:p>
        </w:tc>
        <w:tc>
          <w:tcPr>
            <w:tcW w:w="382" w:type="pct"/>
            <w:tcBorders>
              <w:top w:val="nil"/>
              <w:left w:val="nil"/>
              <w:bottom w:val="nil"/>
              <w:right w:val="single" w:sz="12" w:space="0" w:color="auto"/>
            </w:tcBorders>
            <w:shd w:val="clear" w:color="auto" w:fill="auto"/>
            <w:noWrap/>
            <w:vAlign w:val="center"/>
          </w:tcPr>
          <w:p w14:paraId="35CAD22B" w14:textId="4EFD84B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306.5</w:t>
            </w:r>
          </w:p>
        </w:tc>
      </w:tr>
      <w:tr w:rsidR="00063E23" w:rsidRPr="0048616E" w14:paraId="37E782B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20AC9E3" w14:textId="6ED9BC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2EFF6A3" w14:textId="32344B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AD597B7" w14:textId="1B5142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2A32C8" w14:textId="1779909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0EADA54" w14:textId="2DABF0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CC6A0C8" w14:textId="3847982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B12F173" w14:textId="2DA516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0C5859F" w14:textId="3157D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4A3EB20" w14:textId="1166A1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7FCD3F" w14:textId="2956D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4F19A38" w14:textId="03503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B60FE4" w14:textId="36B8C9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A8C647C" w14:textId="6A15DD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6F7CDE7" w14:textId="63EDF7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A2DD20" w14:textId="3B2B80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09F609" w14:textId="0EE5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3306FD8" w14:textId="19D92D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43F6A44" w14:textId="3BB4FD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C8067" w14:textId="29775078"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157</w:t>
            </w:r>
          </w:p>
        </w:tc>
        <w:tc>
          <w:tcPr>
            <w:tcW w:w="382" w:type="pct"/>
            <w:tcBorders>
              <w:top w:val="nil"/>
              <w:left w:val="nil"/>
              <w:bottom w:val="nil"/>
              <w:right w:val="single" w:sz="12" w:space="0" w:color="auto"/>
            </w:tcBorders>
            <w:shd w:val="clear" w:color="000000" w:fill="D9D9D9"/>
            <w:noWrap/>
            <w:vAlign w:val="center"/>
          </w:tcPr>
          <w:p w14:paraId="2936D71F" w14:textId="6156DB64"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308.1</w:t>
            </w:r>
          </w:p>
        </w:tc>
      </w:tr>
      <w:tr w:rsidR="0029110C" w:rsidRPr="0048616E" w14:paraId="52B0EB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78ED177" w14:textId="5C2B76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D06AF67" w14:textId="0A6736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483CED9" w14:textId="34A973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FA318CD" w14:textId="63C48B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EFB2C44" w14:textId="0636DB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4DE0499" w14:textId="01880B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4631788" w14:textId="5B29BC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88A8DDB" w14:textId="6B3D6E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70CF0B" w14:textId="2EBE47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0C3B395" w14:textId="54CEF7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ECD4C20" w14:textId="230662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4EE17CE" w14:textId="46EB4A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D140BCE" w14:textId="4B87DEE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515D31A" w14:textId="367F3A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1504A43" w14:textId="4A067A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DC08E" w14:textId="759E75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C110E16" w14:textId="5B108F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5561745" w14:textId="255CC2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2C76B29" w14:textId="7290A6DB"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158</w:t>
            </w:r>
          </w:p>
        </w:tc>
        <w:tc>
          <w:tcPr>
            <w:tcW w:w="382" w:type="pct"/>
            <w:tcBorders>
              <w:top w:val="nil"/>
              <w:left w:val="nil"/>
              <w:bottom w:val="nil"/>
              <w:right w:val="single" w:sz="12" w:space="0" w:color="auto"/>
            </w:tcBorders>
            <w:shd w:val="clear" w:color="auto" w:fill="auto"/>
            <w:noWrap/>
            <w:vAlign w:val="center"/>
          </w:tcPr>
          <w:p w14:paraId="4766ED78" w14:textId="325E203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309.8</w:t>
            </w:r>
          </w:p>
        </w:tc>
      </w:tr>
      <w:tr w:rsidR="00063E23" w:rsidRPr="0048616E" w14:paraId="463CED5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534E85" w14:textId="60068C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F83ADA" w14:textId="7654CF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F6A4AB" w14:textId="2E9D7D8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8182E67" w14:textId="6AE50E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B9100B" w14:textId="7065D9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0A93BAF" w14:textId="0E4AC0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35933" w14:textId="64BAD3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61F550" w14:textId="6E41E0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E0CBFC5" w14:textId="70599CB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A25F43C" w14:textId="38DF0C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D176B74" w14:textId="5FEF5E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68209D1" w14:textId="7D08F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5BF9E78" w14:textId="5C534CB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32F520F" w14:textId="02B2B9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BFC03" w14:textId="1D857B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AFF4E1" w14:textId="24EBC4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5223E5" w14:textId="03E75F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D37DEF5" w14:textId="5E56E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7143E2" w14:textId="460A824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160</w:t>
            </w:r>
          </w:p>
        </w:tc>
        <w:tc>
          <w:tcPr>
            <w:tcW w:w="382" w:type="pct"/>
            <w:tcBorders>
              <w:top w:val="nil"/>
              <w:left w:val="nil"/>
              <w:bottom w:val="nil"/>
              <w:right w:val="single" w:sz="12" w:space="0" w:color="auto"/>
            </w:tcBorders>
            <w:shd w:val="clear" w:color="000000" w:fill="D9D9D9"/>
            <w:noWrap/>
            <w:vAlign w:val="center"/>
          </w:tcPr>
          <w:p w14:paraId="7B45F7B6" w14:textId="1C339C7B"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313.1</w:t>
            </w:r>
          </w:p>
        </w:tc>
      </w:tr>
      <w:tr w:rsidR="0029110C" w:rsidRPr="0048616E" w14:paraId="06C7D8F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68FAFE" w14:textId="0306DC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871AF74" w14:textId="393C34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C64AC10" w14:textId="55AD73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29C120" w14:textId="7A3547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5E29DE6" w14:textId="6905BE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1D06003" w14:textId="1C770B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003CA9" w14:textId="1E1285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E241CFA" w14:textId="478FD5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A7866C8" w14:textId="73F9A2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80BD6D5" w14:textId="4AEA9E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93D6A7F" w14:textId="25C507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42B37B1" w14:textId="12ADC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9046BEC" w14:textId="2F932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AD28C7" w14:textId="3B83B4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30257A6" w14:textId="46A3C1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E950B8" w14:textId="133575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0CAA5BE" w14:textId="04D70C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455073" w14:textId="490FC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2C313B" w14:textId="7D95931D"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161</w:t>
            </w:r>
          </w:p>
        </w:tc>
        <w:tc>
          <w:tcPr>
            <w:tcW w:w="382" w:type="pct"/>
            <w:tcBorders>
              <w:top w:val="nil"/>
              <w:left w:val="nil"/>
              <w:bottom w:val="nil"/>
              <w:right w:val="single" w:sz="12" w:space="0" w:color="auto"/>
            </w:tcBorders>
            <w:shd w:val="clear" w:color="auto" w:fill="auto"/>
            <w:noWrap/>
            <w:vAlign w:val="center"/>
          </w:tcPr>
          <w:p w14:paraId="41697C06" w14:textId="6E39BB2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314.7</w:t>
            </w:r>
          </w:p>
        </w:tc>
      </w:tr>
      <w:tr w:rsidR="00063E23" w:rsidRPr="0048616E" w14:paraId="12F9ADD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BF71E" w14:textId="37CE2F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0A3FCE3" w14:textId="7BFC25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2952C7" w14:textId="1341399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596C9F" w14:textId="484A9B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A8C3F3" w14:textId="714D10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4721B9B" w14:textId="3479B9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99E5B2" w14:textId="3CC46A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30DB615" w14:textId="562EB93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00F03FE" w14:textId="5984DB2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19023E" w14:textId="58D970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77BC46" w14:textId="28B3D00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E824C" w14:textId="15400C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D5998A5" w14:textId="553DF53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141AF50" w14:textId="44F5DD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FEF3A79" w14:textId="27454E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A30674" w14:textId="28D6B2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43B6976" w14:textId="4F8BCC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64974C2" w14:textId="412C1E7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B112CB6" w14:textId="549ABAA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162</w:t>
            </w:r>
          </w:p>
        </w:tc>
        <w:tc>
          <w:tcPr>
            <w:tcW w:w="382" w:type="pct"/>
            <w:tcBorders>
              <w:top w:val="nil"/>
              <w:left w:val="nil"/>
              <w:bottom w:val="nil"/>
              <w:right w:val="single" w:sz="12" w:space="0" w:color="auto"/>
            </w:tcBorders>
            <w:shd w:val="clear" w:color="000000" w:fill="D9D9D9"/>
            <w:noWrap/>
            <w:vAlign w:val="center"/>
          </w:tcPr>
          <w:p w14:paraId="5CED343B" w14:textId="4EF6EA8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316.3</w:t>
            </w:r>
          </w:p>
        </w:tc>
      </w:tr>
      <w:tr w:rsidR="0029110C" w:rsidRPr="0048616E" w14:paraId="0440CF7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F8F45B0" w14:textId="718F81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6711AFA" w14:textId="296CAF6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3C24987A" w14:textId="499168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2FA47E0" w14:textId="6A59E9D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6A4481F" w14:textId="166CE7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6FAEBE" w14:textId="6B0B1F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8F94EC" w14:textId="24B15F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9512324" w14:textId="43A4C3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8BDC3DE" w14:textId="22DA1B7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0FE06E" w14:textId="245C61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1D26C" w14:textId="071EBB1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39259D2" w14:textId="40FC78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08C85F0" w14:textId="30A155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FB07F4" w14:textId="385277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6CE538" w14:textId="4ECF19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2A27D6B" w14:textId="7A003D9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EB2572C" w14:textId="7648BD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7AC72300" w14:textId="5FABEE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96A60B" w14:textId="61E2679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163</w:t>
            </w:r>
          </w:p>
        </w:tc>
        <w:tc>
          <w:tcPr>
            <w:tcW w:w="382" w:type="pct"/>
            <w:tcBorders>
              <w:top w:val="nil"/>
              <w:left w:val="nil"/>
              <w:bottom w:val="nil"/>
              <w:right w:val="single" w:sz="12" w:space="0" w:color="auto"/>
            </w:tcBorders>
            <w:shd w:val="clear" w:color="auto" w:fill="auto"/>
            <w:noWrap/>
            <w:vAlign w:val="center"/>
          </w:tcPr>
          <w:p w14:paraId="626CD553" w14:textId="45AC5D8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317.9</w:t>
            </w:r>
          </w:p>
        </w:tc>
      </w:tr>
      <w:tr w:rsidR="00063E23" w:rsidRPr="0048616E" w14:paraId="6FE84BD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56484F7" w14:textId="008DBA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C4DC50F" w14:textId="5831BC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8D9550" w14:textId="071187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A5CEC4" w14:textId="468DE1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BFA1197" w14:textId="4BFE3E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81A646" w14:textId="739D8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D48BCC" w14:textId="7D5A88C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03C5B6" w14:textId="153D1A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C49E3A" w14:textId="6421DD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8F6D902" w14:textId="023C7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EFF593" w14:textId="63F575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ACC5B2" w14:textId="5AB235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F290777" w14:textId="01C29E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4105D37" w14:textId="225957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2D4B98E" w14:textId="587EA7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5DF6DBA" w14:textId="0DE582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815D0D" w14:textId="38C96BA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8DB8574" w14:textId="2234FB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B82CB" w14:textId="65A06E8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164</w:t>
            </w:r>
          </w:p>
        </w:tc>
        <w:tc>
          <w:tcPr>
            <w:tcW w:w="382" w:type="pct"/>
            <w:tcBorders>
              <w:top w:val="nil"/>
              <w:left w:val="nil"/>
              <w:bottom w:val="nil"/>
              <w:right w:val="single" w:sz="12" w:space="0" w:color="auto"/>
            </w:tcBorders>
            <w:shd w:val="clear" w:color="000000" w:fill="D9D9D9"/>
            <w:noWrap/>
            <w:vAlign w:val="center"/>
          </w:tcPr>
          <w:p w14:paraId="50F55C71" w14:textId="56BD30D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319.6</w:t>
            </w:r>
          </w:p>
        </w:tc>
      </w:tr>
      <w:tr w:rsidR="0029110C" w:rsidRPr="0048616E" w14:paraId="3E74775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DB178ED" w14:textId="3308B0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C78FA6E" w14:textId="6F5CA8E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82C421A" w14:textId="50C7D8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4F0A7C0" w14:textId="1DD5A7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605574" w14:textId="288261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DBB21C7" w14:textId="2CE9B08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F0B9294" w14:textId="1C25982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0315F3" w14:textId="694B3F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36DF17B" w14:textId="06CD0C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D5CC3B" w14:textId="03774D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408D764" w14:textId="12F084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23BD6CA" w14:textId="302338F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CABFDD1" w14:textId="524E023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350D1F" w14:textId="15B732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7454211" w14:textId="301A09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7045DEB" w14:textId="71FAF13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D93CEC0" w14:textId="4304559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A6F4F13" w14:textId="185586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B397601" w14:textId="2421891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165</w:t>
            </w:r>
          </w:p>
        </w:tc>
        <w:tc>
          <w:tcPr>
            <w:tcW w:w="382" w:type="pct"/>
            <w:tcBorders>
              <w:top w:val="nil"/>
              <w:left w:val="nil"/>
              <w:bottom w:val="nil"/>
              <w:right w:val="single" w:sz="12" w:space="0" w:color="auto"/>
            </w:tcBorders>
            <w:shd w:val="clear" w:color="auto" w:fill="auto"/>
            <w:noWrap/>
            <w:vAlign w:val="center"/>
          </w:tcPr>
          <w:p w14:paraId="5670BFA1" w14:textId="35943129"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321.2</w:t>
            </w:r>
          </w:p>
        </w:tc>
      </w:tr>
      <w:tr w:rsidR="00063E23" w:rsidRPr="0048616E" w14:paraId="57AF18B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12A450" w14:textId="112EBF8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365FE4" w14:textId="4976320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09649A" w14:textId="566AE3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653952" w14:textId="5D9F05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954BC4F" w14:textId="389826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C8DB0C" w14:textId="3FF808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88259D" w14:textId="296354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17D21A" w14:textId="62AACD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E3EFA9" w14:textId="4D9534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76DF36D" w14:textId="70103DF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0204596" w14:textId="3A26A2F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1A4CAF" w14:textId="7745F2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FC8A1A" w14:textId="518681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4AC795" w14:textId="3012178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ED78B8E" w14:textId="411E8D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E1173B0" w14:textId="4C19366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903479" w14:textId="7E49F5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D3A0ACD" w14:textId="764BAE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BD5CA0" w14:textId="50835A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166</w:t>
            </w:r>
          </w:p>
        </w:tc>
        <w:tc>
          <w:tcPr>
            <w:tcW w:w="382" w:type="pct"/>
            <w:tcBorders>
              <w:top w:val="nil"/>
              <w:left w:val="nil"/>
              <w:bottom w:val="nil"/>
              <w:right w:val="single" w:sz="12" w:space="0" w:color="auto"/>
            </w:tcBorders>
            <w:shd w:val="clear" w:color="000000" w:fill="D9D9D9"/>
            <w:noWrap/>
            <w:vAlign w:val="center"/>
          </w:tcPr>
          <w:p w14:paraId="19972D3C" w14:textId="5A2259F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322.8</w:t>
            </w:r>
          </w:p>
        </w:tc>
      </w:tr>
      <w:tr w:rsidR="0029110C" w:rsidRPr="0048616E" w14:paraId="58E78DB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354B824" w14:textId="72E36B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42920BC" w14:textId="199061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8D99641" w14:textId="52F151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E65F9CE" w14:textId="0ED1E61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92D2489" w14:textId="2573BF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3DF674C" w14:textId="6494692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C8AAC0C" w14:textId="2C9234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EF70F3E" w14:textId="7FE612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71090EC" w14:textId="386299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1946794" w14:textId="3999E5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5567B4B" w14:textId="601591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4E6FB" w14:textId="3668B5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9DDF30A" w14:textId="69FA27D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2C1A7E3" w14:textId="3CD7C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A52A6D4" w14:textId="3CFE73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D6D40F" w14:textId="0892C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F91EA0A" w14:textId="032632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5BCC4A03" w14:textId="6B61C2B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74040C3" w14:textId="20770886"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167</w:t>
            </w:r>
          </w:p>
        </w:tc>
        <w:tc>
          <w:tcPr>
            <w:tcW w:w="382" w:type="pct"/>
            <w:tcBorders>
              <w:top w:val="nil"/>
              <w:left w:val="nil"/>
              <w:bottom w:val="nil"/>
              <w:right w:val="single" w:sz="12" w:space="0" w:color="auto"/>
            </w:tcBorders>
            <w:shd w:val="clear" w:color="auto" w:fill="auto"/>
            <w:noWrap/>
            <w:vAlign w:val="center"/>
          </w:tcPr>
          <w:p w14:paraId="0701535B" w14:textId="118ECFC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324.5</w:t>
            </w:r>
          </w:p>
        </w:tc>
      </w:tr>
      <w:tr w:rsidR="00063E23" w:rsidRPr="0048616E" w14:paraId="6862296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34A682" w14:textId="2EC5C9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CE49AD2" w14:textId="74D4F2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146313" w14:textId="285A21F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29A240" w14:textId="24D53D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423CA0" w14:textId="239A74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E1CBBFD" w14:textId="776C511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64A809" w14:textId="1170A6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38F33EA" w14:textId="29B5C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C77F42" w14:textId="3E39AE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69EC82" w14:textId="45EDBC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A2EF6C" w14:textId="4C57A6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AC7E4EB" w14:textId="59A95A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A5C751" w14:textId="510D67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FDC2DE4" w14:textId="0A4C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D957E5" w14:textId="2FEB123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0DE4C0" w14:textId="6825A0A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0D7DA1" w14:textId="069182D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1996832" w14:textId="17540C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3F36C9" w14:textId="0E5D3CD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168</w:t>
            </w:r>
          </w:p>
        </w:tc>
        <w:tc>
          <w:tcPr>
            <w:tcW w:w="382" w:type="pct"/>
            <w:tcBorders>
              <w:top w:val="nil"/>
              <w:left w:val="nil"/>
              <w:bottom w:val="nil"/>
              <w:right w:val="single" w:sz="12" w:space="0" w:color="auto"/>
            </w:tcBorders>
            <w:shd w:val="clear" w:color="000000" w:fill="D9D9D9"/>
            <w:noWrap/>
            <w:vAlign w:val="center"/>
          </w:tcPr>
          <w:p w14:paraId="652570B8" w14:textId="29F29EC0"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326.1</w:t>
            </w:r>
          </w:p>
        </w:tc>
      </w:tr>
      <w:tr w:rsidR="0029110C" w:rsidRPr="0048616E" w14:paraId="2C21FF0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8DBE143" w14:textId="5BC1058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465D96B0" w14:textId="16FD63A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0F6AC57E" w14:textId="11E501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E27274D" w14:textId="1978FF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1B751D" w14:textId="51E8C8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689F98" w14:textId="6A64C2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7BF5DB0" w14:textId="369583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37A101D" w14:textId="20EF8E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CC906F1" w14:textId="2148CA9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71C46A8" w14:textId="0090EAE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2CF85A8" w14:textId="529191C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E4743CA" w14:textId="3591D5D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F007A58" w14:textId="36C62D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0625344" w14:textId="6BBBBE5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721349D" w14:textId="1C81EF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FEC4DDE" w14:textId="3FC5C2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7740786" w14:textId="20B324B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951A3A1" w14:textId="1394B4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BFF2C63" w14:textId="4ADEB1C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169</w:t>
            </w:r>
          </w:p>
        </w:tc>
        <w:tc>
          <w:tcPr>
            <w:tcW w:w="382" w:type="pct"/>
            <w:tcBorders>
              <w:top w:val="nil"/>
              <w:left w:val="nil"/>
              <w:bottom w:val="nil"/>
              <w:right w:val="single" w:sz="12" w:space="0" w:color="auto"/>
            </w:tcBorders>
            <w:shd w:val="clear" w:color="auto" w:fill="auto"/>
            <w:noWrap/>
            <w:vAlign w:val="center"/>
          </w:tcPr>
          <w:p w14:paraId="57567DB9" w14:textId="5C56059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327.7</w:t>
            </w:r>
          </w:p>
        </w:tc>
      </w:tr>
      <w:tr w:rsidR="00063E23" w:rsidRPr="0048616E" w14:paraId="7A6A4B2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F4224DC" w14:textId="6B22435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78CD9ED" w14:textId="1C7DF1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910FF3" w14:textId="26B6765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51D8F42" w14:textId="40E714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A0D905F" w14:textId="7BFA95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5686B98" w14:textId="5743D6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1F49351" w14:textId="6093A27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EC44FE2" w14:textId="1ACD0AC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C39798E" w14:textId="4723095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3F8F802" w14:textId="262A76B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14F19C6" w14:textId="461A47F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9CB1D8" w14:textId="7946B8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05FA168" w14:textId="291279B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BFE8DF" w14:textId="44D4567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055A7E6" w14:textId="21051B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1170A2E" w14:textId="5C0266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BEE6890" w14:textId="6329DD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42E6510" w14:textId="5827463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2E7B6F6" w14:textId="75BDB40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170</w:t>
            </w:r>
          </w:p>
        </w:tc>
        <w:tc>
          <w:tcPr>
            <w:tcW w:w="382" w:type="pct"/>
            <w:tcBorders>
              <w:top w:val="nil"/>
              <w:left w:val="nil"/>
              <w:bottom w:val="nil"/>
              <w:right w:val="single" w:sz="12" w:space="0" w:color="auto"/>
            </w:tcBorders>
            <w:shd w:val="clear" w:color="000000" w:fill="D9D9D9"/>
            <w:noWrap/>
            <w:vAlign w:val="center"/>
          </w:tcPr>
          <w:p w14:paraId="0E62ABED" w14:textId="09B12B2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329.2</w:t>
            </w:r>
          </w:p>
        </w:tc>
      </w:tr>
      <w:tr w:rsidR="0029110C" w:rsidRPr="0048616E" w14:paraId="64817DB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D341BC" w14:textId="6CD1DF5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758DA648" w14:textId="4A7315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563101F4" w14:textId="3C1389D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124D9C3" w14:textId="549C61A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DC2EBCC" w14:textId="0E5A84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69DCE8C5" w14:textId="418E9E8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ADAAA8D" w14:textId="176365A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1CDCD06" w14:textId="5B3F60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F3F24F1" w14:textId="295D6ED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478E926" w14:textId="007303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D95281A" w14:textId="5764CDE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E304A5C" w14:textId="513CAE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A167E4" w14:textId="1FFB784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1B5FB4" w14:textId="0D4284A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38057" w14:textId="4BE8B9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7CF5E80" w14:textId="3A2F25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5969269F" w14:textId="3DAC844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1FB7E99" w14:textId="1E5AEEC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8348F72" w14:textId="21884754"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171</w:t>
            </w:r>
          </w:p>
        </w:tc>
        <w:tc>
          <w:tcPr>
            <w:tcW w:w="382" w:type="pct"/>
            <w:tcBorders>
              <w:top w:val="nil"/>
              <w:left w:val="nil"/>
              <w:bottom w:val="nil"/>
              <w:right w:val="single" w:sz="12" w:space="0" w:color="auto"/>
            </w:tcBorders>
            <w:shd w:val="clear" w:color="auto" w:fill="auto"/>
            <w:noWrap/>
            <w:vAlign w:val="center"/>
          </w:tcPr>
          <w:p w14:paraId="336FD66A" w14:textId="042529FA"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330.8</w:t>
            </w:r>
          </w:p>
        </w:tc>
      </w:tr>
      <w:tr w:rsidR="00063E23" w:rsidRPr="0048616E" w14:paraId="214A941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C0D42F" w14:textId="20C801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98EED5" w14:textId="33F75F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C0F4077" w14:textId="341E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028DBF7" w14:textId="1CB833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B5830" w14:textId="619819F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EC311E3" w14:textId="2328A04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C921366" w14:textId="689A6AB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AFEF30A" w14:textId="06FC9F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1BEAF4F" w14:textId="248209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583A19" w14:textId="2BBF5AB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B9A719" w14:textId="6708C6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74C5800" w14:textId="56C32E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6D8E3D3" w14:textId="18EB73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9A8D7BD" w14:textId="1BC6E43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D694F72" w14:textId="382E73F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C197D77" w14:textId="69239DF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EF08C9" w14:textId="167052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30D698" w14:textId="6E0A272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DA55B4F" w14:textId="168BF09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172</w:t>
            </w:r>
          </w:p>
        </w:tc>
        <w:tc>
          <w:tcPr>
            <w:tcW w:w="382" w:type="pct"/>
            <w:tcBorders>
              <w:top w:val="nil"/>
              <w:left w:val="nil"/>
              <w:bottom w:val="nil"/>
              <w:right w:val="single" w:sz="12" w:space="0" w:color="auto"/>
            </w:tcBorders>
            <w:shd w:val="clear" w:color="000000" w:fill="D9D9D9"/>
            <w:noWrap/>
            <w:vAlign w:val="center"/>
          </w:tcPr>
          <w:p w14:paraId="2BACDA97" w14:textId="119A5F6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332.5</w:t>
            </w:r>
          </w:p>
        </w:tc>
      </w:tr>
      <w:tr w:rsidR="0029110C" w:rsidRPr="0048616E" w14:paraId="6021422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2124C1" w14:textId="6A4B886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38BE27F" w14:textId="6EBCAC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7CE892" w14:textId="57424A2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7AF2F8FC" w14:textId="252376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646D47B" w14:textId="5C74162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2531D" w14:textId="6C81C82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F4B76F8" w14:textId="49E95E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1D1FF69E" w14:textId="18DC6E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E44BBCD" w14:textId="5B90E8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DE58E59" w14:textId="612BDEA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A92D54E" w14:textId="6B09BE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E0DFD87" w14:textId="6FD77A8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9C42F55" w14:textId="38854B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658C37E" w14:textId="6CB0B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6509D1A" w14:textId="51D5787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1DA7D0AE" w14:textId="057C62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9FD5BB5" w14:textId="0FEAE55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7B406F3" w14:textId="416C7DD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07B43BC" w14:textId="7A246F0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173</w:t>
            </w:r>
          </w:p>
        </w:tc>
        <w:tc>
          <w:tcPr>
            <w:tcW w:w="382" w:type="pct"/>
            <w:tcBorders>
              <w:top w:val="nil"/>
              <w:left w:val="nil"/>
              <w:bottom w:val="nil"/>
              <w:right w:val="single" w:sz="12" w:space="0" w:color="auto"/>
            </w:tcBorders>
            <w:shd w:val="clear" w:color="auto" w:fill="auto"/>
            <w:noWrap/>
            <w:vAlign w:val="center"/>
          </w:tcPr>
          <w:p w14:paraId="43E26AA0" w14:textId="62C45C26"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334.1</w:t>
            </w:r>
          </w:p>
        </w:tc>
      </w:tr>
      <w:tr w:rsidR="00063E23" w:rsidRPr="0048616E" w14:paraId="7BDDA1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F4D88B" w14:textId="220FFA5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A2433AD" w14:textId="5A03C1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9DF2BF8" w14:textId="5D34B27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1A6A4CF" w14:textId="49B041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10D5943" w14:textId="09BF28B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2644CB" w14:textId="0588CD6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F29F757" w14:textId="6C3C4CE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02850A" w14:textId="605FBA2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3B6D8EE" w14:textId="53760B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8ACE585" w14:textId="72B3F9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BEE0EF6" w14:textId="7D7200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6C0BF93" w14:textId="1992FC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B821377" w14:textId="36F50E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318463" w14:textId="7243F70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EB0A0BB" w14:textId="3467A2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9130CD0" w14:textId="06D6B6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ADF4A1A" w14:textId="7613206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2A864F" w14:textId="56D02AF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16F6DC0" w14:textId="0B0E6F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174</w:t>
            </w:r>
          </w:p>
        </w:tc>
        <w:tc>
          <w:tcPr>
            <w:tcW w:w="382" w:type="pct"/>
            <w:tcBorders>
              <w:top w:val="nil"/>
              <w:left w:val="nil"/>
              <w:bottom w:val="nil"/>
              <w:right w:val="single" w:sz="12" w:space="0" w:color="auto"/>
            </w:tcBorders>
            <w:shd w:val="clear" w:color="000000" w:fill="D9D9D9"/>
            <w:noWrap/>
            <w:vAlign w:val="center"/>
          </w:tcPr>
          <w:p w14:paraId="4AD22B8D" w14:textId="43D4721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335.8</w:t>
            </w:r>
          </w:p>
        </w:tc>
      </w:tr>
      <w:tr w:rsidR="0029110C" w:rsidRPr="0048616E" w14:paraId="5CF8AD7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77D76" w14:textId="48290A7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0314CB59" w14:textId="698316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FC9C0A4" w14:textId="64F97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09F03878" w14:textId="514CC9D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FB31980" w14:textId="09E7F1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4E62F65" w14:textId="223353B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DB5251C" w14:textId="262011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695D80E8" w14:textId="373D59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43272709" w14:textId="47A9213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50116D8B" w14:textId="3E6D49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7A44F34" w14:textId="01A799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57F5257" w14:textId="15AFB3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0867BEC" w14:textId="108226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24CB592" w14:textId="6C1B188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13DE7BA8" w14:textId="6689333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93AA443" w14:textId="387DEB4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39BC7C13" w14:textId="51B865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EF0C7A9" w14:textId="2A2737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628614E" w14:textId="3D91BFE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175</w:t>
            </w:r>
          </w:p>
        </w:tc>
        <w:tc>
          <w:tcPr>
            <w:tcW w:w="382" w:type="pct"/>
            <w:tcBorders>
              <w:top w:val="nil"/>
              <w:left w:val="nil"/>
              <w:bottom w:val="nil"/>
              <w:right w:val="single" w:sz="12" w:space="0" w:color="auto"/>
            </w:tcBorders>
            <w:shd w:val="clear" w:color="auto" w:fill="auto"/>
            <w:noWrap/>
            <w:vAlign w:val="center"/>
          </w:tcPr>
          <w:p w14:paraId="1629CF0C" w14:textId="1B7ABE0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337.4</w:t>
            </w:r>
          </w:p>
        </w:tc>
      </w:tr>
      <w:tr w:rsidR="00063E23" w:rsidRPr="0048616E" w14:paraId="6F36921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B2296BA" w14:textId="4ED901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8FD2CC6" w14:textId="761EB8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3AB5B2E" w14:textId="139F8E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FD5D6D8" w14:textId="6B3912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99FDBF0" w14:textId="0796CE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C533E5" w14:textId="3F6EBA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C64AA63" w14:textId="15F1E9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E97BC4" w14:textId="7C8ECC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3E0C4F" w14:textId="0D46C7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B6B0125" w14:textId="6F56A9C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17EF76" w14:textId="6ABD2F9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4A67FE" w14:textId="76D748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9846B38" w14:textId="3C0F2E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12050F" w14:textId="2D70AC5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58CF63" w14:textId="569195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18F8FC" w14:textId="2A18735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114A43A" w14:textId="070D09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ED2640" w14:textId="1A299F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7E155A4" w14:textId="49CFCF91"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176</w:t>
            </w:r>
          </w:p>
        </w:tc>
        <w:tc>
          <w:tcPr>
            <w:tcW w:w="382" w:type="pct"/>
            <w:tcBorders>
              <w:top w:val="nil"/>
              <w:left w:val="nil"/>
              <w:bottom w:val="nil"/>
              <w:right w:val="single" w:sz="12" w:space="0" w:color="auto"/>
            </w:tcBorders>
            <w:shd w:val="clear" w:color="000000" w:fill="D9D9D9"/>
            <w:noWrap/>
            <w:vAlign w:val="center"/>
          </w:tcPr>
          <w:p w14:paraId="1A9F601A" w14:textId="445ABBA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339.0</w:t>
            </w:r>
          </w:p>
        </w:tc>
      </w:tr>
      <w:tr w:rsidR="0029110C" w:rsidRPr="0048616E" w14:paraId="20BE86B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B8F9BF5" w14:textId="67DEB9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F5EB595" w14:textId="666E4CC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F68FC15" w14:textId="3084C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99B7B49" w14:textId="6FF261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CD56832" w14:textId="40864EF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220B4DB6" w14:textId="7B912B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6B10939" w14:textId="0B478D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BB9BD5" w14:textId="5307CA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8562932" w14:textId="6CF1ACC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4C7755E1" w14:textId="0E7D50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926761A" w14:textId="789125C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38D835B" w14:textId="73633FA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16F537F1" w14:textId="418E976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586FD205" w14:textId="165336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4D8EFDE" w14:textId="1154AA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17700A0" w14:textId="78220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5FBFF5" w14:textId="4C11B1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0D53FEF0" w14:textId="5DD55F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67E413" w14:textId="5DAFB7A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177</w:t>
            </w:r>
          </w:p>
        </w:tc>
        <w:tc>
          <w:tcPr>
            <w:tcW w:w="382" w:type="pct"/>
            <w:tcBorders>
              <w:top w:val="nil"/>
              <w:left w:val="nil"/>
              <w:bottom w:val="nil"/>
              <w:right w:val="single" w:sz="12" w:space="0" w:color="auto"/>
            </w:tcBorders>
            <w:shd w:val="clear" w:color="auto" w:fill="auto"/>
            <w:noWrap/>
            <w:vAlign w:val="center"/>
          </w:tcPr>
          <w:p w14:paraId="2EA59128" w14:textId="392557C3"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340.6</w:t>
            </w:r>
          </w:p>
        </w:tc>
      </w:tr>
      <w:tr w:rsidR="00063E23" w:rsidRPr="0048616E" w14:paraId="79A56D9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431CDB" w14:textId="68A4A2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1B6D97F" w14:textId="0EF5B1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C2B21A" w14:textId="02A3EB0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78EE6" w14:textId="657B416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471E658" w14:textId="448813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9EA12C" w14:textId="334F27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9A01B4" w14:textId="7EA07F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F4045BC" w14:textId="6E3D1B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C01424" w14:textId="395D71A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D1708F" w14:textId="50DD1D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BD802BA" w14:textId="4DB64D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8ED7F2C" w14:textId="65C519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A34A084" w14:textId="557F7B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FEA026" w14:textId="16AFBE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52B47D" w14:textId="6F19BE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DE2DB5A" w14:textId="49AC2C8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305F187" w14:textId="6D35F0E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60F75BF" w14:textId="49683D1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A2518F1" w14:textId="3EFC6D6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178</w:t>
            </w:r>
          </w:p>
        </w:tc>
        <w:tc>
          <w:tcPr>
            <w:tcW w:w="382" w:type="pct"/>
            <w:tcBorders>
              <w:top w:val="nil"/>
              <w:left w:val="nil"/>
              <w:bottom w:val="nil"/>
              <w:right w:val="single" w:sz="12" w:space="0" w:color="auto"/>
            </w:tcBorders>
            <w:shd w:val="clear" w:color="000000" w:fill="D9D9D9"/>
            <w:noWrap/>
            <w:vAlign w:val="center"/>
          </w:tcPr>
          <w:p w14:paraId="7C3ADFB7" w14:textId="74FDDE4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342.2</w:t>
            </w:r>
          </w:p>
        </w:tc>
      </w:tr>
      <w:tr w:rsidR="0029110C" w:rsidRPr="0048616E" w14:paraId="7BEDA92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9E1F1" w14:textId="4A45768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2B0DBB49" w14:textId="65E0009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48D6A61A" w14:textId="5D827C0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6DAF1154" w14:textId="71DC67E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038B435" w14:textId="2F8B5A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A663649" w14:textId="1012D0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4E3D710D" w14:textId="3CC3508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626D418" w14:textId="2BF5C0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AA3646D" w14:textId="0DE9F70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29507CEB" w14:textId="63B6E5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FD51C9D" w14:textId="7A80895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7DB77352" w14:textId="302289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01D00B27" w14:textId="381429E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5487C1C" w14:textId="7897E32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68CE06B4" w14:textId="75F202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2E411A4" w14:textId="604546B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28589C9" w14:textId="5CB7023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1803A942" w14:textId="73DDF8F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F80F628" w14:textId="25A4D98C"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179</w:t>
            </w:r>
          </w:p>
        </w:tc>
        <w:tc>
          <w:tcPr>
            <w:tcW w:w="382" w:type="pct"/>
            <w:tcBorders>
              <w:top w:val="nil"/>
              <w:left w:val="nil"/>
              <w:bottom w:val="nil"/>
              <w:right w:val="single" w:sz="12" w:space="0" w:color="auto"/>
            </w:tcBorders>
            <w:shd w:val="clear" w:color="auto" w:fill="auto"/>
            <w:noWrap/>
            <w:vAlign w:val="center"/>
          </w:tcPr>
          <w:p w14:paraId="71704AAC" w14:textId="403AA427"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343.7</w:t>
            </w:r>
          </w:p>
        </w:tc>
      </w:tr>
      <w:tr w:rsidR="00063E23" w:rsidRPr="0048616E" w14:paraId="3C4FAAC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7E78E8" w14:textId="24B8534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9F14A59" w14:textId="4E5F55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8BE3204" w14:textId="3A60351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919CB1" w14:textId="17E19D8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43518F4" w14:textId="45652CA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40B1CC8" w14:textId="556E7F4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5C242F" w14:textId="0B1659C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EE4FEE9" w14:textId="737F18F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13F056" w14:textId="6DED5D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1F7D5DA" w14:textId="463813C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BD3F865" w14:textId="705C71D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ED1042" w14:textId="258750A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A959E74" w14:textId="532E7FC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8EC7FF7" w14:textId="39E885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F5E693" w14:textId="285B3BE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B9B3F96" w14:textId="4F1581D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4172" w14:textId="0722805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2529818" w14:textId="51A2CA7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A196EC" w14:textId="6D3E4C43"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180</w:t>
            </w:r>
          </w:p>
        </w:tc>
        <w:tc>
          <w:tcPr>
            <w:tcW w:w="382" w:type="pct"/>
            <w:tcBorders>
              <w:top w:val="nil"/>
              <w:left w:val="nil"/>
              <w:bottom w:val="nil"/>
              <w:right w:val="single" w:sz="12" w:space="0" w:color="auto"/>
            </w:tcBorders>
            <w:shd w:val="clear" w:color="000000" w:fill="D9D9D9"/>
            <w:noWrap/>
            <w:vAlign w:val="center"/>
          </w:tcPr>
          <w:p w14:paraId="5327E381" w14:textId="0A008B0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345.3</w:t>
            </w:r>
          </w:p>
        </w:tc>
      </w:tr>
      <w:tr w:rsidR="0029110C" w:rsidRPr="0048616E" w14:paraId="65FA41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7583344" w14:textId="51E303A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6DB3ABC4" w14:textId="0D0F212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20D165E8" w14:textId="187719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C3F37BF" w14:textId="2C2972C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404A5249" w14:textId="4D244D0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7E438153" w14:textId="04ABC3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EC53FF0" w14:textId="4C69D50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032E4E1" w14:textId="131E5A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6B836DF8" w14:textId="0E710C1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C1EA208" w14:textId="21E8F19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2E3AC5C7" w14:textId="0089330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1FC237F7" w14:textId="2A767E9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78E9BBF2" w14:textId="1EE3167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39DC1C1D" w14:textId="08E092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C2F5F46" w14:textId="2A6BB47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5066D8FF" w14:textId="00F65AF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49F7CF1" w14:textId="060B590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588D5E9" w14:textId="7C634DB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831381" w14:textId="08A8CC2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181</w:t>
            </w:r>
          </w:p>
        </w:tc>
        <w:tc>
          <w:tcPr>
            <w:tcW w:w="382" w:type="pct"/>
            <w:tcBorders>
              <w:top w:val="nil"/>
              <w:left w:val="nil"/>
              <w:bottom w:val="nil"/>
              <w:right w:val="single" w:sz="12" w:space="0" w:color="auto"/>
            </w:tcBorders>
            <w:shd w:val="clear" w:color="auto" w:fill="auto"/>
            <w:noWrap/>
            <w:vAlign w:val="center"/>
          </w:tcPr>
          <w:p w14:paraId="188FF6C2" w14:textId="4EACB761"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346.8</w:t>
            </w:r>
          </w:p>
        </w:tc>
      </w:tr>
      <w:tr w:rsidR="00063E23" w:rsidRPr="0048616E" w14:paraId="2A6CAD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AEA65C" w14:textId="5303DB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330E45F" w14:textId="5606DB7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5B5FF41" w14:textId="601E346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20E4C4A" w14:textId="01CD3AE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9916708" w14:textId="3959371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A2A87ED" w14:textId="2EA417C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D901F" w14:textId="6831C9C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7EED39" w14:textId="5917650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5F7635" w14:textId="718BE0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A468235" w14:textId="1E30DE0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DFDF283" w14:textId="53C3784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24D5B76" w14:textId="0CE9462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CBAAFD4" w14:textId="6C353FA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0F862C9" w14:textId="51D6C7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3F27BC7" w14:textId="37BCB6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8837B6D" w14:textId="5DAAA135"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722E170" w14:textId="75F7440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2F3B31" w14:textId="29FA596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FE6E70" w14:textId="044389A0"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182</w:t>
            </w:r>
          </w:p>
        </w:tc>
        <w:tc>
          <w:tcPr>
            <w:tcW w:w="382" w:type="pct"/>
            <w:tcBorders>
              <w:top w:val="nil"/>
              <w:left w:val="nil"/>
              <w:bottom w:val="nil"/>
              <w:right w:val="single" w:sz="12" w:space="0" w:color="auto"/>
            </w:tcBorders>
            <w:shd w:val="clear" w:color="000000" w:fill="D9D9D9"/>
            <w:noWrap/>
            <w:vAlign w:val="center"/>
          </w:tcPr>
          <w:p w14:paraId="71DF9BE6" w14:textId="2E03791F"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348.4</w:t>
            </w:r>
          </w:p>
        </w:tc>
      </w:tr>
      <w:tr w:rsidR="0029110C" w:rsidRPr="0048616E" w14:paraId="1917EDC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6407E32" w14:textId="564A645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1336123E" w14:textId="7EF9364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C669257" w14:textId="39A40A4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608E7D4" w14:textId="652A059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3EB269C9" w14:textId="1825C24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5D911F95" w14:textId="7B9C109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23756F9F" w14:textId="2D362E8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6B47EE17" w14:textId="12A4B70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185E590" w14:textId="540F7A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48C48CDE" w14:textId="70CD79B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375D0C65" w14:textId="15C241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07B1602D" w14:textId="58499A4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3AC35DE3" w14:textId="1AB089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F5A880" w14:textId="01915F2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324E2AF1" w14:textId="40FCAD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7BD21D83" w14:textId="389B6F5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46C3331C" w14:textId="3E0A3AF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498C9136" w14:textId="2985B71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ABAEDE" w14:textId="09CE4D52"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184</w:t>
            </w:r>
          </w:p>
        </w:tc>
        <w:tc>
          <w:tcPr>
            <w:tcW w:w="382" w:type="pct"/>
            <w:tcBorders>
              <w:top w:val="nil"/>
              <w:left w:val="nil"/>
              <w:bottom w:val="nil"/>
              <w:right w:val="single" w:sz="12" w:space="0" w:color="auto"/>
            </w:tcBorders>
            <w:shd w:val="clear" w:color="auto" w:fill="auto"/>
            <w:noWrap/>
            <w:vAlign w:val="center"/>
          </w:tcPr>
          <w:p w14:paraId="456043DA" w14:textId="4A78F358"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351.5</w:t>
            </w:r>
          </w:p>
        </w:tc>
      </w:tr>
      <w:tr w:rsidR="00063E23" w:rsidRPr="0048616E" w14:paraId="606CC6B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0A584B" w14:textId="1D1C456C"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5E9FD08" w14:textId="609FFA8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9CCFD5" w14:textId="745AF30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DDF380" w14:textId="6029E8D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BD33629" w14:textId="42D5B09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D1B9BA" w14:textId="1AE50ED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8CF1812" w14:textId="607804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BDB3BFC" w14:textId="7764031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4991D66" w14:textId="52D6CD5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09866F" w14:textId="1590499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5770288" w14:textId="5B62F3A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1A8C358" w14:textId="7E2B0FE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25AD9B2" w14:textId="550F26B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25E2327" w14:textId="414DA4C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7796CB" w14:textId="5AB7661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6E0AB76" w14:textId="48D58874"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41E8CCF" w14:textId="42E0B82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0CAADA" w14:textId="4204E31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8035C3D" w14:textId="5087E089"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185</w:t>
            </w:r>
          </w:p>
        </w:tc>
        <w:tc>
          <w:tcPr>
            <w:tcW w:w="382" w:type="pct"/>
            <w:tcBorders>
              <w:top w:val="nil"/>
              <w:left w:val="nil"/>
              <w:bottom w:val="nil"/>
              <w:right w:val="single" w:sz="12" w:space="0" w:color="auto"/>
            </w:tcBorders>
            <w:shd w:val="clear" w:color="000000" w:fill="D9D9D9"/>
            <w:noWrap/>
            <w:vAlign w:val="center"/>
          </w:tcPr>
          <w:p w14:paraId="43F6717E" w14:textId="07BDCE0D"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353.1</w:t>
            </w:r>
          </w:p>
        </w:tc>
      </w:tr>
      <w:tr w:rsidR="0029110C" w:rsidRPr="0048616E" w14:paraId="464D1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81123F1" w14:textId="179679E1"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226" w:type="pct"/>
            <w:tcBorders>
              <w:top w:val="nil"/>
              <w:left w:val="nil"/>
              <w:bottom w:val="nil"/>
              <w:right w:val="single" w:sz="4" w:space="0" w:color="auto"/>
            </w:tcBorders>
            <w:shd w:val="clear" w:color="auto" w:fill="auto"/>
            <w:noWrap/>
            <w:vAlign w:val="center"/>
          </w:tcPr>
          <w:p w14:paraId="549CA1E0" w14:textId="02CE6636"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4" w:space="0" w:color="auto"/>
            </w:tcBorders>
            <w:shd w:val="clear" w:color="auto" w:fill="auto"/>
            <w:noWrap/>
            <w:vAlign w:val="center"/>
          </w:tcPr>
          <w:p w14:paraId="17FAF99A" w14:textId="4333E54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124639A7" w14:textId="38F0CA50"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2B1E71B1" w14:textId="088E3BE7"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49FC6BB7" w14:textId="539CC2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73BD3234" w14:textId="3FDB50DF"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13</w:t>
            </w:r>
          </w:p>
        </w:tc>
        <w:tc>
          <w:tcPr>
            <w:tcW w:w="226" w:type="pct"/>
            <w:tcBorders>
              <w:top w:val="nil"/>
              <w:left w:val="nil"/>
              <w:bottom w:val="nil"/>
              <w:right w:val="single" w:sz="4" w:space="0" w:color="auto"/>
            </w:tcBorders>
            <w:shd w:val="clear" w:color="auto" w:fill="auto"/>
            <w:noWrap/>
            <w:vAlign w:val="center"/>
          </w:tcPr>
          <w:p w14:paraId="3C3BF638" w14:textId="5BBA5839"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63618999" w14:textId="16D75B0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2FE8A8D2" w14:textId="5ECCBB1E"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15</w:t>
            </w:r>
          </w:p>
        </w:tc>
        <w:tc>
          <w:tcPr>
            <w:tcW w:w="226" w:type="pct"/>
            <w:tcBorders>
              <w:top w:val="nil"/>
              <w:left w:val="nil"/>
              <w:bottom w:val="nil"/>
              <w:right w:val="single" w:sz="4" w:space="0" w:color="auto"/>
            </w:tcBorders>
            <w:shd w:val="clear" w:color="auto" w:fill="auto"/>
            <w:noWrap/>
            <w:vAlign w:val="center"/>
          </w:tcPr>
          <w:p w14:paraId="0BA14BE5" w14:textId="6F334CF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14</w:t>
            </w:r>
          </w:p>
        </w:tc>
        <w:tc>
          <w:tcPr>
            <w:tcW w:w="226" w:type="pct"/>
            <w:tcBorders>
              <w:top w:val="nil"/>
              <w:left w:val="nil"/>
              <w:bottom w:val="nil"/>
              <w:right w:val="single" w:sz="4" w:space="0" w:color="auto"/>
            </w:tcBorders>
            <w:shd w:val="clear" w:color="auto" w:fill="auto"/>
            <w:noWrap/>
            <w:vAlign w:val="center"/>
          </w:tcPr>
          <w:p w14:paraId="45E94E3B" w14:textId="1E1D2648"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12</w:t>
            </w:r>
          </w:p>
        </w:tc>
        <w:tc>
          <w:tcPr>
            <w:tcW w:w="226" w:type="pct"/>
            <w:tcBorders>
              <w:top w:val="nil"/>
              <w:left w:val="nil"/>
              <w:bottom w:val="nil"/>
              <w:right w:val="single" w:sz="4" w:space="0" w:color="auto"/>
            </w:tcBorders>
            <w:shd w:val="clear" w:color="auto" w:fill="auto"/>
            <w:noWrap/>
            <w:vAlign w:val="center"/>
          </w:tcPr>
          <w:p w14:paraId="226B168F" w14:textId="5F525D9D"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11</w:t>
            </w:r>
          </w:p>
        </w:tc>
        <w:tc>
          <w:tcPr>
            <w:tcW w:w="226" w:type="pct"/>
            <w:tcBorders>
              <w:top w:val="nil"/>
              <w:left w:val="nil"/>
              <w:bottom w:val="nil"/>
              <w:right w:val="single" w:sz="4" w:space="0" w:color="auto"/>
            </w:tcBorders>
            <w:shd w:val="clear" w:color="auto" w:fill="auto"/>
            <w:noWrap/>
            <w:vAlign w:val="center"/>
          </w:tcPr>
          <w:p w14:paraId="014D3FB9" w14:textId="75DE387B"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10</w:t>
            </w:r>
          </w:p>
        </w:tc>
        <w:tc>
          <w:tcPr>
            <w:tcW w:w="226" w:type="pct"/>
            <w:tcBorders>
              <w:top w:val="nil"/>
              <w:left w:val="nil"/>
              <w:bottom w:val="nil"/>
              <w:right w:val="single" w:sz="4" w:space="0" w:color="auto"/>
            </w:tcBorders>
            <w:shd w:val="clear" w:color="auto" w:fill="auto"/>
            <w:noWrap/>
            <w:vAlign w:val="center"/>
          </w:tcPr>
          <w:p w14:paraId="0B925289" w14:textId="6929CED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9</w:t>
            </w:r>
          </w:p>
        </w:tc>
        <w:tc>
          <w:tcPr>
            <w:tcW w:w="226" w:type="pct"/>
            <w:tcBorders>
              <w:top w:val="nil"/>
              <w:left w:val="nil"/>
              <w:bottom w:val="nil"/>
              <w:right w:val="single" w:sz="4" w:space="0" w:color="auto"/>
            </w:tcBorders>
            <w:shd w:val="clear" w:color="auto" w:fill="auto"/>
            <w:noWrap/>
            <w:vAlign w:val="center"/>
          </w:tcPr>
          <w:p w14:paraId="0774F956" w14:textId="03F07682"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8.5</w:t>
            </w:r>
          </w:p>
        </w:tc>
        <w:tc>
          <w:tcPr>
            <w:tcW w:w="226" w:type="pct"/>
            <w:tcBorders>
              <w:top w:val="nil"/>
              <w:left w:val="nil"/>
              <w:bottom w:val="nil"/>
              <w:right w:val="single" w:sz="4" w:space="0" w:color="auto"/>
            </w:tcBorders>
            <w:shd w:val="clear" w:color="auto" w:fill="auto"/>
            <w:noWrap/>
            <w:vAlign w:val="center"/>
          </w:tcPr>
          <w:p w14:paraId="2D8E13A0" w14:textId="3AFF0463"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8</w:t>
            </w:r>
          </w:p>
        </w:tc>
        <w:tc>
          <w:tcPr>
            <w:tcW w:w="226" w:type="pct"/>
            <w:tcBorders>
              <w:top w:val="nil"/>
              <w:left w:val="nil"/>
              <w:bottom w:val="nil"/>
              <w:right w:val="single" w:sz="12" w:space="0" w:color="auto"/>
            </w:tcBorders>
            <w:shd w:val="clear" w:color="auto" w:fill="auto"/>
            <w:noWrap/>
            <w:vAlign w:val="center"/>
          </w:tcPr>
          <w:p w14:paraId="3E93A5DF" w14:textId="6458156A" w:rsidR="0029110C" w:rsidRPr="00C52706" w:rsidRDefault="0029110C" w:rsidP="0029110C">
            <w:pPr>
              <w:spacing w:after="0"/>
              <w:jc w:val="center"/>
              <w:rPr>
                <w:rFonts w:asciiTheme="minorHAnsi" w:hAnsiTheme="minorHAnsi" w:cstheme="minorHAnsi"/>
                <w:color w:val="000000"/>
                <w:sz w:val="20"/>
              </w:rPr>
            </w:pPr>
            <w:r w:rsidRPr="00C52706">
              <w:rPr>
                <w:rFonts w:asciiTheme="minorHAnsi" w:hAnsiTheme="minorHAnsi" w:cstheme="minorHAnsi"/>
                <w:color w:val="000000"/>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4F3BCF" w14:textId="223A8057" w:rsidR="0029110C" w:rsidRPr="00C52706" w:rsidRDefault="0029110C" w:rsidP="0029110C">
            <w:pPr>
              <w:spacing w:after="0"/>
              <w:jc w:val="center"/>
              <w:rPr>
                <w:rFonts w:asciiTheme="minorHAnsi" w:hAnsiTheme="minorHAnsi" w:cstheme="minorHAnsi"/>
                <w:b/>
                <w:bCs/>
                <w:color w:val="000000"/>
                <w:sz w:val="20"/>
              </w:rPr>
            </w:pPr>
            <w:r w:rsidRPr="00C52706">
              <w:rPr>
                <w:rFonts w:asciiTheme="minorHAnsi" w:hAnsiTheme="minorHAnsi" w:cstheme="minorHAnsi"/>
                <w:b/>
                <w:bCs/>
                <w:color w:val="000000"/>
                <w:sz w:val="20"/>
              </w:rPr>
              <w:t>186</w:t>
            </w:r>
          </w:p>
        </w:tc>
        <w:tc>
          <w:tcPr>
            <w:tcW w:w="382" w:type="pct"/>
            <w:tcBorders>
              <w:top w:val="nil"/>
              <w:left w:val="nil"/>
              <w:bottom w:val="nil"/>
              <w:right w:val="single" w:sz="12" w:space="0" w:color="auto"/>
            </w:tcBorders>
            <w:shd w:val="clear" w:color="auto" w:fill="auto"/>
            <w:noWrap/>
            <w:vAlign w:val="center"/>
          </w:tcPr>
          <w:p w14:paraId="17B643A0" w14:textId="395A549C" w:rsidR="0029110C" w:rsidRPr="00C52706" w:rsidRDefault="0029110C" w:rsidP="0029110C">
            <w:pPr>
              <w:spacing w:after="0"/>
              <w:jc w:val="center"/>
              <w:rPr>
                <w:rFonts w:asciiTheme="minorHAnsi" w:hAnsiTheme="minorHAnsi" w:cstheme="minorHAnsi"/>
                <w:b/>
                <w:bCs/>
                <w:sz w:val="20"/>
              </w:rPr>
            </w:pPr>
            <w:r w:rsidRPr="00C52706">
              <w:rPr>
                <w:rFonts w:asciiTheme="minorHAnsi" w:hAnsiTheme="minorHAnsi" w:cstheme="minorHAnsi"/>
                <w:b/>
                <w:bCs/>
                <w:sz w:val="20"/>
              </w:rPr>
              <w:t>354.6</w:t>
            </w:r>
          </w:p>
        </w:tc>
      </w:tr>
      <w:tr w:rsidR="00944375" w:rsidRPr="0048616E" w14:paraId="0DB9D50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CFB5ED" w14:textId="12642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983059D" w14:textId="7A16C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27B1A92" w14:textId="16C028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B73844" w14:textId="3335C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AF671D4" w14:textId="206316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B79A5DC" w14:textId="755A03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4DCCC94" w14:textId="7192E1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5A113B9" w14:textId="7318A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7E5E65" w14:textId="78D88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F83FC1" w14:textId="4F9B9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7B29AA5" w14:textId="2AC1CB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9E36303" w14:textId="377E6D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35A5756" w14:textId="05CC5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BD551A3" w14:textId="2FBC7A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A9BA6C" w14:textId="44EF94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761A3C3" w14:textId="138DEC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7D46A92" w14:textId="743AF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B095143" w14:textId="09E09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F7F3250" w14:textId="5E9D2D3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187</w:t>
            </w:r>
          </w:p>
        </w:tc>
        <w:tc>
          <w:tcPr>
            <w:tcW w:w="382" w:type="pct"/>
            <w:tcBorders>
              <w:top w:val="nil"/>
              <w:left w:val="nil"/>
              <w:bottom w:val="nil"/>
              <w:right w:val="single" w:sz="12" w:space="0" w:color="auto"/>
            </w:tcBorders>
            <w:shd w:val="clear" w:color="000000" w:fill="D9D9D9"/>
            <w:noWrap/>
            <w:vAlign w:val="center"/>
          </w:tcPr>
          <w:p w14:paraId="6DB9D8AA" w14:textId="2255C8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356.2</w:t>
            </w:r>
          </w:p>
        </w:tc>
      </w:tr>
      <w:tr w:rsidR="00944375" w:rsidRPr="0048616E" w14:paraId="6AC59EF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2EAE09" w14:textId="58C24A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2D75B18" w14:textId="3A4647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ACEA107" w14:textId="5174F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4046660" w14:textId="79C2F0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D87319" w14:textId="1B11D1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C47A98" w14:textId="6570C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A0045F" w14:textId="67F8EB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ED45A65" w14:textId="29E53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9CC323" w14:textId="56ED0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FF6E583" w14:textId="76CA2B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DCFBD96" w14:textId="0333AF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5A90C04" w14:textId="4144C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3EDE47" w14:textId="5CB2AC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3E2280D" w14:textId="62BBDC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62767E5" w14:textId="2D768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0C988B1" w14:textId="5BE82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8DD998" w14:textId="02358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2E1A09F" w14:textId="5F0404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DBA5BD" w14:textId="28D6B9B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188</w:t>
            </w:r>
          </w:p>
        </w:tc>
        <w:tc>
          <w:tcPr>
            <w:tcW w:w="382" w:type="pct"/>
            <w:tcBorders>
              <w:top w:val="nil"/>
              <w:left w:val="nil"/>
              <w:bottom w:val="nil"/>
              <w:right w:val="single" w:sz="12" w:space="0" w:color="auto"/>
            </w:tcBorders>
            <w:shd w:val="clear" w:color="auto" w:fill="auto"/>
            <w:noWrap/>
            <w:vAlign w:val="center"/>
          </w:tcPr>
          <w:p w14:paraId="3972236B" w14:textId="6B991C9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357.8</w:t>
            </w:r>
          </w:p>
        </w:tc>
      </w:tr>
      <w:tr w:rsidR="00944375" w:rsidRPr="0048616E" w14:paraId="741E5C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6FE3BD" w14:textId="3E80FB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1808F1E" w14:textId="5E54DA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BFF5A59" w14:textId="2FD712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E39EA44" w14:textId="5EF886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DCF5C3" w14:textId="0CF7D9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DCD297D" w14:textId="7ADF9E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BD4641" w14:textId="5DD64B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3CD4AE" w14:textId="70877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B7B900" w14:textId="775C6D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413223" w14:textId="127193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2D19F2" w14:textId="02638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249195A" w14:textId="2764E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5E73A0" w14:textId="6AC90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86AA8D" w14:textId="70C6FF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49AC94" w14:textId="70DD4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96E7CEF" w14:textId="324956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EBBCE7D" w14:textId="180FF4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5ED804F" w14:textId="6ED41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600396" w14:textId="742066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189</w:t>
            </w:r>
          </w:p>
        </w:tc>
        <w:tc>
          <w:tcPr>
            <w:tcW w:w="382" w:type="pct"/>
            <w:tcBorders>
              <w:top w:val="nil"/>
              <w:left w:val="nil"/>
              <w:bottom w:val="nil"/>
              <w:right w:val="single" w:sz="12" w:space="0" w:color="auto"/>
            </w:tcBorders>
            <w:shd w:val="clear" w:color="000000" w:fill="D9D9D9"/>
            <w:noWrap/>
            <w:vAlign w:val="center"/>
          </w:tcPr>
          <w:p w14:paraId="15763D67" w14:textId="697DB4A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359.4</w:t>
            </w:r>
          </w:p>
        </w:tc>
      </w:tr>
      <w:tr w:rsidR="00944375" w:rsidRPr="0048616E" w14:paraId="7AC1E9F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DC04A3" w14:textId="2EF9B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AAAFF7" w14:textId="46410D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92D6CE5" w14:textId="15585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B7890C" w14:textId="2AACBF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21174F0" w14:textId="744C78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C00463" w14:textId="58899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7524B5" w14:textId="4E0EC3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80DE5F5" w14:textId="0D4CA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3BB64E" w14:textId="30970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DA10E" w14:textId="7CFA1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CA8844F" w14:textId="445FF8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7E88599" w14:textId="5256A3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E59E936" w14:textId="7138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54CA61" w14:textId="2F1D76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1E4DE8F" w14:textId="56349E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43AB5F7" w14:textId="451E0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63B068" w14:textId="2A39D7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7350EF" w14:textId="3B5792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4F4C1C9" w14:textId="7BB66E0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190</w:t>
            </w:r>
          </w:p>
        </w:tc>
        <w:tc>
          <w:tcPr>
            <w:tcW w:w="382" w:type="pct"/>
            <w:tcBorders>
              <w:top w:val="nil"/>
              <w:left w:val="nil"/>
              <w:bottom w:val="nil"/>
              <w:right w:val="single" w:sz="12" w:space="0" w:color="auto"/>
            </w:tcBorders>
            <w:shd w:val="clear" w:color="auto" w:fill="auto"/>
            <w:noWrap/>
            <w:vAlign w:val="center"/>
          </w:tcPr>
          <w:p w14:paraId="0CBAF126" w14:textId="16DAF5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360.9</w:t>
            </w:r>
          </w:p>
        </w:tc>
      </w:tr>
      <w:tr w:rsidR="00944375" w:rsidRPr="0048616E" w14:paraId="6AC3EC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C39742E" w14:textId="24E11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32B059E" w14:textId="1119E4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835071" w14:textId="7EE567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CB1FB49" w14:textId="725B0A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301D923" w14:textId="043E4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F407B5" w14:textId="3D861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4D86520" w14:textId="0A6E1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CAC4334" w14:textId="3A8165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79B2624" w14:textId="6EBCD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612FD7C" w14:textId="6CFD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933FB0" w14:textId="38D14A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FEFAE9" w14:textId="7960DD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C8A6B" w14:textId="4EDD9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587198B" w14:textId="0EF9D3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AEBA7D7" w14:textId="4F56F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D929B61" w14:textId="066A0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5F9B86" w14:textId="7F89B6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ADE41DE" w14:textId="34B374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B91A190" w14:textId="48C2F27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191</w:t>
            </w:r>
          </w:p>
        </w:tc>
        <w:tc>
          <w:tcPr>
            <w:tcW w:w="382" w:type="pct"/>
            <w:tcBorders>
              <w:top w:val="nil"/>
              <w:left w:val="nil"/>
              <w:bottom w:val="nil"/>
              <w:right w:val="single" w:sz="12" w:space="0" w:color="auto"/>
            </w:tcBorders>
            <w:shd w:val="clear" w:color="000000" w:fill="D9D9D9"/>
            <w:noWrap/>
            <w:vAlign w:val="center"/>
          </w:tcPr>
          <w:p w14:paraId="0CEFE8D5" w14:textId="7E0B73B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362.5</w:t>
            </w:r>
          </w:p>
        </w:tc>
      </w:tr>
      <w:tr w:rsidR="00944375" w:rsidRPr="0048616E" w14:paraId="1B3331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6226E2" w14:textId="5B622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57A9513" w14:textId="7396A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AB5E62D" w14:textId="6E1242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F4C11E1" w14:textId="550E2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56D429" w14:textId="312715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15E045" w14:textId="54C394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C497376" w14:textId="4B066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8DF38C6" w14:textId="6B953E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6920C00" w14:textId="1ED2B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E33072" w14:textId="0219F7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5C65416" w14:textId="4DA18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494C58F" w14:textId="66B47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6BB233" w14:textId="45C79D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A031A8" w14:textId="27FA4E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C9DDFC9" w14:textId="7E757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EEF45" w14:textId="46A75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F4E0E51" w14:textId="1F147F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0883AFB" w14:textId="5D301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4B64E9" w14:textId="0D322B8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192</w:t>
            </w:r>
          </w:p>
        </w:tc>
        <w:tc>
          <w:tcPr>
            <w:tcW w:w="382" w:type="pct"/>
            <w:tcBorders>
              <w:top w:val="nil"/>
              <w:left w:val="nil"/>
              <w:bottom w:val="nil"/>
              <w:right w:val="single" w:sz="12" w:space="0" w:color="auto"/>
            </w:tcBorders>
            <w:shd w:val="clear" w:color="auto" w:fill="auto"/>
            <w:noWrap/>
            <w:vAlign w:val="center"/>
          </w:tcPr>
          <w:p w14:paraId="586AFB2F" w14:textId="5B44EB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364.0</w:t>
            </w:r>
          </w:p>
        </w:tc>
      </w:tr>
      <w:tr w:rsidR="00944375" w:rsidRPr="0048616E" w14:paraId="5307AD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5F696FD" w14:textId="754E4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00B16BE" w14:textId="1024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4743EA8" w14:textId="2C10CE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947F62" w14:textId="268A68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DE7AFF6" w14:textId="6BA364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5656A6" w14:textId="51675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746CF75" w14:textId="0D14FA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2919B57" w14:textId="3789FF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701184C" w14:textId="7CE25C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0DDE39" w14:textId="4CBE1B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12F68A" w14:textId="1694E7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588F110" w14:textId="2EB7F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194BFFE" w14:textId="784F1C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2962A33" w14:textId="0896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5DD9F7A" w14:textId="3F954C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23BC098" w14:textId="7B95F2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95866AE" w14:textId="6BB9A9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F67E46D" w14:textId="171448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B2DA73" w14:textId="53DB83A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193</w:t>
            </w:r>
          </w:p>
        </w:tc>
        <w:tc>
          <w:tcPr>
            <w:tcW w:w="382" w:type="pct"/>
            <w:tcBorders>
              <w:top w:val="nil"/>
              <w:left w:val="nil"/>
              <w:bottom w:val="nil"/>
              <w:right w:val="single" w:sz="12" w:space="0" w:color="auto"/>
            </w:tcBorders>
            <w:shd w:val="clear" w:color="000000" w:fill="D9D9D9"/>
            <w:noWrap/>
            <w:vAlign w:val="center"/>
          </w:tcPr>
          <w:p w14:paraId="3B73581A" w14:textId="58AD22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365.6</w:t>
            </w:r>
          </w:p>
        </w:tc>
      </w:tr>
      <w:tr w:rsidR="00944375" w:rsidRPr="0048616E" w14:paraId="0AA72AA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89F4DBE" w14:textId="46B2F0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76682F" w14:textId="5DBDA4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87BE12" w14:textId="513559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993A111" w14:textId="66D9E4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96CB90" w14:textId="393672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70C2A9A" w14:textId="5D64E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8CB473C" w14:textId="0310D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978BB37" w14:textId="124512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B2EE77" w14:textId="0324F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67341FE" w14:textId="0B7B93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B7835E" w14:textId="37566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1377BAC" w14:textId="0D1A1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905D1C" w14:textId="08EC71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550DD07" w14:textId="09C7A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3C37EC" w14:textId="09B4C4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33A4587" w14:textId="37A3E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D8A425B" w14:textId="67220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206FB4" w14:textId="67491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36A33A4" w14:textId="5C6E45A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194</w:t>
            </w:r>
          </w:p>
        </w:tc>
        <w:tc>
          <w:tcPr>
            <w:tcW w:w="382" w:type="pct"/>
            <w:tcBorders>
              <w:top w:val="nil"/>
              <w:left w:val="nil"/>
              <w:bottom w:val="nil"/>
              <w:right w:val="single" w:sz="12" w:space="0" w:color="auto"/>
            </w:tcBorders>
            <w:shd w:val="clear" w:color="auto" w:fill="auto"/>
            <w:noWrap/>
            <w:vAlign w:val="center"/>
          </w:tcPr>
          <w:p w14:paraId="7C4BFFF4" w14:textId="78AE4B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367.1</w:t>
            </w:r>
          </w:p>
        </w:tc>
      </w:tr>
      <w:tr w:rsidR="00944375" w:rsidRPr="0048616E" w14:paraId="780B2CE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B270C" w14:textId="7B6648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EB5D8EB" w14:textId="069337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14F75E0" w14:textId="502426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6A0FA9" w14:textId="45F62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FE76E7B" w14:textId="79ECCA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864556" w14:textId="358F4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61F0095" w14:textId="547987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663636" w14:textId="36EB8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23A868B" w14:textId="7E51DF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A483C91" w14:textId="20A10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04857C1" w14:textId="4A1751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25B28C1" w14:textId="5CF2B3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E37634F" w14:textId="7BAE20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DE9A4D8" w14:textId="03A350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5AF76" w14:textId="6BF5AD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309162A" w14:textId="73FC4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EA40A00" w14:textId="3F4B5B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205315" w14:textId="3E0A1D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201622" w14:textId="591C3E4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195</w:t>
            </w:r>
          </w:p>
        </w:tc>
        <w:tc>
          <w:tcPr>
            <w:tcW w:w="382" w:type="pct"/>
            <w:tcBorders>
              <w:top w:val="nil"/>
              <w:left w:val="nil"/>
              <w:bottom w:val="nil"/>
              <w:right w:val="single" w:sz="12" w:space="0" w:color="auto"/>
            </w:tcBorders>
            <w:shd w:val="clear" w:color="000000" w:fill="D9D9D9"/>
            <w:noWrap/>
            <w:vAlign w:val="center"/>
          </w:tcPr>
          <w:p w14:paraId="26FDF776" w14:textId="5B23913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368.7</w:t>
            </w:r>
          </w:p>
        </w:tc>
      </w:tr>
      <w:tr w:rsidR="00944375" w:rsidRPr="0048616E" w14:paraId="4567C7D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C76FBD" w14:textId="6DD28C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1169861" w14:textId="3FB4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AE0783C" w14:textId="78608C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717C13" w14:textId="7ECB34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CB1C7E2" w14:textId="007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B4E00FE" w14:textId="25136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88EC95" w14:textId="00DCE7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E907F0" w14:textId="0E0DB9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3E26D08" w14:textId="559EF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07DCCDB" w14:textId="53DDF6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28DEA1" w14:textId="11C5AC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BF17DA4" w14:textId="238F1E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6DA411" w14:textId="3EFE27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B3BEF73" w14:textId="57DD88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55DEF5B" w14:textId="21F9FE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B47B82" w14:textId="65AA5A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9F2F109" w14:textId="1BD9C8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15B2B2" w14:textId="7DA18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3753AFE" w14:textId="25106E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196</w:t>
            </w:r>
          </w:p>
        </w:tc>
        <w:tc>
          <w:tcPr>
            <w:tcW w:w="382" w:type="pct"/>
            <w:tcBorders>
              <w:top w:val="nil"/>
              <w:left w:val="nil"/>
              <w:bottom w:val="nil"/>
              <w:right w:val="single" w:sz="12" w:space="0" w:color="auto"/>
            </w:tcBorders>
            <w:shd w:val="clear" w:color="auto" w:fill="auto"/>
            <w:noWrap/>
            <w:vAlign w:val="center"/>
          </w:tcPr>
          <w:p w14:paraId="3365046E" w14:textId="68DDB36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370.2</w:t>
            </w:r>
          </w:p>
        </w:tc>
      </w:tr>
      <w:tr w:rsidR="00944375" w:rsidRPr="0048616E" w14:paraId="75B5290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96AD282" w14:textId="60FA5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21A96AC" w14:textId="0D14D7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132F55" w14:textId="489245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80BAA78" w14:textId="01DA44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2978839" w14:textId="623E04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A51C93F" w14:textId="7C7BC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EA26E39" w14:textId="7AEAC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86B4FC2" w14:textId="3EB5E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7DF9128" w14:textId="23619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6D0708B" w14:textId="68F46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57A4323" w14:textId="30FC1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E6E69DC" w14:textId="2D6D1A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FF615" w14:textId="2DB44F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6F089AD" w14:textId="12AB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E8A0A" w14:textId="362B1E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8627375" w14:textId="34BAC2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3F41077" w14:textId="7F355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5289194" w14:textId="21CC67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65A745" w14:textId="76604AE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197</w:t>
            </w:r>
          </w:p>
        </w:tc>
        <w:tc>
          <w:tcPr>
            <w:tcW w:w="382" w:type="pct"/>
            <w:tcBorders>
              <w:top w:val="nil"/>
              <w:left w:val="nil"/>
              <w:bottom w:val="nil"/>
              <w:right w:val="single" w:sz="12" w:space="0" w:color="auto"/>
            </w:tcBorders>
            <w:shd w:val="clear" w:color="000000" w:fill="D9D9D9"/>
            <w:noWrap/>
            <w:vAlign w:val="center"/>
          </w:tcPr>
          <w:p w14:paraId="76CEC6FF" w14:textId="6368BE6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371.8</w:t>
            </w:r>
          </w:p>
        </w:tc>
      </w:tr>
      <w:tr w:rsidR="00944375" w:rsidRPr="0048616E" w14:paraId="2829030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1F4169C" w14:textId="6D267C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143E81" w14:textId="009635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FAEC0EA" w14:textId="2FF53F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E2BB9FC" w14:textId="3DDF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E8ABE61" w14:textId="1F07B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B6742C" w14:textId="694BF9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19362CB" w14:textId="0AC002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E420965" w14:textId="56610D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66F4714" w14:textId="52EF85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6068681" w14:textId="2ACD7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3630490" w14:textId="1E8EA6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8B2F256" w14:textId="256F98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07A7FB" w14:textId="7912F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4C420BF" w14:textId="00736A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29340D" w14:textId="0D67E4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BEA984" w14:textId="1FCB6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37A2223" w14:textId="7E097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F7C9C37" w14:textId="57ED18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A81BB6D" w14:textId="4D0F981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198</w:t>
            </w:r>
          </w:p>
        </w:tc>
        <w:tc>
          <w:tcPr>
            <w:tcW w:w="382" w:type="pct"/>
            <w:tcBorders>
              <w:top w:val="nil"/>
              <w:left w:val="nil"/>
              <w:bottom w:val="nil"/>
              <w:right w:val="single" w:sz="12" w:space="0" w:color="auto"/>
            </w:tcBorders>
            <w:shd w:val="clear" w:color="auto" w:fill="auto"/>
            <w:noWrap/>
            <w:vAlign w:val="center"/>
          </w:tcPr>
          <w:p w14:paraId="3E002F72" w14:textId="5676BA4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373.3</w:t>
            </w:r>
          </w:p>
        </w:tc>
      </w:tr>
      <w:tr w:rsidR="00944375" w:rsidRPr="0048616E" w14:paraId="48FED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6507FE" w14:textId="51ED9A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F071D0" w14:textId="4D19B1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14B30E6" w14:textId="111F01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C9FB675" w14:textId="6B4394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6276440" w14:textId="288DC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03D9224" w14:textId="67E12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51C2CF8" w14:textId="2A5DA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64F60148" w14:textId="7C429E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C9C032B" w14:textId="1C2D9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8326490" w14:textId="29069A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4896EB" w14:textId="078FFF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D28E76" w14:textId="21687A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7B01D95" w14:textId="0C067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BB95D" w14:textId="1D528B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B315A1" w14:textId="553EB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E518A3F" w14:textId="307C8A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154AD" w14:textId="5CF84B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48A36C2" w14:textId="073EEC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637603" w14:textId="297621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199</w:t>
            </w:r>
          </w:p>
        </w:tc>
        <w:tc>
          <w:tcPr>
            <w:tcW w:w="382" w:type="pct"/>
            <w:tcBorders>
              <w:top w:val="nil"/>
              <w:left w:val="nil"/>
              <w:bottom w:val="nil"/>
              <w:right w:val="single" w:sz="12" w:space="0" w:color="auto"/>
            </w:tcBorders>
            <w:shd w:val="clear" w:color="000000" w:fill="D9D9D9"/>
            <w:noWrap/>
            <w:vAlign w:val="center"/>
          </w:tcPr>
          <w:p w14:paraId="43B31A25" w14:textId="544822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374.9</w:t>
            </w:r>
          </w:p>
        </w:tc>
      </w:tr>
      <w:tr w:rsidR="00944375" w:rsidRPr="0048616E" w14:paraId="34001B2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28503B" w14:textId="7D045F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9AD4D4" w14:textId="7EF3E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E3AA59" w14:textId="5D14F7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00AF04C" w14:textId="61DBB9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EB176E4" w14:textId="74326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92AD628" w14:textId="3B52F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B668165" w14:textId="3E6206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67EB065" w14:textId="62220C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41EF15" w14:textId="21373E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D7DAAAE" w14:textId="23CE2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909BBEF" w14:textId="5A29A5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7BC127" w14:textId="49BE9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7ADBC46" w14:textId="58A45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F1CB1BC" w14:textId="0A2F6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ADB26C7" w14:textId="70AAFA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6B83F3" w14:textId="031C10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B1CB15" w14:textId="686F5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C8BB3E" w14:textId="1F6AAB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5C438D3" w14:textId="6D5013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200</w:t>
            </w:r>
          </w:p>
        </w:tc>
        <w:tc>
          <w:tcPr>
            <w:tcW w:w="382" w:type="pct"/>
            <w:tcBorders>
              <w:top w:val="nil"/>
              <w:left w:val="nil"/>
              <w:bottom w:val="nil"/>
              <w:right w:val="single" w:sz="12" w:space="0" w:color="auto"/>
            </w:tcBorders>
            <w:shd w:val="clear" w:color="auto" w:fill="auto"/>
            <w:noWrap/>
            <w:vAlign w:val="center"/>
          </w:tcPr>
          <w:p w14:paraId="03C4E7DF" w14:textId="30E68E9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376.4</w:t>
            </w:r>
          </w:p>
        </w:tc>
      </w:tr>
      <w:tr w:rsidR="00944375" w:rsidRPr="0048616E" w14:paraId="62CFB0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31F3391" w14:textId="32E0A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09E737" w14:textId="193E1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9F802E6" w14:textId="16DCE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A93FAD5" w14:textId="22216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0AAFF1" w14:textId="56EA21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70CA658" w14:textId="369A2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B561FC4" w14:textId="6EAB2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20D529C" w14:textId="6E9F49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426EB2F" w14:textId="1F11D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1952F9" w14:textId="00F3BA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A9116B1" w14:textId="78FFD6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B203E11" w14:textId="2D360D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EFA141B" w14:textId="2D767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E20215" w14:textId="08C42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B76DB43" w14:textId="579945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29C66817" w14:textId="38FF3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941086" w14:textId="664C0D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A4ABA2C" w14:textId="0E424D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FD50D7D" w14:textId="7813064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201</w:t>
            </w:r>
          </w:p>
        </w:tc>
        <w:tc>
          <w:tcPr>
            <w:tcW w:w="382" w:type="pct"/>
            <w:tcBorders>
              <w:top w:val="nil"/>
              <w:left w:val="nil"/>
              <w:bottom w:val="nil"/>
              <w:right w:val="single" w:sz="12" w:space="0" w:color="auto"/>
            </w:tcBorders>
            <w:shd w:val="clear" w:color="000000" w:fill="D9D9D9"/>
            <w:noWrap/>
            <w:vAlign w:val="center"/>
          </w:tcPr>
          <w:p w14:paraId="0B7356A5" w14:textId="28577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378.0</w:t>
            </w:r>
          </w:p>
        </w:tc>
      </w:tr>
      <w:tr w:rsidR="00944375" w:rsidRPr="0048616E" w14:paraId="4B0653C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4B090E1" w14:textId="3303DA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4B2D990" w14:textId="002399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C512A47" w14:textId="62A5CC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0CFABC7" w14:textId="33D44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9FDBDCB" w14:textId="49627B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00C" w14:textId="702C12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8798409" w14:textId="56AFF4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8CAFF2C" w14:textId="1D2EB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AC13C6" w14:textId="2FA4AB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A7F7623" w14:textId="6FC88E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6E3E312" w14:textId="0DE92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F8B18E1" w14:textId="5A9B2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6466CCC" w14:textId="2355BA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6C887BB" w14:textId="00C200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0BDE8E" w14:textId="27EA2F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065F4AF" w14:textId="092CF6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68A43C" w14:textId="28A23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371504A" w14:textId="176E8B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D21ED17" w14:textId="7EE372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202</w:t>
            </w:r>
          </w:p>
        </w:tc>
        <w:tc>
          <w:tcPr>
            <w:tcW w:w="382" w:type="pct"/>
            <w:tcBorders>
              <w:top w:val="nil"/>
              <w:left w:val="nil"/>
              <w:bottom w:val="nil"/>
              <w:right w:val="single" w:sz="12" w:space="0" w:color="auto"/>
            </w:tcBorders>
            <w:shd w:val="clear" w:color="auto" w:fill="auto"/>
            <w:noWrap/>
            <w:vAlign w:val="center"/>
          </w:tcPr>
          <w:p w14:paraId="29916CC4" w14:textId="7F8F9D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379.6</w:t>
            </w:r>
          </w:p>
        </w:tc>
      </w:tr>
      <w:tr w:rsidR="00944375" w:rsidRPr="0048616E" w14:paraId="5C79B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C8B217" w14:textId="3EC30D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A64EA0E" w14:textId="49C74B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C7402CA" w14:textId="65CE1F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99BC1D9" w14:textId="3A06A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76859BA" w14:textId="76F7E0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94721BD" w14:textId="05E5F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E64274" w14:textId="3C94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4901A1B" w14:textId="46DCA7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7465FF7" w14:textId="6C54FD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1DC5EA0" w14:textId="65ECA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E26D613" w14:textId="721754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2EF6859" w14:textId="36EB8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83092E" w14:textId="61F741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F04044C" w14:textId="3D812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25C899" w14:textId="258B9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C8D927E" w14:textId="220EB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399762" w14:textId="1116C6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2715980" w14:textId="5E5EE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183679C" w14:textId="1B8807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203</w:t>
            </w:r>
          </w:p>
        </w:tc>
        <w:tc>
          <w:tcPr>
            <w:tcW w:w="382" w:type="pct"/>
            <w:tcBorders>
              <w:top w:val="nil"/>
              <w:left w:val="nil"/>
              <w:bottom w:val="nil"/>
              <w:right w:val="single" w:sz="12" w:space="0" w:color="auto"/>
            </w:tcBorders>
            <w:shd w:val="clear" w:color="000000" w:fill="D9D9D9"/>
            <w:noWrap/>
            <w:vAlign w:val="center"/>
          </w:tcPr>
          <w:p w14:paraId="292A7290" w14:textId="19D75DD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381.2</w:t>
            </w:r>
          </w:p>
        </w:tc>
      </w:tr>
      <w:tr w:rsidR="00944375" w:rsidRPr="0048616E" w14:paraId="6A94C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35FD94" w14:textId="6E748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34E0177" w14:textId="08268A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29AFEE2" w14:textId="19202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F30F6F9" w14:textId="10091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7F8441" w14:textId="27915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B016444" w14:textId="34165F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705673" w14:textId="1A1427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3B15A23" w14:textId="3616FF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5DBBAF9" w14:textId="01960D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9A09628" w14:textId="6A24E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AD631D" w14:textId="2CEB5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6BFF633" w14:textId="36C3F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D54D1E0" w14:textId="651AB9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A04716E" w14:textId="2B147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7804C19" w14:textId="0DAAA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FF42B54" w14:textId="4E5996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52F23F5" w14:textId="52E51E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C83642A" w14:textId="5C758F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A68A42" w14:textId="73BD72C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204</w:t>
            </w:r>
          </w:p>
        </w:tc>
        <w:tc>
          <w:tcPr>
            <w:tcW w:w="382" w:type="pct"/>
            <w:tcBorders>
              <w:top w:val="nil"/>
              <w:left w:val="nil"/>
              <w:bottom w:val="nil"/>
              <w:right w:val="single" w:sz="12" w:space="0" w:color="auto"/>
            </w:tcBorders>
            <w:shd w:val="clear" w:color="auto" w:fill="auto"/>
            <w:noWrap/>
            <w:vAlign w:val="center"/>
          </w:tcPr>
          <w:p w14:paraId="0B12C824" w14:textId="79675FA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382.8</w:t>
            </w:r>
          </w:p>
        </w:tc>
      </w:tr>
      <w:tr w:rsidR="00944375" w:rsidRPr="0048616E" w14:paraId="345E84A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9E7DF85" w14:textId="27A3D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F76E29B" w14:textId="0AA91D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E046BA" w14:textId="15685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D060F22" w14:textId="1E373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C7F62B7" w14:textId="2B961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DFAFEBE" w14:textId="01EB7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10B8707" w14:textId="1AC69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4806BD" w14:textId="60345E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37496A" w14:textId="4AB938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4084FA9" w14:textId="50AED2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DE4CC74" w14:textId="751BB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84519C" w14:textId="73FDD6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3BB4DA" w14:textId="49AFAE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595C750" w14:textId="5CE382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E0C4A24" w14:textId="642CC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8850725" w14:textId="5F9E1A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26FD587" w14:textId="57157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75F99FF" w14:textId="5EF22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9A3B284" w14:textId="1004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205</w:t>
            </w:r>
          </w:p>
        </w:tc>
        <w:tc>
          <w:tcPr>
            <w:tcW w:w="382" w:type="pct"/>
            <w:tcBorders>
              <w:top w:val="nil"/>
              <w:left w:val="nil"/>
              <w:bottom w:val="nil"/>
              <w:right w:val="single" w:sz="12" w:space="0" w:color="auto"/>
            </w:tcBorders>
            <w:shd w:val="clear" w:color="000000" w:fill="D9D9D9"/>
            <w:noWrap/>
            <w:vAlign w:val="center"/>
          </w:tcPr>
          <w:p w14:paraId="5804347D" w14:textId="6C01B5A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384.4</w:t>
            </w:r>
          </w:p>
        </w:tc>
      </w:tr>
      <w:tr w:rsidR="00944375" w:rsidRPr="0048616E" w14:paraId="381FA3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9134A44" w14:textId="0CF5F5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4DF81" w14:textId="65D7FE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FCF38AD" w14:textId="601B3B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BBDEC0A" w14:textId="2EA4C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014EF08" w14:textId="05A912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E22F6FA" w14:textId="37664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698BF8" w14:textId="262271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22B76F1" w14:textId="69F21E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7EF131" w14:textId="77D72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8F79F2C" w14:textId="205A8B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EA22192" w14:textId="52747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CEE958F" w14:textId="6A6EEA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7EC7FA3" w14:textId="004F41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6E9979C" w14:textId="04AA52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6A1E35" w14:textId="45EE3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4158543" w14:textId="2FE0E2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A6230B" w14:textId="0E288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9B56AE" w14:textId="6D690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A592A74" w14:textId="6AC3C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206</w:t>
            </w:r>
          </w:p>
        </w:tc>
        <w:tc>
          <w:tcPr>
            <w:tcW w:w="382" w:type="pct"/>
            <w:tcBorders>
              <w:top w:val="nil"/>
              <w:left w:val="nil"/>
              <w:bottom w:val="nil"/>
              <w:right w:val="single" w:sz="12" w:space="0" w:color="auto"/>
            </w:tcBorders>
            <w:shd w:val="clear" w:color="auto" w:fill="auto"/>
            <w:noWrap/>
            <w:vAlign w:val="center"/>
          </w:tcPr>
          <w:p w14:paraId="19BE646F" w14:textId="1A442D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385.9</w:t>
            </w:r>
          </w:p>
        </w:tc>
      </w:tr>
      <w:tr w:rsidR="00944375" w:rsidRPr="0048616E" w14:paraId="70920BB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E1B93C" w14:textId="3FB807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8BF45C" w14:textId="43DDFC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A2A44CA" w14:textId="30E4DC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29DCB49" w14:textId="5E371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A8C5116" w14:textId="2D3117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0FA138" w14:textId="2D4374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6A8C53A" w14:textId="02D1D3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3A2FA7D" w14:textId="55B815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7084FE" w14:textId="025B18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DAB0094" w14:textId="0EB698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44214CA" w14:textId="096BE4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248038" w14:textId="3F298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157C154" w14:textId="386A1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9D51" w14:textId="5F2966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2BFF22F" w14:textId="68EC3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8BAD308" w14:textId="158EA3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23ED191" w14:textId="794BAF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EFA84AA" w14:textId="5302A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03131" w14:textId="51E74EC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207</w:t>
            </w:r>
          </w:p>
        </w:tc>
        <w:tc>
          <w:tcPr>
            <w:tcW w:w="382" w:type="pct"/>
            <w:tcBorders>
              <w:top w:val="nil"/>
              <w:left w:val="nil"/>
              <w:bottom w:val="nil"/>
              <w:right w:val="single" w:sz="12" w:space="0" w:color="auto"/>
            </w:tcBorders>
            <w:shd w:val="clear" w:color="000000" w:fill="D9D9D9"/>
            <w:noWrap/>
            <w:vAlign w:val="center"/>
          </w:tcPr>
          <w:p w14:paraId="772C10EB" w14:textId="6ADAE15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387.4</w:t>
            </w:r>
          </w:p>
        </w:tc>
      </w:tr>
      <w:tr w:rsidR="00944375" w:rsidRPr="0048616E" w14:paraId="013846A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DD77D1D" w14:textId="4D737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EE78618" w14:textId="727F12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102846" w14:textId="5F165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DE5F24D" w14:textId="4423F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98D4AE3" w14:textId="4CF205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C7EDB47" w14:textId="26706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9AF1373" w14:textId="6E9F89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8A08E8" w14:textId="3D6DA5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68475DC" w14:textId="523F8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2AA60FF" w14:textId="1D01A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57FBF1" w14:textId="056B60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3691634" w14:textId="02FA3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85B7F0" w14:textId="39FA1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EE2D29" w14:textId="4187E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9472F7F" w14:textId="7DD81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4AF5FE6B" w14:textId="6D09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A2E1C32" w14:textId="17F27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5FC9563" w14:textId="7940DE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5FBCE08" w14:textId="7BAB781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208</w:t>
            </w:r>
          </w:p>
        </w:tc>
        <w:tc>
          <w:tcPr>
            <w:tcW w:w="382" w:type="pct"/>
            <w:tcBorders>
              <w:top w:val="nil"/>
              <w:left w:val="nil"/>
              <w:bottom w:val="nil"/>
              <w:right w:val="single" w:sz="12" w:space="0" w:color="auto"/>
            </w:tcBorders>
            <w:shd w:val="clear" w:color="auto" w:fill="auto"/>
            <w:noWrap/>
            <w:vAlign w:val="center"/>
          </w:tcPr>
          <w:p w14:paraId="181BE54C" w14:textId="7BB36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389.0</w:t>
            </w:r>
          </w:p>
        </w:tc>
      </w:tr>
      <w:tr w:rsidR="00944375" w:rsidRPr="0048616E" w14:paraId="3AA29E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6FBA81F" w14:textId="199064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6D8839" w14:textId="610F03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0FEBA5" w14:textId="73CDCA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CFD2DC" w14:textId="677243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0D92B6B" w14:textId="1C67A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639E7B" w14:textId="18BF01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6C3C334" w14:textId="2440F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2478A8" w14:textId="13CF8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535ABE9" w14:textId="4AB606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710CC2E" w14:textId="729985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A75E5F0" w14:textId="05927F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803113D" w14:textId="459A6C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8B91DF6" w14:textId="5B18C8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BF472D" w14:textId="64E615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1A56E6" w14:textId="3E2C06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E848F51" w14:textId="28FBD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E7B077E" w14:textId="62773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DB4A48" w14:textId="1D296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7BDA05E" w14:textId="776A7B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209</w:t>
            </w:r>
          </w:p>
        </w:tc>
        <w:tc>
          <w:tcPr>
            <w:tcW w:w="382" w:type="pct"/>
            <w:tcBorders>
              <w:top w:val="nil"/>
              <w:left w:val="nil"/>
              <w:bottom w:val="nil"/>
              <w:right w:val="single" w:sz="12" w:space="0" w:color="auto"/>
            </w:tcBorders>
            <w:shd w:val="clear" w:color="000000" w:fill="D9D9D9"/>
            <w:noWrap/>
            <w:vAlign w:val="center"/>
          </w:tcPr>
          <w:p w14:paraId="20BE2BCA" w14:textId="177B4F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390.5</w:t>
            </w:r>
          </w:p>
        </w:tc>
      </w:tr>
      <w:tr w:rsidR="00944375" w:rsidRPr="0048616E" w14:paraId="5B35F679"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BAB58F5" w14:textId="3E8C5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7806EC5" w14:textId="3D9E2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264526" w14:textId="1FB2E3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8378484" w14:textId="2AFA72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4E3A142" w14:textId="51B265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BAE2AA1" w14:textId="0F63F8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3A65188" w14:textId="542ECA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E92AFBC" w14:textId="4F2CD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C6CBDA0" w14:textId="5B6866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2B3868E" w14:textId="3287F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3DD0D9" w14:textId="34A93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A81F7CF" w14:textId="390A1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70CBE60" w14:textId="6834E4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EF06494" w14:textId="76DC59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74F7DB3" w14:textId="320E0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F960049" w14:textId="25123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895DC92" w14:textId="5C70B3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83B7DAB" w14:textId="0CA04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D50DE8A" w14:textId="3D83D9F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210</w:t>
            </w:r>
          </w:p>
        </w:tc>
        <w:tc>
          <w:tcPr>
            <w:tcW w:w="382" w:type="pct"/>
            <w:tcBorders>
              <w:top w:val="nil"/>
              <w:left w:val="nil"/>
              <w:bottom w:val="nil"/>
              <w:right w:val="single" w:sz="12" w:space="0" w:color="auto"/>
            </w:tcBorders>
            <w:shd w:val="clear" w:color="auto" w:fill="auto"/>
            <w:noWrap/>
            <w:vAlign w:val="center"/>
          </w:tcPr>
          <w:p w14:paraId="127630AC" w14:textId="024EF04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392.1</w:t>
            </w:r>
          </w:p>
        </w:tc>
      </w:tr>
      <w:tr w:rsidR="00944375" w:rsidRPr="0048616E" w14:paraId="26C8B00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03D5E71" w14:textId="3C767B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D5CF0C4" w14:textId="3151B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18D4F44" w14:textId="73DDD7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526C927" w14:textId="5FFD87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BFFDB20" w14:textId="25CC3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1861B10" w14:textId="3B97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0C916BE" w14:textId="1002B4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D7A605F" w14:textId="024200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AD0052F" w14:textId="147969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963D2C3" w14:textId="28E96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9951E4" w14:textId="3756B1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5E76382" w14:textId="78EFA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8E1373D" w14:textId="081EFE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10DDCD" w14:textId="4AB1F8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19D59D" w14:textId="62176E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6F24E790" w14:textId="749E6C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5D45F25" w14:textId="633BD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F52F491" w14:textId="3FA684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7D4EB1" w14:textId="7C6C18D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211</w:t>
            </w:r>
          </w:p>
        </w:tc>
        <w:tc>
          <w:tcPr>
            <w:tcW w:w="382" w:type="pct"/>
            <w:tcBorders>
              <w:top w:val="nil"/>
              <w:left w:val="nil"/>
              <w:bottom w:val="nil"/>
              <w:right w:val="single" w:sz="12" w:space="0" w:color="auto"/>
            </w:tcBorders>
            <w:shd w:val="clear" w:color="000000" w:fill="D9D9D9"/>
            <w:noWrap/>
            <w:vAlign w:val="center"/>
          </w:tcPr>
          <w:p w14:paraId="4E40CB6B" w14:textId="3630F6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393.7</w:t>
            </w:r>
          </w:p>
        </w:tc>
      </w:tr>
      <w:tr w:rsidR="00944375" w:rsidRPr="0048616E" w14:paraId="2EC30C8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C159C16" w14:textId="1C227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411E3E3" w14:textId="6F786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D606AE3" w14:textId="029FB6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F13DC4" w14:textId="43DF9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FDB3DA1" w14:textId="08F210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8D81085" w14:textId="7C6A23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FE9FA5" w14:textId="630DD9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A3F7B46" w14:textId="034123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068E97F" w14:textId="50CEA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3D28867" w14:textId="09EE2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7940A" w14:textId="4FA00F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986F517" w14:textId="362E6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9752255" w14:textId="38591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DB312CF" w14:textId="1A7F26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E579AC" w14:textId="786931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3799999" w14:textId="5840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B063B75" w14:textId="1BE02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923A5D0" w14:textId="5C33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79CD9C8" w14:textId="5E579F4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212</w:t>
            </w:r>
          </w:p>
        </w:tc>
        <w:tc>
          <w:tcPr>
            <w:tcW w:w="382" w:type="pct"/>
            <w:tcBorders>
              <w:top w:val="nil"/>
              <w:left w:val="nil"/>
              <w:bottom w:val="nil"/>
              <w:right w:val="single" w:sz="12" w:space="0" w:color="auto"/>
            </w:tcBorders>
            <w:shd w:val="clear" w:color="auto" w:fill="auto"/>
            <w:noWrap/>
            <w:vAlign w:val="center"/>
          </w:tcPr>
          <w:p w14:paraId="175B907F" w14:textId="4946AD4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395.3</w:t>
            </w:r>
          </w:p>
        </w:tc>
      </w:tr>
      <w:tr w:rsidR="00944375" w:rsidRPr="0048616E" w14:paraId="697F456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3D629" w14:textId="60A2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2FB8AD4" w14:textId="5A82C2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09E01A" w14:textId="5B9A8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E70D4E" w14:textId="5633D2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F6243C" w14:textId="3ABC7B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FD8BC6F" w14:textId="7047D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C1AF5C" w14:textId="7C777C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14FBD" w14:textId="22376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B0CCE0B" w14:textId="13D48F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49414F" w14:textId="4A4335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65B27DA" w14:textId="3C2E2D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21499DA" w14:textId="60462D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B5F4139" w14:textId="5D2CB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055F975" w14:textId="666AF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D4FB77F" w14:textId="01B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3F739B" w14:textId="2E0F4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42CD82" w14:textId="73FCCD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2EA03" w14:textId="2D618A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268639C" w14:textId="4E8924F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213</w:t>
            </w:r>
          </w:p>
        </w:tc>
        <w:tc>
          <w:tcPr>
            <w:tcW w:w="382" w:type="pct"/>
            <w:tcBorders>
              <w:top w:val="nil"/>
              <w:left w:val="nil"/>
              <w:bottom w:val="nil"/>
              <w:right w:val="single" w:sz="12" w:space="0" w:color="auto"/>
            </w:tcBorders>
            <w:shd w:val="clear" w:color="000000" w:fill="D9D9D9"/>
            <w:noWrap/>
            <w:vAlign w:val="center"/>
          </w:tcPr>
          <w:p w14:paraId="39C22E84" w14:textId="05C82D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397.0</w:t>
            </w:r>
          </w:p>
        </w:tc>
      </w:tr>
      <w:tr w:rsidR="00944375" w:rsidRPr="0048616E" w14:paraId="307242DC"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97981A" w14:textId="78648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CB3030D" w14:textId="001A3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88C8E4" w14:textId="62023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C8F8B07" w14:textId="34B37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9D547DB" w14:textId="353D0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32A53B" w14:textId="2E54E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FF987E5" w14:textId="61CAE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2DF56A1" w14:textId="480EFF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D0B0A52" w14:textId="53B846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B97CF99" w14:textId="36DF2B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03E8F6" w14:textId="637A0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0D110B" w14:textId="365D2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7538725" w14:textId="6CA3FF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A748077" w14:textId="741A93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12FF8" w14:textId="6CB854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B4A15AA" w14:textId="0D8C9F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42DC2B2" w14:textId="6E78E0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A92F962" w14:textId="44D9E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7612D2" w14:textId="5FE885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214</w:t>
            </w:r>
          </w:p>
        </w:tc>
        <w:tc>
          <w:tcPr>
            <w:tcW w:w="382" w:type="pct"/>
            <w:tcBorders>
              <w:top w:val="nil"/>
              <w:left w:val="nil"/>
              <w:bottom w:val="nil"/>
              <w:right w:val="single" w:sz="12" w:space="0" w:color="auto"/>
            </w:tcBorders>
            <w:shd w:val="clear" w:color="auto" w:fill="auto"/>
            <w:noWrap/>
            <w:vAlign w:val="center"/>
          </w:tcPr>
          <w:p w14:paraId="73BCE38B" w14:textId="27D0DB9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398.6</w:t>
            </w:r>
          </w:p>
        </w:tc>
      </w:tr>
      <w:tr w:rsidR="00944375" w:rsidRPr="0048616E" w14:paraId="7599CE5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7BB309" w14:textId="10C6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6903430" w14:textId="54BEB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52F000F" w14:textId="2ED29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7222B7F" w14:textId="39CCBA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EB7E21" w14:textId="1BE435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9528D68" w14:textId="4E07B5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F07AB50" w14:textId="4CAF5F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44428C7" w14:textId="788798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5DD38EE" w14:textId="38453D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2DDC5BF" w14:textId="0A820F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0F80E93" w14:textId="04FE83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753DD3E" w14:textId="471932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75B6412" w14:textId="24909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81AF5F6" w14:textId="3A2F97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D5A95BE" w14:textId="42B336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72F566A" w14:textId="347BCF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E1309C9" w14:textId="33EC49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B6B1F5D" w14:textId="0F86D7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79F073B" w14:textId="4AD2E7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215</w:t>
            </w:r>
          </w:p>
        </w:tc>
        <w:tc>
          <w:tcPr>
            <w:tcW w:w="382" w:type="pct"/>
            <w:tcBorders>
              <w:top w:val="nil"/>
              <w:left w:val="nil"/>
              <w:bottom w:val="nil"/>
              <w:right w:val="single" w:sz="12" w:space="0" w:color="auto"/>
            </w:tcBorders>
            <w:shd w:val="clear" w:color="000000" w:fill="D9D9D9"/>
            <w:noWrap/>
            <w:vAlign w:val="center"/>
          </w:tcPr>
          <w:p w14:paraId="6AE5311B" w14:textId="0D4E7A0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400.2</w:t>
            </w:r>
          </w:p>
        </w:tc>
      </w:tr>
      <w:tr w:rsidR="00944375" w:rsidRPr="0048616E" w14:paraId="1ED3957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8EEC34" w14:textId="687493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084AB4" w14:textId="6EE20E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F269DA0" w14:textId="69971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79F2D8" w14:textId="7D52B3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61BB6" w14:textId="7562C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4420DC0" w14:textId="794763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5166987" w14:textId="0ABBE3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7DB0D4D" w14:textId="3962C7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99A11B9" w14:textId="37338F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6A6BC5F" w14:textId="2B121E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595845F" w14:textId="5DC44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03EDA6" w14:textId="1C27B9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5C101E6" w14:textId="78A097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72B37D" w14:textId="6BF569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35CA192" w14:textId="3AB3BF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3AF2BBD" w14:textId="3BFECF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22DD95C" w14:textId="0E9FF1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3F8873F" w14:textId="5203B0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0695A26" w14:textId="43403A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216</w:t>
            </w:r>
          </w:p>
        </w:tc>
        <w:tc>
          <w:tcPr>
            <w:tcW w:w="382" w:type="pct"/>
            <w:tcBorders>
              <w:top w:val="nil"/>
              <w:left w:val="nil"/>
              <w:bottom w:val="nil"/>
              <w:right w:val="single" w:sz="12" w:space="0" w:color="auto"/>
            </w:tcBorders>
            <w:shd w:val="clear" w:color="auto" w:fill="auto"/>
            <w:noWrap/>
            <w:vAlign w:val="center"/>
          </w:tcPr>
          <w:p w14:paraId="54B42A9C" w14:textId="2ED08D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401.7</w:t>
            </w:r>
          </w:p>
        </w:tc>
      </w:tr>
      <w:tr w:rsidR="00944375" w:rsidRPr="0048616E" w14:paraId="0C81A39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619B432" w14:textId="7EC7E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22C453" w14:textId="29147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7D255AE" w14:textId="62A8DA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B2DD086" w14:textId="30B23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7A57620" w14:textId="63F7B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B19479" w14:textId="0AD5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499C08D" w14:textId="2F9D94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7C857E" w14:textId="4BB1F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919E2F3" w14:textId="257044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247C9D" w14:textId="6A4433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FCD61EE" w14:textId="7525E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32F1EF" w14:textId="5119D9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E7804B7" w14:textId="57B8F3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D599E5F" w14:textId="475FB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21D7DB3" w14:textId="1D357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06C180B" w14:textId="54B5F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DE31391" w14:textId="706E2D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B729D02" w14:textId="0809E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6FE2EF8" w14:textId="395C8F3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217</w:t>
            </w:r>
          </w:p>
        </w:tc>
        <w:tc>
          <w:tcPr>
            <w:tcW w:w="382" w:type="pct"/>
            <w:tcBorders>
              <w:top w:val="nil"/>
              <w:left w:val="nil"/>
              <w:bottom w:val="nil"/>
              <w:right w:val="single" w:sz="12" w:space="0" w:color="auto"/>
            </w:tcBorders>
            <w:shd w:val="clear" w:color="000000" w:fill="D9D9D9"/>
            <w:noWrap/>
            <w:vAlign w:val="center"/>
          </w:tcPr>
          <w:p w14:paraId="505CA062" w14:textId="32C43C1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403.3</w:t>
            </w:r>
          </w:p>
        </w:tc>
      </w:tr>
      <w:tr w:rsidR="00944375" w:rsidRPr="0048616E" w14:paraId="6EA3A1E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6DEFCF" w14:textId="49CC9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895C01F" w14:textId="289AA2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F862FE" w14:textId="462986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A7C2B" w14:textId="5D7793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7A6BEA" w14:textId="203FD9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18AD83B" w14:textId="46F05A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9642BF" w14:textId="5399C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D8B8821" w14:textId="6D9F52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CF245A9" w14:textId="4E9B2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5673EE9" w14:textId="1E6FA8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4E5344E" w14:textId="33D97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8146F00" w14:textId="59A7F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2F32499" w14:textId="49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4CFD401" w14:textId="06FE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404FCB6" w14:textId="1BBCC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E5F9D80" w14:textId="319B3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29E0A4" w14:textId="7F2F50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29B9C57" w14:textId="7143FE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6C98841" w14:textId="0C7E10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218</w:t>
            </w:r>
          </w:p>
        </w:tc>
        <w:tc>
          <w:tcPr>
            <w:tcW w:w="382" w:type="pct"/>
            <w:tcBorders>
              <w:top w:val="nil"/>
              <w:left w:val="nil"/>
              <w:bottom w:val="nil"/>
              <w:right w:val="single" w:sz="12" w:space="0" w:color="auto"/>
            </w:tcBorders>
            <w:shd w:val="clear" w:color="auto" w:fill="auto"/>
            <w:noWrap/>
            <w:vAlign w:val="center"/>
          </w:tcPr>
          <w:p w14:paraId="4C7CE680" w14:textId="751207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404.8</w:t>
            </w:r>
          </w:p>
        </w:tc>
      </w:tr>
      <w:tr w:rsidR="00944375" w:rsidRPr="0048616E" w14:paraId="7686536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686055D" w14:textId="3B90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888559" w14:textId="01E873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6706286" w14:textId="66C34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0809B8D" w14:textId="64D5F1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0DC4724" w14:textId="01139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DA1FE87" w14:textId="59875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AAE61B4" w14:textId="346A6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E6F600" w14:textId="3DFA0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78665E" w14:textId="52B6F4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EFC1478" w14:textId="4C474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7A9FDDB" w14:textId="522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F7CB896" w14:textId="1D0637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EC24069" w14:textId="6804C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D2DE7E3" w14:textId="6623E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525F775" w14:textId="5127C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C93376A" w14:textId="6D52F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C1DDA3" w14:textId="15C74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6608111" w14:textId="1E4C5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F44549F" w14:textId="6C2C71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219</w:t>
            </w:r>
          </w:p>
        </w:tc>
        <w:tc>
          <w:tcPr>
            <w:tcW w:w="382" w:type="pct"/>
            <w:tcBorders>
              <w:top w:val="nil"/>
              <w:left w:val="nil"/>
              <w:bottom w:val="nil"/>
              <w:right w:val="single" w:sz="12" w:space="0" w:color="auto"/>
            </w:tcBorders>
            <w:shd w:val="clear" w:color="000000" w:fill="D9D9D9"/>
            <w:noWrap/>
            <w:vAlign w:val="center"/>
          </w:tcPr>
          <w:p w14:paraId="7B6F43BB" w14:textId="7F5ECA5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406.4</w:t>
            </w:r>
          </w:p>
        </w:tc>
      </w:tr>
      <w:tr w:rsidR="00944375" w:rsidRPr="0048616E" w14:paraId="168BCC3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A3A2A47" w14:textId="628B5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4749E84" w14:textId="4AB9E6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F1F4AF" w14:textId="5D704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544C966" w14:textId="122062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AEF1024" w14:textId="4E93D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04B16DD" w14:textId="73C62D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BB8D155" w14:textId="36B69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C439ACC" w14:textId="4F125B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8966212" w14:textId="2D3E2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C3D1DD6" w14:textId="62240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AE77A7" w14:textId="56BB0B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3312480" w14:textId="79A7C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520C61" w14:textId="364E8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9B1C2D2" w14:textId="7FEDEF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BED79" w14:textId="5E194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A22061D" w14:textId="46DCF5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514122" w14:textId="6DB53C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63C6A7B" w14:textId="1649D2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CD9BD8" w14:textId="6695AD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220</w:t>
            </w:r>
          </w:p>
        </w:tc>
        <w:tc>
          <w:tcPr>
            <w:tcW w:w="382" w:type="pct"/>
            <w:tcBorders>
              <w:top w:val="nil"/>
              <w:left w:val="nil"/>
              <w:bottom w:val="nil"/>
              <w:right w:val="single" w:sz="12" w:space="0" w:color="auto"/>
            </w:tcBorders>
            <w:shd w:val="clear" w:color="auto" w:fill="auto"/>
            <w:noWrap/>
            <w:vAlign w:val="center"/>
          </w:tcPr>
          <w:p w14:paraId="38E078EC" w14:textId="1F41EC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407.9</w:t>
            </w:r>
          </w:p>
        </w:tc>
      </w:tr>
      <w:tr w:rsidR="00944375" w:rsidRPr="0048616E" w14:paraId="56F0C60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C25B1E6" w14:textId="2A7A5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D267137" w14:textId="1E5A09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6D20858" w14:textId="1359B2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2970F1B" w14:textId="5BC86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2B514F" w14:textId="56C1B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0DAF6A6" w14:textId="03BED6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352BEC" w14:textId="34B49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1E2F2F9" w14:textId="2485AA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900636" w14:textId="398E23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4B1198" w14:textId="2670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4EED51A" w14:textId="4D60B6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9721AF6" w14:textId="78ADCF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9814B5F" w14:textId="42BAF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0356CF4" w14:textId="6BBBC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CA1A6A2" w14:textId="1D588B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0824E19" w14:textId="1D071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FAE63B" w14:textId="0DB7B6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15F346A" w14:textId="2FA78A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C6A64DB" w14:textId="74EC39A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221</w:t>
            </w:r>
          </w:p>
        </w:tc>
        <w:tc>
          <w:tcPr>
            <w:tcW w:w="382" w:type="pct"/>
            <w:tcBorders>
              <w:top w:val="nil"/>
              <w:left w:val="nil"/>
              <w:bottom w:val="nil"/>
              <w:right w:val="single" w:sz="12" w:space="0" w:color="auto"/>
            </w:tcBorders>
            <w:shd w:val="clear" w:color="000000" w:fill="D9D9D9"/>
            <w:noWrap/>
            <w:vAlign w:val="center"/>
          </w:tcPr>
          <w:p w14:paraId="58ABEEB0" w14:textId="68CF03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409.5</w:t>
            </w:r>
          </w:p>
        </w:tc>
      </w:tr>
      <w:tr w:rsidR="00944375" w:rsidRPr="0048616E" w14:paraId="403C29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DE9F08D" w14:textId="1B959C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2BE54A6" w14:textId="3CC7A5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C22EDC" w14:textId="2E38E0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68C7D7F" w14:textId="068DE7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6B7473A" w14:textId="26C76F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03470F5" w14:textId="2F78E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6DE4EA2" w14:textId="173AB4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7B586C" w14:textId="23182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BEA38" w14:textId="4622C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554F05" w14:textId="208104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C54323" w14:textId="7F379A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BAD8B22" w14:textId="248451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BF3CAB" w14:textId="4B9AA5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2873122" w14:textId="462364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774A3FD" w14:textId="224DF2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0C41B6C" w14:textId="4C972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E5CB108" w14:textId="76E51B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50085F4" w14:textId="3238C2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FC55F" w14:textId="7E0C6CD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222</w:t>
            </w:r>
          </w:p>
        </w:tc>
        <w:tc>
          <w:tcPr>
            <w:tcW w:w="382" w:type="pct"/>
            <w:tcBorders>
              <w:top w:val="nil"/>
              <w:left w:val="nil"/>
              <w:bottom w:val="nil"/>
              <w:right w:val="single" w:sz="12" w:space="0" w:color="auto"/>
            </w:tcBorders>
            <w:shd w:val="clear" w:color="auto" w:fill="auto"/>
            <w:noWrap/>
            <w:vAlign w:val="center"/>
          </w:tcPr>
          <w:p w14:paraId="1DE39E49" w14:textId="3DA4D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411.1</w:t>
            </w:r>
          </w:p>
        </w:tc>
      </w:tr>
      <w:tr w:rsidR="00944375" w:rsidRPr="0048616E" w14:paraId="293AF51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EFE57C4" w14:textId="1B3C3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E79E7D2" w14:textId="2A28CD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5BF5988" w14:textId="222D68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8DA5BA6" w14:textId="3689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FAAD59" w14:textId="37BAF0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D8F218" w14:textId="29DE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CC567D" w14:textId="016B4C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D1ED619" w14:textId="4A93A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3084B01" w14:textId="74D8D6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03261F8" w14:textId="2314D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7E5438E" w14:textId="7FDF0C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5D7DF8" w14:textId="47832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B675B3" w14:textId="63AA57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4CE2F5E" w14:textId="54D9E9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4FBECBB" w14:textId="630BB8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FB5BBFE" w14:textId="674A03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F9D4FD" w14:textId="64AB37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06CE652" w14:textId="5DF0E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CCCADA8" w14:textId="708D694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224</w:t>
            </w:r>
          </w:p>
        </w:tc>
        <w:tc>
          <w:tcPr>
            <w:tcW w:w="382" w:type="pct"/>
            <w:tcBorders>
              <w:top w:val="nil"/>
              <w:left w:val="nil"/>
              <w:bottom w:val="nil"/>
              <w:right w:val="single" w:sz="12" w:space="0" w:color="auto"/>
            </w:tcBorders>
            <w:shd w:val="clear" w:color="000000" w:fill="D9D9D9"/>
            <w:noWrap/>
            <w:vAlign w:val="center"/>
          </w:tcPr>
          <w:p w14:paraId="332EE604" w14:textId="6B09EBB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414.2</w:t>
            </w:r>
          </w:p>
        </w:tc>
      </w:tr>
      <w:tr w:rsidR="00944375" w:rsidRPr="0048616E" w14:paraId="30272DF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D8E0FF" w14:textId="2208B3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C3C8394" w14:textId="73FD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90C904" w14:textId="7F03F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57C68DC" w14:textId="6ADBB3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0CF818F" w14:textId="0EBE4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AA2949" w14:textId="73BF6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1FEA34B" w14:textId="7F0FE6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CB62EB" w14:textId="0FDB2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59E8FB7" w14:textId="762FD2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EFC17C1" w14:textId="6D88C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8280A67" w14:textId="1E7A5D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23C93D" w14:textId="36E224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EEC0F5D" w14:textId="1F89D8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1163355" w14:textId="23A8B7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BBC27D6" w14:textId="4F498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C50FC0E" w14:textId="34F0F8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E29194" w14:textId="0679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3F7DB92" w14:textId="6885D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6AF2CCE" w14:textId="0195DE0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225</w:t>
            </w:r>
          </w:p>
        </w:tc>
        <w:tc>
          <w:tcPr>
            <w:tcW w:w="382" w:type="pct"/>
            <w:tcBorders>
              <w:top w:val="nil"/>
              <w:left w:val="nil"/>
              <w:bottom w:val="nil"/>
              <w:right w:val="single" w:sz="12" w:space="0" w:color="auto"/>
            </w:tcBorders>
            <w:shd w:val="clear" w:color="auto" w:fill="auto"/>
            <w:noWrap/>
            <w:vAlign w:val="center"/>
          </w:tcPr>
          <w:p w14:paraId="1956C097" w14:textId="58C2594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415.8</w:t>
            </w:r>
          </w:p>
        </w:tc>
      </w:tr>
      <w:tr w:rsidR="00944375" w:rsidRPr="0048616E" w14:paraId="368338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1AE652" w14:textId="72AD99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502BB39" w14:textId="73DE8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4D52E9A" w14:textId="23024E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69D34A" w14:textId="581F8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3DB95C6" w14:textId="79974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0DA93D" w14:textId="755F8C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92280F8" w14:textId="2F0B9D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BBA94F2" w14:textId="7C6EDF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FF0BC23" w14:textId="4E3D3B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16E7BB5" w14:textId="46185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68CA54B" w14:textId="357C60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CAE2696" w14:textId="7843A7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00AF12E" w14:textId="59713D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ED33D64" w14:textId="5D97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8E6EA56" w14:textId="4C29CB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DB8CA3F" w14:textId="59CB8A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533A708" w14:textId="7F0C92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99BB712" w14:textId="5561D8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CB0D38" w14:textId="5517CF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226</w:t>
            </w:r>
          </w:p>
        </w:tc>
        <w:tc>
          <w:tcPr>
            <w:tcW w:w="382" w:type="pct"/>
            <w:tcBorders>
              <w:top w:val="nil"/>
              <w:left w:val="nil"/>
              <w:bottom w:val="nil"/>
              <w:right w:val="single" w:sz="12" w:space="0" w:color="auto"/>
            </w:tcBorders>
            <w:shd w:val="clear" w:color="000000" w:fill="D9D9D9"/>
            <w:noWrap/>
            <w:vAlign w:val="center"/>
          </w:tcPr>
          <w:p w14:paraId="09C71BD4" w14:textId="134254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417.4</w:t>
            </w:r>
          </w:p>
        </w:tc>
      </w:tr>
      <w:tr w:rsidR="00944375" w:rsidRPr="0048616E" w14:paraId="4A7E3C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31B984F" w14:textId="02DEA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AEFAAC" w14:textId="7F90F7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7D36882" w14:textId="629885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5D1CC4" w14:textId="690ABA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325675D" w14:textId="1055A8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FB44AA" w14:textId="068D47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E85D420" w14:textId="59EC88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F27831B" w14:textId="2DED0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9DD4E1D" w14:textId="21CB02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0AAE4A" w14:textId="15D6F3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6CD1B2F" w14:textId="5F2FA8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598ACCC" w14:textId="46144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29D5F8" w14:textId="23993E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90245FD" w14:textId="2D11D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743CBE9" w14:textId="281DE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F26AAF" w14:textId="4B636E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F38887" w14:textId="003BC5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C96B6C" w14:textId="76E67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32AF9E8" w14:textId="567CC8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227</w:t>
            </w:r>
          </w:p>
        </w:tc>
        <w:tc>
          <w:tcPr>
            <w:tcW w:w="382" w:type="pct"/>
            <w:tcBorders>
              <w:top w:val="nil"/>
              <w:left w:val="nil"/>
              <w:bottom w:val="nil"/>
              <w:right w:val="single" w:sz="12" w:space="0" w:color="auto"/>
            </w:tcBorders>
            <w:shd w:val="clear" w:color="auto" w:fill="auto"/>
            <w:noWrap/>
            <w:vAlign w:val="center"/>
          </w:tcPr>
          <w:p w14:paraId="62C213CB" w14:textId="2CBF541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418.9</w:t>
            </w:r>
          </w:p>
        </w:tc>
      </w:tr>
      <w:tr w:rsidR="00944375" w:rsidRPr="0048616E" w14:paraId="4F129B1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EE2C3A" w14:textId="1102A4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723A508" w14:textId="6B1D5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7EF653" w14:textId="4FAA56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BCC6DD" w14:textId="082BA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725D7BC" w14:textId="290B9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D24422" w14:textId="7E1D24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A8C7123" w14:textId="1DC3D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DD5309" w14:textId="09246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DC772D5" w14:textId="1DCFC5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8D4B3E" w14:textId="4E9593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28C58A7" w14:textId="27471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D31AAF4" w14:textId="5F6334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781387" w14:textId="564E5D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A92076C" w14:textId="31E656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F338ADB" w14:textId="3DE3C3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762DE7B" w14:textId="72821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6FDF63E" w14:textId="3B71E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7DC6F08" w14:textId="0EB714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9C5CD3" w14:textId="53F61F9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228</w:t>
            </w:r>
          </w:p>
        </w:tc>
        <w:tc>
          <w:tcPr>
            <w:tcW w:w="382" w:type="pct"/>
            <w:tcBorders>
              <w:top w:val="nil"/>
              <w:left w:val="nil"/>
              <w:bottom w:val="nil"/>
              <w:right w:val="single" w:sz="12" w:space="0" w:color="auto"/>
            </w:tcBorders>
            <w:shd w:val="clear" w:color="000000" w:fill="D9D9D9"/>
            <w:noWrap/>
            <w:vAlign w:val="center"/>
          </w:tcPr>
          <w:p w14:paraId="0FA1D91B" w14:textId="73DC73D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420.4</w:t>
            </w:r>
          </w:p>
        </w:tc>
      </w:tr>
      <w:tr w:rsidR="00944375" w:rsidRPr="0048616E" w14:paraId="5DAF21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7D51A6D" w14:textId="31BD26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563833D" w14:textId="7EEEB7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5AEAB7B" w14:textId="30D5EF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F54BE1" w14:textId="0B4BAE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6CA113" w14:textId="275462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36C216D" w14:textId="19F7A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64B5666" w14:textId="22287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33E4E03" w14:textId="21E29A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843A374" w14:textId="6945D7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5E2753B" w14:textId="05160B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BB814F9" w14:textId="7D71E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0098BAB" w14:textId="24E6E6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93FF896" w14:textId="2CD2B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63067B0" w14:textId="12E7E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A069291" w14:textId="384400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931B764" w14:textId="2145C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35554C4" w14:textId="53BE18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BA1AA15" w14:textId="5A9A1B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406E163" w14:textId="632EF8F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229</w:t>
            </w:r>
          </w:p>
        </w:tc>
        <w:tc>
          <w:tcPr>
            <w:tcW w:w="382" w:type="pct"/>
            <w:tcBorders>
              <w:top w:val="nil"/>
              <w:left w:val="nil"/>
              <w:bottom w:val="nil"/>
              <w:right w:val="single" w:sz="12" w:space="0" w:color="auto"/>
            </w:tcBorders>
            <w:shd w:val="clear" w:color="auto" w:fill="auto"/>
            <w:noWrap/>
            <w:vAlign w:val="center"/>
          </w:tcPr>
          <w:p w14:paraId="07017340" w14:textId="7CDD9B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422.0</w:t>
            </w:r>
          </w:p>
        </w:tc>
      </w:tr>
      <w:tr w:rsidR="00944375" w:rsidRPr="0048616E" w14:paraId="474C045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A0A337" w14:textId="37321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7A23D11" w14:textId="69BA2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60D5E9C" w14:textId="3C9582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9F371AB" w14:textId="28852D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B5C95A6" w14:textId="087FAF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E5C3C3" w14:textId="775BF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E941476" w14:textId="5800FF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E1E031" w14:textId="71FC6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1626BE1" w14:textId="63F9F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7D1536E" w14:textId="281636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7A81C0" w14:textId="51AD07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AD04D9C" w14:textId="0241E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43E2F9D" w14:textId="572510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B580FD" w14:textId="06EDE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22336B" w14:textId="089556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1B4A9D" w14:textId="65C32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F0A5276" w14:textId="46A71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A0A4225" w14:textId="6FB154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6987802" w14:textId="5DE446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230</w:t>
            </w:r>
          </w:p>
        </w:tc>
        <w:tc>
          <w:tcPr>
            <w:tcW w:w="382" w:type="pct"/>
            <w:tcBorders>
              <w:top w:val="nil"/>
              <w:left w:val="nil"/>
              <w:bottom w:val="nil"/>
              <w:right w:val="single" w:sz="12" w:space="0" w:color="auto"/>
            </w:tcBorders>
            <w:shd w:val="clear" w:color="000000" w:fill="D9D9D9"/>
            <w:noWrap/>
            <w:vAlign w:val="center"/>
          </w:tcPr>
          <w:p w14:paraId="4240B427" w14:textId="406B2CB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423.6</w:t>
            </w:r>
          </w:p>
        </w:tc>
      </w:tr>
      <w:tr w:rsidR="00944375" w:rsidRPr="0048616E" w14:paraId="4254E91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A4EBAEB" w14:textId="1AC064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65B03F" w14:textId="104479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D2749C9" w14:textId="6FB16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746893F" w14:textId="2DFB0B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80C1EEF" w14:textId="49893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0BA9FE" w14:textId="709700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E852FCB" w14:textId="3D8A7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6875343" w14:textId="7C453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0922D58" w14:textId="1CDD24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E27A69" w14:textId="45C250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57EE849" w14:textId="748675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A1FFB3" w14:textId="09D41F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1DB654C" w14:textId="1938C6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8C9E456" w14:textId="56185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4974E9" w14:textId="4585BF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116D4ED" w14:textId="25AF86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3F37079" w14:textId="22576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D2EACC5" w14:textId="4668D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32A6E11A" w14:textId="56601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231</w:t>
            </w:r>
          </w:p>
        </w:tc>
        <w:tc>
          <w:tcPr>
            <w:tcW w:w="382" w:type="pct"/>
            <w:tcBorders>
              <w:top w:val="nil"/>
              <w:left w:val="nil"/>
              <w:bottom w:val="nil"/>
              <w:right w:val="single" w:sz="12" w:space="0" w:color="auto"/>
            </w:tcBorders>
            <w:shd w:val="clear" w:color="auto" w:fill="auto"/>
            <w:noWrap/>
            <w:vAlign w:val="center"/>
          </w:tcPr>
          <w:p w14:paraId="47166CB3" w14:textId="3596393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425.1</w:t>
            </w:r>
          </w:p>
        </w:tc>
      </w:tr>
      <w:tr w:rsidR="00944375" w:rsidRPr="0048616E" w14:paraId="0223B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7EFDEF" w14:textId="3E041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78E086D9" w14:textId="605CEB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8A2288B" w14:textId="6054FB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FFA441F" w14:textId="26B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143B1F" w14:textId="2CC3D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2CD047" w14:textId="423B4E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3F2096" w14:textId="24CB53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D210CD" w14:textId="60E07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5DB8168" w14:textId="3A8DA7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1005338" w14:textId="7E31F6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485360D" w14:textId="6C5A57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5777F18" w14:textId="5687E0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53848D" w14:textId="3CC4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310DDFB" w14:textId="16015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920A7F9" w14:textId="436B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4D8C15D" w14:textId="66B9B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7EF8AE" w14:textId="49C1D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4171AA2" w14:textId="0B5028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5657027" w14:textId="02FFA4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232</w:t>
            </w:r>
          </w:p>
        </w:tc>
        <w:tc>
          <w:tcPr>
            <w:tcW w:w="382" w:type="pct"/>
            <w:tcBorders>
              <w:top w:val="nil"/>
              <w:left w:val="nil"/>
              <w:bottom w:val="nil"/>
              <w:right w:val="single" w:sz="12" w:space="0" w:color="auto"/>
            </w:tcBorders>
            <w:shd w:val="clear" w:color="000000" w:fill="D9D9D9"/>
            <w:noWrap/>
            <w:vAlign w:val="center"/>
          </w:tcPr>
          <w:p w14:paraId="3F8C3D98" w14:textId="43861E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426.7</w:t>
            </w:r>
          </w:p>
        </w:tc>
      </w:tr>
      <w:tr w:rsidR="00944375" w:rsidRPr="0048616E" w14:paraId="1E3A7AE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F39F395" w14:textId="4431AB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D427318" w14:textId="50F55A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465A00" w14:textId="472257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AF79C9F" w14:textId="18120E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8406BD0" w14:textId="431F6A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A74BB58" w14:textId="3F8129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B43DBF6" w14:textId="40196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5A40A9" w14:textId="37B389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6F7A80" w14:textId="7B382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9BB3195" w14:textId="0355F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9D3A1" w14:textId="77F4A2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FE8C8A9" w14:textId="3DF51F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066A56D" w14:textId="432699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E542FB" w14:textId="48406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475EBD" w14:textId="2CA2F8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0A6468" w14:textId="6275DD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4BACB6A" w14:textId="0CF538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D1A6EFC" w14:textId="6FC581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A208C57" w14:textId="3B8314A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233</w:t>
            </w:r>
          </w:p>
        </w:tc>
        <w:tc>
          <w:tcPr>
            <w:tcW w:w="382" w:type="pct"/>
            <w:tcBorders>
              <w:top w:val="nil"/>
              <w:left w:val="nil"/>
              <w:bottom w:val="nil"/>
              <w:right w:val="single" w:sz="12" w:space="0" w:color="auto"/>
            </w:tcBorders>
            <w:shd w:val="clear" w:color="auto" w:fill="auto"/>
            <w:noWrap/>
            <w:vAlign w:val="center"/>
          </w:tcPr>
          <w:p w14:paraId="7DB4DACA" w14:textId="784BFA1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428.3</w:t>
            </w:r>
          </w:p>
        </w:tc>
      </w:tr>
      <w:tr w:rsidR="00944375" w:rsidRPr="0048616E" w14:paraId="56A0FB8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489018C" w14:textId="5933F4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70D42B5" w14:textId="206A56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2C4F458" w14:textId="15435D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8DE9E99" w14:textId="5B3FE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772A20" w14:textId="3C84B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997DF99" w14:textId="4E70F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269BF7C" w14:textId="7734E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DE3B5C9" w14:textId="08B16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C1D3A3" w14:textId="25A178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DE0D22E" w14:textId="2D9B5A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4EC10DF" w14:textId="113FF9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4FEC8A" w14:textId="05D9A9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8324671" w14:textId="16702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BC554DD" w14:textId="0B4E93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C5566D9" w14:textId="4330F7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3574E07" w14:textId="40BDD7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759290E" w14:textId="520685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288AEA3" w14:textId="3791A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0A09807" w14:textId="24347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234</w:t>
            </w:r>
          </w:p>
        </w:tc>
        <w:tc>
          <w:tcPr>
            <w:tcW w:w="382" w:type="pct"/>
            <w:tcBorders>
              <w:top w:val="nil"/>
              <w:left w:val="nil"/>
              <w:bottom w:val="nil"/>
              <w:right w:val="single" w:sz="12" w:space="0" w:color="auto"/>
            </w:tcBorders>
            <w:shd w:val="clear" w:color="000000" w:fill="D9D9D9"/>
            <w:noWrap/>
            <w:vAlign w:val="center"/>
          </w:tcPr>
          <w:p w14:paraId="0BF52534" w14:textId="4640E0A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429.9</w:t>
            </w:r>
          </w:p>
        </w:tc>
      </w:tr>
      <w:tr w:rsidR="00944375" w:rsidRPr="0048616E" w14:paraId="4044DCF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DD65DE" w14:textId="3F1A75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099E5F7" w14:textId="46200B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B18195D" w14:textId="134F5B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691B617" w14:textId="7CD44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F0357C4" w14:textId="6F87F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E4AB1A7" w14:textId="58B3EA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28E1707" w14:textId="17A2AE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0164CB3" w14:textId="7E0D21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2892ABE" w14:textId="27DA3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339B250" w14:textId="064A4E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77A6EEC" w14:textId="6F05E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1EFE0EA1" w14:textId="47D6EF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384077D" w14:textId="1BB1A6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B200773" w14:textId="0CF880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6CA93BB" w14:textId="34C43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4923550" w14:textId="0F2E70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81429BC" w14:textId="6C67C2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91EBCF" w14:textId="01005E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1104E3A" w14:textId="7A0928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235</w:t>
            </w:r>
          </w:p>
        </w:tc>
        <w:tc>
          <w:tcPr>
            <w:tcW w:w="382" w:type="pct"/>
            <w:tcBorders>
              <w:top w:val="nil"/>
              <w:left w:val="nil"/>
              <w:bottom w:val="nil"/>
              <w:right w:val="single" w:sz="12" w:space="0" w:color="auto"/>
            </w:tcBorders>
            <w:shd w:val="clear" w:color="auto" w:fill="auto"/>
            <w:noWrap/>
            <w:vAlign w:val="center"/>
          </w:tcPr>
          <w:p w14:paraId="3995BB72" w14:textId="640340F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431.4</w:t>
            </w:r>
          </w:p>
        </w:tc>
      </w:tr>
      <w:tr w:rsidR="00944375" w:rsidRPr="0048616E" w14:paraId="61CD8F4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DE577C" w14:textId="696056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8CF02C4" w14:textId="196B1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8AA076C" w14:textId="4F2535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DEB9B7D" w14:textId="7D010B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B901C6" w14:textId="248EE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E85C9F7" w14:textId="5ACDB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A1FC0B" w14:textId="26DECE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4F20D0" w14:textId="7D68C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8AABE47" w14:textId="5262BC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952873A" w14:textId="5D718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E1AA951" w14:textId="602B6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FDE5BD2" w14:textId="4EBC36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75677F" w14:textId="66AF0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31055AA" w14:textId="7F42F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4B3557D" w14:textId="2C7920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EE38AA0" w14:textId="77E561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A4A23BE" w14:textId="0A69D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94A278A" w14:textId="2AE66D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CDB81D1" w14:textId="0664DC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236</w:t>
            </w:r>
          </w:p>
        </w:tc>
        <w:tc>
          <w:tcPr>
            <w:tcW w:w="382" w:type="pct"/>
            <w:tcBorders>
              <w:top w:val="nil"/>
              <w:left w:val="nil"/>
              <w:bottom w:val="nil"/>
              <w:right w:val="single" w:sz="12" w:space="0" w:color="auto"/>
            </w:tcBorders>
            <w:shd w:val="clear" w:color="000000" w:fill="D9D9D9"/>
            <w:noWrap/>
            <w:vAlign w:val="center"/>
          </w:tcPr>
          <w:p w14:paraId="0C1020F8" w14:textId="5A9A74F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433.0</w:t>
            </w:r>
          </w:p>
        </w:tc>
      </w:tr>
      <w:tr w:rsidR="00944375" w:rsidRPr="0048616E" w14:paraId="4A9F7C8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5FD7D31" w14:textId="1570A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8B88CB5" w14:textId="363BF1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AFAAF4E" w14:textId="7A1F9E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E241BF9" w14:textId="632367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A521B16" w14:textId="3194F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AE6101B" w14:textId="5C12A4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704B20E" w14:textId="44A4C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2F792E" w14:textId="75E774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A48DF76" w14:textId="08945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8B16E30" w14:textId="4C6B55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9DCE361" w14:textId="225A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BE610" w14:textId="75295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585EE3E" w14:textId="6C771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11B915" w14:textId="1E063F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8F63E6E" w14:textId="639DB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9C60011" w14:textId="0F31EF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BFD5A8D" w14:textId="72D349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187ACE9" w14:textId="79E11A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D0150BE" w14:textId="2439A5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237</w:t>
            </w:r>
          </w:p>
        </w:tc>
        <w:tc>
          <w:tcPr>
            <w:tcW w:w="382" w:type="pct"/>
            <w:tcBorders>
              <w:top w:val="nil"/>
              <w:left w:val="nil"/>
              <w:bottom w:val="nil"/>
              <w:right w:val="single" w:sz="12" w:space="0" w:color="auto"/>
            </w:tcBorders>
            <w:shd w:val="clear" w:color="auto" w:fill="auto"/>
            <w:noWrap/>
            <w:vAlign w:val="center"/>
          </w:tcPr>
          <w:p w14:paraId="16836AA8" w14:textId="72A6F3B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434.5</w:t>
            </w:r>
          </w:p>
        </w:tc>
      </w:tr>
      <w:tr w:rsidR="00944375" w:rsidRPr="0048616E" w14:paraId="695ABB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3785A05" w14:textId="6CB2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226702" w14:textId="0FD74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D66E81" w14:textId="34C2E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A59F5DF" w14:textId="5EF66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83A4FE5" w14:textId="7717D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017BC8A" w14:textId="4DA072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A8C462" w14:textId="3D8B12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A82E407" w14:textId="07BAB8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72C744" w14:textId="5A06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0537D07" w14:textId="1D24B4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DF06304" w14:textId="60790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A135263" w14:textId="723FB2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24C9A2C" w14:textId="7BB669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C36DB6" w14:textId="572084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4D640" w14:textId="3DAA1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CAC4E1C" w14:textId="308683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93D617D" w14:textId="2269A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2D1BFAC" w14:textId="47018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3B2D2FF" w14:textId="76E7842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238</w:t>
            </w:r>
          </w:p>
        </w:tc>
        <w:tc>
          <w:tcPr>
            <w:tcW w:w="382" w:type="pct"/>
            <w:tcBorders>
              <w:top w:val="nil"/>
              <w:left w:val="nil"/>
              <w:bottom w:val="nil"/>
              <w:right w:val="single" w:sz="12" w:space="0" w:color="auto"/>
            </w:tcBorders>
            <w:shd w:val="clear" w:color="000000" w:fill="D9D9D9"/>
            <w:noWrap/>
            <w:vAlign w:val="center"/>
          </w:tcPr>
          <w:p w14:paraId="3E554C3E" w14:textId="0A3CA29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436.1</w:t>
            </w:r>
          </w:p>
        </w:tc>
      </w:tr>
      <w:tr w:rsidR="00944375" w:rsidRPr="0048616E" w14:paraId="3CD1801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DA89BC" w14:textId="6BC863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52E2C5E4" w14:textId="481945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0CE9870" w14:textId="28C768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0BAEE01" w14:textId="298C4C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E499D17" w14:textId="77AA6F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1C5797" w14:textId="4902C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F592CB2" w14:textId="1B341B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2B1497C9" w14:textId="2C807B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00FBBCE" w14:textId="24AE3D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6A4BA1C" w14:textId="7B0E2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8489B4" w14:textId="335F2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FA3ADD0" w14:textId="2D668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54FBBF0" w14:textId="502E7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EE9A295" w14:textId="53888F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40EF10A" w14:textId="76F59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41EE57" w14:textId="559C8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61540C" w14:textId="08F4F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8E24565" w14:textId="0B8695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8D2942" w14:textId="479BAD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239</w:t>
            </w:r>
          </w:p>
        </w:tc>
        <w:tc>
          <w:tcPr>
            <w:tcW w:w="382" w:type="pct"/>
            <w:tcBorders>
              <w:top w:val="nil"/>
              <w:left w:val="nil"/>
              <w:bottom w:val="nil"/>
              <w:right w:val="single" w:sz="12" w:space="0" w:color="auto"/>
            </w:tcBorders>
            <w:shd w:val="clear" w:color="auto" w:fill="auto"/>
            <w:noWrap/>
            <w:vAlign w:val="center"/>
          </w:tcPr>
          <w:p w14:paraId="11747C4E" w14:textId="4884A71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437.7</w:t>
            </w:r>
          </w:p>
        </w:tc>
      </w:tr>
      <w:tr w:rsidR="00944375" w:rsidRPr="0048616E" w14:paraId="30FD2A7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C2B142C" w14:textId="49E3FC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BB1A976" w14:textId="6896AD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9BEE6A9" w14:textId="411A94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BA3D696" w14:textId="7280E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76BEF44" w14:textId="435DA8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6D513" w14:textId="5B9FD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0E91DC8" w14:textId="3C638C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A286071" w14:textId="063F4E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A08A047" w14:textId="77AD44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7F9735F" w14:textId="234D2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7CBEA77" w14:textId="339CB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4EEA0BD" w14:textId="6953F9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51992D67" w14:textId="5B2AB4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C6FB1D7" w14:textId="67A5F8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40674BF" w14:textId="623C4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6B9B61A" w14:textId="2D997A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D8BE0CD" w14:textId="06FC96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A3C251C" w14:textId="140E01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068A120" w14:textId="1938270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240</w:t>
            </w:r>
          </w:p>
        </w:tc>
        <w:tc>
          <w:tcPr>
            <w:tcW w:w="382" w:type="pct"/>
            <w:tcBorders>
              <w:top w:val="nil"/>
              <w:left w:val="nil"/>
              <w:bottom w:val="nil"/>
              <w:right w:val="single" w:sz="12" w:space="0" w:color="auto"/>
            </w:tcBorders>
            <w:shd w:val="clear" w:color="000000" w:fill="D9D9D9"/>
            <w:noWrap/>
            <w:vAlign w:val="center"/>
          </w:tcPr>
          <w:p w14:paraId="78FA2F80" w14:textId="7CAC20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439.4</w:t>
            </w:r>
          </w:p>
        </w:tc>
      </w:tr>
      <w:tr w:rsidR="00944375" w:rsidRPr="0048616E" w14:paraId="4CC6354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B53503A" w14:textId="568091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639ACF8" w14:textId="299E2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DAD6F26" w14:textId="516D13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18DE276" w14:textId="0485B9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B35CB04" w14:textId="6D07DD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9BA45ED" w14:textId="389199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A19571C" w14:textId="31B83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2FA7FC" w14:textId="025D15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4C4E15" w14:textId="6DF04C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5C45CF" w14:textId="3D1F9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4EEE94B" w14:textId="23BDF5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C78CCF3" w14:textId="06DC4C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15B2C92" w14:textId="4A4A96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1C9898B" w14:textId="6167D3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BAE95A7" w14:textId="247A02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3B000C2" w14:textId="2BC7CF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219EB32" w14:textId="5E4A8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7609309" w14:textId="25BF4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EF5B11D" w14:textId="0F4A0DA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241</w:t>
            </w:r>
          </w:p>
        </w:tc>
        <w:tc>
          <w:tcPr>
            <w:tcW w:w="382" w:type="pct"/>
            <w:tcBorders>
              <w:top w:val="nil"/>
              <w:left w:val="nil"/>
              <w:bottom w:val="nil"/>
              <w:right w:val="single" w:sz="12" w:space="0" w:color="auto"/>
            </w:tcBorders>
            <w:shd w:val="clear" w:color="auto" w:fill="auto"/>
            <w:noWrap/>
            <w:vAlign w:val="center"/>
          </w:tcPr>
          <w:p w14:paraId="22986E25" w14:textId="71D25C1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441.0</w:t>
            </w:r>
          </w:p>
        </w:tc>
      </w:tr>
      <w:tr w:rsidR="00944375" w:rsidRPr="0048616E" w14:paraId="1AA1E6B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AF74C65" w14:textId="3300CF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C3AA9D7" w14:textId="7EF858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1926D5A" w14:textId="09F0C3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97A0424" w14:textId="206DC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FDA8E0" w14:textId="74C9DE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644845F" w14:textId="6B9AB1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971909" w14:textId="0F7EE0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8A85705" w14:textId="63CB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D1F3242" w14:textId="5EDDD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0D7E6D7" w14:textId="5DA41A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5BFB048" w14:textId="36BC04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5DA7C65" w14:textId="177F32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9E2F80B" w14:textId="1F3A6E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352B788" w14:textId="1BF9B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757A7DB" w14:textId="70CD55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8CF7964" w14:textId="602D0F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A70BC55" w14:textId="4BAD1D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1F5DBE7" w14:textId="6CBC61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001EA49" w14:textId="1192AA4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242</w:t>
            </w:r>
          </w:p>
        </w:tc>
        <w:tc>
          <w:tcPr>
            <w:tcW w:w="382" w:type="pct"/>
            <w:tcBorders>
              <w:top w:val="nil"/>
              <w:left w:val="nil"/>
              <w:bottom w:val="nil"/>
              <w:right w:val="single" w:sz="12" w:space="0" w:color="auto"/>
            </w:tcBorders>
            <w:shd w:val="clear" w:color="000000" w:fill="D9D9D9"/>
            <w:noWrap/>
            <w:vAlign w:val="center"/>
          </w:tcPr>
          <w:p w14:paraId="0485C34C" w14:textId="7292F3C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442.6</w:t>
            </w:r>
          </w:p>
        </w:tc>
      </w:tr>
      <w:tr w:rsidR="00944375" w:rsidRPr="0048616E" w14:paraId="62D3827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01DE056" w14:textId="6E3289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53430DD" w14:textId="357C8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E435E28" w14:textId="69E60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980167F" w14:textId="4F03F8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1EBEA8B" w14:textId="51DCA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2919941" w14:textId="3433B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6B14CBF" w14:textId="76F2D4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DA1838" w14:textId="14341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E01E92" w14:textId="120D9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0019530" w14:textId="54766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7C53D97" w14:textId="0C74BA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4D873BE" w14:textId="71B9AF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EDD081A" w14:textId="08B264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8CC39C" w14:textId="266369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338FC62" w14:textId="7964F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3704BB" w14:textId="3ACB0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5BD5E90" w14:textId="57806C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E191FB" w14:textId="62C9C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4AA1197" w14:textId="269D915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243</w:t>
            </w:r>
          </w:p>
        </w:tc>
        <w:tc>
          <w:tcPr>
            <w:tcW w:w="382" w:type="pct"/>
            <w:tcBorders>
              <w:top w:val="nil"/>
              <w:left w:val="nil"/>
              <w:bottom w:val="nil"/>
              <w:right w:val="single" w:sz="12" w:space="0" w:color="auto"/>
            </w:tcBorders>
            <w:shd w:val="clear" w:color="auto" w:fill="auto"/>
            <w:noWrap/>
            <w:vAlign w:val="center"/>
          </w:tcPr>
          <w:p w14:paraId="4B71ABAA" w14:textId="4206AEF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444.1</w:t>
            </w:r>
          </w:p>
        </w:tc>
      </w:tr>
      <w:tr w:rsidR="00944375" w:rsidRPr="0048616E" w14:paraId="0B99BDF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418DD6" w14:textId="022604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8EB2CD2" w14:textId="1C32D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1236B93" w14:textId="34CA5F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6E2C6D5" w14:textId="6A974F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4F2D0D0" w14:textId="756A8A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241A9F0" w14:textId="20F4C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C20FEA8" w14:textId="5E924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8D63BCB" w14:textId="161319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08D2D" w14:textId="5809C0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EF4B430" w14:textId="3115A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CB18229" w14:textId="3BF57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0DB27F4" w14:textId="1BB709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29872F0" w14:textId="747C5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7E3CF9" w14:textId="086082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EF609DB" w14:textId="23FAC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FE4D187" w14:textId="006D05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470002" w14:textId="01062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6D83003" w14:textId="68FB6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EB68A0E" w14:textId="4193C72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244</w:t>
            </w:r>
          </w:p>
        </w:tc>
        <w:tc>
          <w:tcPr>
            <w:tcW w:w="382" w:type="pct"/>
            <w:tcBorders>
              <w:top w:val="nil"/>
              <w:left w:val="nil"/>
              <w:bottom w:val="nil"/>
              <w:right w:val="single" w:sz="12" w:space="0" w:color="auto"/>
            </w:tcBorders>
            <w:shd w:val="clear" w:color="000000" w:fill="D9D9D9"/>
            <w:noWrap/>
            <w:vAlign w:val="center"/>
          </w:tcPr>
          <w:p w14:paraId="2BDAFFF2" w14:textId="4A41045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445.8</w:t>
            </w:r>
          </w:p>
        </w:tc>
      </w:tr>
      <w:tr w:rsidR="00944375" w:rsidRPr="0048616E" w14:paraId="309E6FC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41A2292" w14:textId="24C1A3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9AD1375" w14:textId="281F7B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FD02FDF" w14:textId="3CD79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C9329D" w14:textId="62B583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1A77825" w14:textId="655E3F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0B8E560" w14:textId="1342F1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448E16" w14:textId="224183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10B9F48" w14:textId="011490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5EA7D53" w14:textId="5D4DF2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FD6AFC5" w14:textId="119527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A21F181" w14:textId="7C43B7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3AD302" w14:textId="3EA0EE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2BDB1FF" w14:textId="328B4A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26234F1" w14:textId="1F6CF3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C95DFF5" w14:textId="3F6205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BD871B" w14:textId="012DA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DF4ED1F" w14:textId="67CD7D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839C80E" w14:textId="34BCEC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BBC9C6D" w14:textId="57CD27F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245</w:t>
            </w:r>
          </w:p>
        </w:tc>
        <w:tc>
          <w:tcPr>
            <w:tcW w:w="382" w:type="pct"/>
            <w:tcBorders>
              <w:top w:val="nil"/>
              <w:left w:val="nil"/>
              <w:bottom w:val="nil"/>
              <w:right w:val="single" w:sz="12" w:space="0" w:color="auto"/>
            </w:tcBorders>
            <w:shd w:val="clear" w:color="auto" w:fill="auto"/>
            <w:noWrap/>
            <w:vAlign w:val="center"/>
          </w:tcPr>
          <w:p w14:paraId="2DC9C52F" w14:textId="7473855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447.4</w:t>
            </w:r>
          </w:p>
        </w:tc>
      </w:tr>
      <w:tr w:rsidR="00944375" w:rsidRPr="0048616E" w14:paraId="33CDCA1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932AE49" w14:textId="25A165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54F891" w14:textId="6B93C1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ED0A88C" w14:textId="54FE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5DEBC7B" w14:textId="46B6D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CF18850" w14:textId="257849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9071F6E" w14:textId="4CBB7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14DABE9" w14:textId="1ADEED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BC8C151" w14:textId="207D2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FAD18B2" w14:textId="114BF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E991717" w14:textId="31FACF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17B08F" w14:textId="6565FC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DD4AAC" w14:textId="4832EE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867176" w14:textId="03708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DBBB8EB" w14:textId="0F0A96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5B215A5" w14:textId="110EA5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BF52199" w14:textId="76C4B7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4616CF6F" w14:textId="59A51F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420C1E4" w14:textId="6A8610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27BB4F9A" w14:textId="578966E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246</w:t>
            </w:r>
          </w:p>
        </w:tc>
        <w:tc>
          <w:tcPr>
            <w:tcW w:w="382" w:type="pct"/>
            <w:tcBorders>
              <w:top w:val="nil"/>
              <w:left w:val="nil"/>
              <w:bottom w:val="nil"/>
              <w:right w:val="single" w:sz="12" w:space="0" w:color="auto"/>
            </w:tcBorders>
            <w:shd w:val="clear" w:color="000000" w:fill="D9D9D9"/>
            <w:noWrap/>
            <w:vAlign w:val="center"/>
          </w:tcPr>
          <w:p w14:paraId="57E97F84" w14:textId="7BA3936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449.1</w:t>
            </w:r>
          </w:p>
        </w:tc>
      </w:tr>
      <w:tr w:rsidR="00944375" w:rsidRPr="0048616E" w14:paraId="190BF1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CF883C" w14:textId="1DC08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CAA4D7F" w14:textId="1D649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C6BE9F6" w14:textId="7C4D43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2FB60A1" w14:textId="49098B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0B6C74B" w14:textId="524577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087B0A" w14:textId="6F072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364EC99" w14:textId="034D8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1D58BBD" w14:textId="74FC8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85EA98D" w14:textId="195959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29B6289" w14:textId="08443B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E1FF337" w14:textId="58952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AC26FD5" w14:textId="386DDD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048F29A" w14:textId="76F0EB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98FEEEF" w14:textId="68FF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1CE43BB" w14:textId="046152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1092EE7" w14:textId="52A57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859492F" w14:textId="4788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4594DE3" w14:textId="0FFF3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10DF80C" w14:textId="2F0897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247</w:t>
            </w:r>
          </w:p>
        </w:tc>
        <w:tc>
          <w:tcPr>
            <w:tcW w:w="382" w:type="pct"/>
            <w:tcBorders>
              <w:top w:val="nil"/>
              <w:left w:val="nil"/>
              <w:bottom w:val="nil"/>
              <w:right w:val="single" w:sz="12" w:space="0" w:color="auto"/>
            </w:tcBorders>
            <w:shd w:val="clear" w:color="auto" w:fill="auto"/>
            <w:noWrap/>
            <w:vAlign w:val="center"/>
          </w:tcPr>
          <w:p w14:paraId="1FF1C47F" w14:textId="38099D4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450.7</w:t>
            </w:r>
          </w:p>
        </w:tc>
      </w:tr>
      <w:tr w:rsidR="00944375" w:rsidRPr="0048616E" w14:paraId="4AF21DD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A3648BB" w14:textId="04D9BA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F911BA2" w14:textId="2FBBA1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DDC654" w14:textId="7FCDCE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730E725C" w14:textId="68CBD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461834" w14:textId="4371F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81B4234" w14:textId="4C7DEE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C7B163" w14:textId="18BF1A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FECFD68" w14:textId="2DF15A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1C23B79" w14:textId="58BD1E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3706FBF" w14:textId="4AA487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B7B9D40" w14:textId="1471C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4C4FD5" w14:textId="50D5AE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9F5EF8" w14:textId="61718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F0B1999" w14:textId="0146C2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7E1E3B1" w14:textId="7CE681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FE8C05D" w14:textId="6014AF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F287911" w14:textId="4F45D1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EB94D62" w14:textId="69A931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DA51A9" w14:textId="0E086AE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248</w:t>
            </w:r>
          </w:p>
        </w:tc>
        <w:tc>
          <w:tcPr>
            <w:tcW w:w="382" w:type="pct"/>
            <w:tcBorders>
              <w:top w:val="nil"/>
              <w:left w:val="nil"/>
              <w:bottom w:val="nil"/>
              <w:right w:val="single" w:sz="12" w:space="0" w:color="auto"/>
            </w:tcBorders>
            <w:shd w:val="clear" w:color="000000" w:fill="D9D9D9"/>
            <w:noWrap/>
            <w:vAlign w:val="center"/>
          </w:tcPr>
          <w:p w14:paraId="537BAEEA" w14:textId="6E10FA3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452.4</w:t>
            </w:r>
          </w:p>
        </w:tc>
      </w:tr>
      <w:tr w:rsidR="00944375" w:rsidRPr="0048616E" w14:paraId="43D828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56FFBAD" w14:textId="3CA50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41700A0" w14:textId="2FF680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17FDFBB" w14:textId="2D3C0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1B6C81A" w14:textId="55BA32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C2745A5" w14:textId="5F8E98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9A78741" w14:textId="0C13E1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AFCD149" w14:textId="5E4A34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F59CFC" w14:textId="72E1A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C94439E" w14:textId="18A046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EF2D698" w14:textId="2DBBB6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51F6905" w14:textId="0A867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10CE2EC" w14:textId="6A520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66A462E" w14:textId="32BB7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61359BB" w14:textId="62E748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F664110" w14:textId="082BE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0DACC64" w14:textId="06836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4E00067" w14:textId="333FA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7C54B8" w14:textId="51DA2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CB06DD" w14:textId="13BD8D8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249</w:t>
            </w:r>
          </w:p>
        </w:tc>
        <w:tc>
          <w:tcPr>
            <w:tcW w:w="382" w:type="pct"/>
            <w:tcBorders>
              <w:top w:val="nil"/>
              <w:left w:val="nil"/>
              <w:bottom w:val="nil"/>
              <w:right w:val="single" w:sz="12" w:space="0" w:color="auto"/>
            </w:tcBorders>
            <w:shd w:val="clear" w:color="auto" w:fill="auto"/>
            <w:noWrap/>
            <w:vAlign w:val="center"/>
          </w:tcPr>
          <w:p w14:paraId="33D314F7" w14:textId="080E2F9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454.0</w:t>
            </w:r>
          </w:p>
        </w:tc>
      </w:tr>
      <w:tr w:rsidR="00944375" w:rsidRPr="0048616E" w14:paraId="24205A6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6A66309" w14:textId="37A6CA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323BCB" w14:textId="0B90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A2CA753" w14:textId="6356D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2E1BE70E" w14:textId="19F696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F7BDDFF" w14:textId="1A17A1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E007EA4" w14:textId="508526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4072EED" w14:textId="29D97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29FE94E" w14:textId="2AB9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BC61972" w14:textId="18B21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9CB0887" w14:textId="49E7E1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D12DBE9" w14:textId="4FE430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78B74AE" w14:textId="09ABA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0C07F495" w14:textId="6EB342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83EA28A" w14:textId="02F938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5EE5AA2" w14:textId="4AE2A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17ABCE" w14:textId="5BB91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26C518" w14:textId="715240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963F997" w14:textId="4C84E7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B6B07D2" w14:textId="1628E01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250</w:t>
            </w:r>
          </w:p>
        </w:tc>
        <w:tc>
          <w:tcPr>
            <w:tcW w:w="382" w:type="pct"/>
            <w:tcBorders>
              <w:top w:val="nil"/>
              <w:left w:val="nil"/>
              <w:bottom w:val="nil"/>
              <w:right w:val="single" w:sz="12" w:space="0" w:color="auto"/>
            </w:tcBorders>
            <w:shd w:val="clear" w:color="000000" w:fill="D9D9D9"/>
            <w:noWrap/>
            <w:vAlign w:val="center"/>
          </w:tcPr>
          <w:p w14:paraId="0417E7B2" w14:textId="2648BCC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455.8</w:t>
            </w:r>
          </w:p>
        </w:tc>
      </w:tr>
      <w:tr w:rsidR="00944375" w:rsidRPr="0048616E" w14:paraId="4A625C3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839DB5F" w14:textId="488B51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2EA181D6" w14:textId="64A4E3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FEBCAC" w14:textId="11D68A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B98C25D" w14:textId="1AF53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E65463F" w14:textId="3C64D5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E44BE45" w14:textId="6B45A0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E443FBF" w14:textId="3B383B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4E64B1" w14:textId="628626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979C022" w14:textId="315773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ECC860E" w14:textId="5FE925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73FBFA5" w14:textId="18C623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3A800D3" w14:textId="496BC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3456FF" w14:textId="5C391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5FA6542" w14:textId="3CF3C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20B48C1" w14:textId="0F766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45F2DB4C" w14:textId="02BF8B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0D3BB85" w14:textId="54D2BD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5CD86AE" w14:textId="3B7635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8B47EE0" w14:textId="3CACBB1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251</w:t>
            </w:r>
          </w:p>
        </w:tc>
        <w:tc>
          <w:tcPr>
            <w:tcW w:w="382" w:type="pct"/>
            <w:tcBorders>
              <w:top w:val="nil"/>
              <w:left w:val="nil"/>
              <w:bottom w:val="nil"/>
              <w:right w:val="single" w:sz="12" w:space="0" w:color="auto"/>
            </w:tcBorders>
            <w:shd w:val="clear" w:color="auto" w:fill="auto"/>
            <w:noWrap/>
            <w:vAlign w:val="center"/>
          </w:tcPr>
          <w:p w14:paraId="1F744406" w14:textId="1A4C22A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457.5</w:t>
            </w:r>
          </w:p>
        </w:tc>
      </w:tr>
      <w:tr w:rsidR="00944375" w:rsidRPr="0048616E" w14:paraId="05D9705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79E9D" w14:textId="65394A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A0CCC92" w14:textId="486A9F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810C737" w14:textId="3F9799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6B78271" w14:textId="16F656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913ED76" w14:textId="076F91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C899B7D" w14:textId="73E1E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61ED929" w14:textId="157DA5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87DD00F" w14:textId="3E3754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DA3CB4F" w14:textId="38B2753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FBB52EA" w14:textId="3B8F24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068C435" w14:textId="01D9A7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E3BFFFE" w14:textId="446DFE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ED88BD7" w14:textId="0F566D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98567" w14:textId="462289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4FFB980" w14:textId="7D248B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17C51B9" w14:textId="7C1815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957E12C" w14:textId="0C4ED1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B665350" w14:textId="02771C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F970758" w14:textId="286A87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252</w:t>
            </w:r>
          </w:p>
        </w:tc>
        <w:tc>
          <w:tcPr>
            <w:tcW w:w="382" w:type="pct"/>
            <w:tcBorders>
              <w:top w:val="nil"/>
              <w:left w:val="nil"/>
              <w:bottom w:val="nil"/>
              <w:right w:val="single" w:sz="12" w:space="0" w:color="auto"/>
            </w:tcBorders>
            <w:shd w:val="clear" w:color="000000" w:fill="D9D9D9"/>
            <w:noWrap/>
            <w:vAlign w:val="center"/>
          </w:tcPr>
          <w:p w14:paraId="7001885E" w14:textId="475DED2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459.3</w:t>
            </w:r>
          </w:p>
        </w:tc>
      </w:tr>
      <w:tr w:rsidR="00944375" w:rsidRPr="0048616E" w14:paraId="068F2BB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1B78C8E" w14:textId="57F678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97D9FB" w14:textId="23510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926D71" w14:textId="7CCDA2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97D712C" w14:textId="7FB72E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C6B9F1E" w14:textId="64D9E1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7C41EBD" w14:textId="13242A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9DBEE29" w14:textId="236AB6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54C68E4" w14:textId="4B7E5D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F60F668" w14:textId="3602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5D9A5C3" w14:textId="2B6F7C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9B8E33C" w14:textId="66A8E8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4F253E2" w14:textId="2FBCC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88CBD5" w14:textId="2D9CA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E009633" w14:textId="5E662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8F0B0E" w14:textId="39328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A7DA7A" w14:textId="007D5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3752B40" w14:textId="7FE400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109012E" w14:textId="770147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17F0DC4" w14:textId="71EB956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253</w:t>
            </w:r>
          </w:p>
        </w:tc>
        <w:tc>
          <w:tcPr>
            <w:tcW w:w="382" w:type="pct"/>
            <w:tcBorders>
              <w:top w:val="nil"/>
              <w:left w:val="nil"/>
              <w:bottom w:val="nil"/>
              <w:right w:val="single" w:sz="12" w:space="0" w:color="auto"/>
            </w:tcBorders>
            <w:shd w:val="clear" w:color="auto" w:fill="auto"/>
            <w:noWrap/>
            <w:vAlign w:val="center"/>
          </w:tcPr>
          <w:p w14:paraId="223FD9B1" w14:textId="3E18C2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461.1</w:t>
            </w:r>
          </w:p>
        </w:tc>
      </w:tr>
      <w:tr w:rsidR="00944375" w:rsidRPr="0048616E" w14:paraId="7CC0575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D8C480C" w14:textId="0B502B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9B4BBEA" w14:textId="4F9A9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599EBC1" w14:textId="72C880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CF62C98" w14:textId="04DDF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B19A91F" w14:textId="11E9D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79E54C" w14:textId="56265F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95E890B" w14:textId="660C5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ABC758A" w14:textId="23CF23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AF6036D" w14:textId="5109FC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AEE53B2" w14:textId="3D1F6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40DD178" w14:textId="665461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129C189" w14:textId="428C7C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9F26F8B" w14:textId="537DF1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4AE3256" w14:textId="6C3B82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DFD6A" w14:textId="4E6EA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E7F7BC3" w14:textId="223366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BBBC0C8" w14:textId="09BC22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CDF8370" w14:textId="31A1F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5C21DCE" w14:textId="0CABDD0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254</w:t>
            </w:r>
          </w:p>
        </w:tc>
        <w:tc>
          <w:tcPr>
            <w:tcW w:w="382" w:type="pct"/>
            <w:tcBorders>
              <w:top w:val="nil"/>
              <w:left w:val="nil"/>
              <w:bottom w:val="nil"/>
              <w:right w:val="single" w:sz="12" w:space="0" w:color="auto"/>
            </w:tcBorders>
            <w:shd w:val="clear" w:color="000000" w:fill="D9D9D9"/>
            <w:noWrap/>
            <w:vAlign w:val="center"/>
          </w:tcPr>
          <w:p w14:paraId="52FE3191" w14:textId="29BB51A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462.7</w:t>
            </w:r>
          </w:p>
        </w:tc>
      </w:tr>
      <w:tr w:rsidR="00944375" w:rsidRPr="0048616E" w14:paraId="66AE85D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9E2E836" w14:textId="24A671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F3508A" w14:textId="1A3AB9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165676B" w14:textId="39353F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0A3D50F0" w14:textId="3BC59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D56AB3A" w14:textId="08BAFF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0F3B812" w14:textId="4C8E48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0E968E1" w14:textId="411F83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5692726" w14:textId="7D7B1E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E0FCB7A" w14:textId="7BDB6C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FDC5AA" w14:textId="75A136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94C308" w14:textId="117398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E0ACD31" w14:textId="3F813D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3F6EAEFC" w14:textId="1C72FA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3BDFC1" w14:textId="45DED9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803994C" w14:textId="656F4E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D1CDC91" w14:textId="51B971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74665FD" w14:textId="288452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2C38768" w14:textId="35575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022E7B39" w14:textId="0156A6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255</w:t>
            </w:r>
          </w:p>
        </w:tc>
        <w:tc>
          <w:tcPr>
            <w:tcW w:w="382" w:type="pct"/>
            <w:tcBorders>
              <w:top w:val="nil"/>
              <w:left w:val="nil"/>
              <w:bottom w:val="nil"/>
              <w:right w:val="single" w:sz="12" w:space="0" w:color="auto"/>
            </w:tcBorders>
            <w:shd w:val="clear" w:color="auto" w:fill="auto"/>
            <w:noWrap/>
            <w:vAlign w:val="center"/>
          </w:tcPr>
          <w:p w14:paraId="4C39F666" w14:textId="676D2A0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464.3</w:t>
            </w:r>
          </w:p>
        </w:tc>
      </w:tr>
      <w:tr w:rsidR="00944375" w:rsidRPr="0048616E" w14:paraId="296296C6"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517154" w14:textId="356B29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F7596C1" w14:textId="1357F3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D2551E4" w14:textId="6712EE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BC36142" w14:textId="2A12F6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176FB1D" w14:textId="2CB072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8C7514" w14:textId="75ACB3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3746FAF" w14:textId="1F35F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4ED6A50" w14:textId="6FB4F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3143B74" w14:textId="06DBA7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A39BA6A" w14:textId="7B19A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3B1564A" w14:textId="2561E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548304D" w14:textId="3409B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D719E2A" w14:textId="5F7E09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ACD80D5" w14:textId="524E9C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8D44179" w14:textId="3D435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1E08D7C" w14:textId="1A408E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EA08F4F" w14:textId="6D09B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20A6AB8F" w14:textId="05459A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510491E" w14:textId="283156D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256</w:t>
            </w:r>
          </w:p>
        </w:tc>
        <w:tc>
          <w:tcPr>
            <w:tcW w:w="382" w:type="pct"/>
            <w:tcBorders>
              <w:top w:val="nil"/>
              <w:left w:val="nil"/>
              <w:bottom w:val="nil"/>
              <w:right w:val="single" w:sz="12" w:space="0" w:color="auto"/>
            </w:tcBorders>
            <w:shd w:val="clear" w:color="000000" w:fill="D9D9D9"/>
            <w:noWrap/>
            <w:vAlign w:val="center"/>
          </w:tcPr>
          <w:p w14:paraId="4CD1D844" w14:textId="305918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465.9</w:t>
            </w:r>
          </w:p>
        </w:tc>
      </w:tr>
      <w:tr w:rsidR="00944375" w:rsidRPr="0048616E" w14:paraId="18A4567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63EFD40" w14:textId="72BAE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986597D" w14:textId="4B2E9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223F710" w14:textId="426F52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28C9F4F5" w14:textId="6A2510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6C7342B" w14:textId="789821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329354F" w14:textId="5453E7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EEC973" w14:textId="3436FF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9B33200" w14:textId="51F9D2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A91DFB9" w14:textId="1AC83B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9409F1E" w14:textId="50560B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F24EC63" w14:textId="1A4F6C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68D4512" w14:textId="7F6D13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49F725F" w14:textId="5B90F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F36E25" w14:textId="68F050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D54DCC" w14:textId="53F0ED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E16421B" w14:textId="79836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76F2EC15" w14:textId="7BCC1D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6057DF82" w14:textId="43C8F1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6265E10" w14:textId="403FDCE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257</w:t>
            </w:r>
          </w:p>
        </w:tc>
        <w:tc>
          <w:tcPr>
            <w:tcW w:w="382" w:type="pct"/>
            <w:tcBorders>
              <w:top w:val="nil"/>
              <w:left w:val="nil"/>
              <w:bottom w:val="nil"/>
              <w:right w:val="single" w:sz="12" w:space="0" w:color="auto"/>
            </w:tcBorders>
            <w:shd w:val="clear" w:color="auto" w:fill="auto"/>
            <w:noWrap/>
            <w:vAlign w:val="center"/>
          </w:tcPr>
          <w:p w14:paraId="28F34B81" w14:textId="2C523C1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467.5</w:t>
            </w:r>
          </w:p>
        </w:tc>
      </w:tr>
      <w:tr w:rsidR="00944375" w:rsidRPr="0048616E" w14:paraId="6686D3A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3964C27" w14:textId="4CE71B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7F45918" w14:textId="12ABC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0AE156" w14:textId="214E4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735E22" w14:textId="5C4DD2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4EF1989" w14:textId="622767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3B39F26" w14:textId="729480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CED2A60" w14:textId="2A2C30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7FA035" w14:textId="3AD3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831EA7E" w14:textId="1BEAC8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FDCA6D" w14:textId="6E14F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C4B8BBD" w14:textId="6B720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93CD12F" w14:textId="38605D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D31FE46" w14:textId="79A7C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F48331" w14:textId="69119F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C59DEBE" w14:textId="06A8B7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EC30740" w14:textId="5ADE74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0AF9EF21" w14:textId="15AE2C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578667" w14:textId="76FAD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5CBE6DA" w14:textId="56C7F3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258</w:t>
            </w:r>
          </w:p>
        </w:tc>
        <w:tc>
          <w:tcPr>
            <w:tcW w:w="382" w:type="pct"/>
            <w:tcBorders>
              <w:top w:val="nil"/>
              <w:left w:val="nil"/>
              <w:bottom w:val="nil"/>
              <w:right w:val="single" w:sz="12" w:space="0" w:color="auto"/>
            </w:tcBorders>
            <w:shd w:val="clear" w:color="000000" w:fill="D9D9D9"/>
            <w:noWrap/>
            <w:vAlign w:val="center"/>
          </w:tcPr>
          <w:p w14:paraId="7A63ECF8" w14:textId="128139C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469.0</w:t>
            </w:r>
          </w:p>
        </w:tc>
      </w:tr>
      <w:tr w:rsidR="00944375" w:rsidRPr="0048616E" w14:paraId="301E24D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D7203A2" w14:textId="59CF93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7A023B82" w14:textId="2EDC56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B1EC61" w14:textId="3CBC7C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EC60C58" w14:textId="643A31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ED47445" w14:textId="148CF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77D4EE9" w14:textId="2E48DA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D49244D" w14:textId="0BB28B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A0267C6" w14:textId="62F449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95413E8" w14:textId="65ED61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98CAA96" w14:textId="10183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4790759" w14:textId="2C5F62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021BA66C" w14:textId="065E02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9CC1C7A" w14:textId="1B55A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66D6AB6" w14:textId="4B4A8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EA3925F" w14:textId="1D96C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332093" w14:textId="728D38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68758DFA" w14:textId="2D5772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0D4A34A" w14:textId="198968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888FDD5" w14:textId="433904F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259</w:t>
            </w:r>
          </w:p>
        </w:tc>
        <w:tc>
          <w:tcPr>
            <w:tcW w:w="382" w:type="pct"/>
            <w:tcBorders>
              <w:top w:val="nil"/>
              <w:left w:val="nil"/>
              <w:bottom w:val="nil"/>
              <w:right w:val="single" w:sz="12" w:space="0" w:color="auto"/>
            </w:tcBorders>
            <w:shd w:val="clear" w:color="auto" w:fill="auto"/>
            <w:noWrap/>
            <w:vAlign w:val="center"/>
          </w:tcPr>
          <w:p w14:paraId="3A7EDE2D" w14:textId="3793929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470.5</w:t>
            </w:r>
          </w:p>
        </w:tc>
      </w:tr>
      <w:tr w:rsidR="00944375" w:rsidRPr="0048616E" w14:paraId="26B3CA5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F78F4D3" w14:textId="5AA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E550185" w14:textId="07897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E280E02" w14:textId="3FC93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31AE092A" w14:textId="58AF89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CA27110" w14:textId="249243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ED866B9" w14:textId="3C81FC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EE9C769" w14:textId="6AFB66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993D8E3" w14:textId="176E59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37F48330" w14:textId="34F0A7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A5992B1" w14:textId="6352B6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5D6A5E" w14:textId="43877A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FC6585D" w14:textId="651440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738B4CF" w14:textId="5FC672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57D5EEA" w14:textId="0A16D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EF832" w14:textId="63BA2E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474710E" w14:textId="42F6F5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221E639" w14:textId="68D423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8A0520" w14:textId="6B2415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EF39675" w14:textId="0D97C6A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260</w:t>
            </w:r>
          </w:p>
        </w:tc>
        <w:tc>
          <w:tcPr>
            <w:tcW w:w="382" w:type="pct"/>
            <w:tcBorders>
              <w:top w:val="nil"/>
              <w:left w:val="nil"/>
              <w:bottom w:val="nil"/>
              <w:right w:val="single" w:sz="12" w:space="0" w:color="auto"/>
            </w:tcBorders>
            <w:shd w:val="clear" w:color="000000" w:fill="D9D9D9"/>
            <w:noWrap/>
            <w:vAlign w:val="center"/>
          </w:tcPr>
          <w:p w14:paraId="21DFEDD5" w14:textId="089558C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472.1</w:t>
            </w:r>
          </w:p>
        </w:tc>
      </w:tr>
      <w:tr w:rsidR="00944375" w:rsidRPr="0048616E" w14:paraId="78CAD8F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A671E49" w14:textId="54A7E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101C1D1" w14:textId="21D87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B754CF5" w14:textId="3B7E14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E1651A2" w14:textId="6E185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9468CCB" w14:textId="4D022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2941286" w14:textId="2DDB4D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978329" w14:textId="33FA52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08F859F" w14:textId="7A761C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7D061AC5" w14:textId="418FE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6E3DFAFD" w14:textId="173C20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AD2ACD3" w14:textId="2808FA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F3D10AA" w14:textId="44D65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B526D2" w14:textId="002CC9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49F10B1" w14:textId="735E41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5503E4E" w14:textId="62D72F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72EE4F" w14:textId="4E0EC8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E2D1A79" w14:textId="56C434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35D82A1" w14:textId="41E08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56918D5" w14:textId="5DCCFF0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261</w:t>
            </w:r>
          </w:p>
        </w:tc>
        <w:tc>
          <w:tcPr>
            <w:tcW w:w="382" w:type="pct"/>
            <w:tcBorders>
              <w:top w:val="nil"/>
              <w:left w:val="nil"/>
              <w:bottom w:val="nil"/>
              <w:right w:val="single" w:sz="12" w:space="0" w:color="auto"/>
            </w:tcBorders>
            <w:shd w:val="clear" w:color="auto" w:fill="auto"/>
            <w:noWrap/>
            <w:vAlign w:val="center"/>
          </w:tcPr>
          <w:p w14:paraId="4BEA5BA6" w14:textId="5559FF3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473.7</w:t>
            </w:r>
          </w:p>
        </w:tc>
      </w:tr>
      <w:tr w:rsidR="00944375" w:rsidRPr="0048616E" w14:paraId="10C05D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8F1E6D4" w14:textId="577FB6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3112EF" w14:textId="06C074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B00BFA" w14:textId="44653E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8C855A7" w14:textId="16B4BE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8ACDB8" w14:textId="3BC085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002F4D2" w14:textId="119AD3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C76E21E" w14:textId="06B5E7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7CDA430" w14:textId="1332E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20B90E" w14:textId="2DECAD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2D680C0E" w14:textId="174900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BA330E2" w14:textId="75B1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E96FFA2" w14:textId="0FE73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51D99FCD" w14:textId="63C3BD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4D44CEC" w14:textId="3D744E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F97BE37" w14:textId="48D02B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6944EE" w14:textId="67F5B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10864F88" w14:textId="51CE9B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BA5CBA2" w14:textId="16B565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281B44E" w14:textId="01E0AA1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262</w:t>
            </w:r>
          </w:p>
        </w:tc>
        <w:tc>
          <w:tcPr>
            <w:tcW w:w="382" w:type="pct"/>
            <w:tcBorders>
              <w:top w:val="nil"/>
              <w:left w:val="nil"/>
              <w:bottom w:val="nil"/>
              <w:right w:val="single" w:sz="12" w:space="0" w:color="auto"/>
            </w:tcBorders>
            <w:shd w:val="clear" w:color="000000" w:fill="D9D9D9"/>
            <w:noWrap/>
            <w:vAlign w:val="center"/>
          </w:tcPr>
          <w:p w14:paraId="74EF05D9" w14:textId="28E7AC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475.4</w:t>
            </w:r>
          </w:p>
        </w:tc>
      </w:tr>
      <w:tr w:rsidR="00944375" w:rsidRPr="0048616E" w14:paraId="19B3B85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EC55C9A" w14:textId="7927F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7E5451" w14:textId="7AFD94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D756F21" w14:textId="47955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4D353EAC" w14:textId="22C487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EB225BA" w14:textId="3771C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35E10DB" w14:textId="0767B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AB99BEB" w14:textId="53EC7B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D9F519A" w14:textId="31FAF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40A4282" w14:textId="72C971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8A64C98" w14:textId="2CB450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ED5351E" w14:textId="5305D7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6387D5" w14:textId="3FA48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95EB83E" w14:textId="6FEDC7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1CEEF66" w14:textId="2B49C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AC303D4" w14:textId="17E66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676CBD0" w14:textId="23713A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16759E57" w14:textId="2425A4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394836CA" w14:textId="21121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26AAC4A" w14:textId="2AEE8CD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263</w:t>
            </w:r>
          </w:p>
        </w:tc>
        <w:tc>
          <w:tcPr>
            <w:tcW w:w="382" w:type="pct"/>
            <w:tcBorders>
              <w:top w:val="nil"/>
              <w:left w:val="nil"/>
              <w:bottom w:val="nil"/>
              <w:right w:val="single" w:sz="12" w:space="0" w:color="auto"/>
            </w:tcBorders>
            <w:shd w:val="clear" w:color="auto" w:fill="auto"/>
            <w:noWrap/>
            <w:vAlign w:val="center"/>
          </w:tcPr>
          <w:p w14:paraId="7160629B" w14:textId="6A38453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477.1</w:t>
            </w:r>
          </w:p>
        </w:tc>
      </w:tr>
      <w:tr w:rsidR="00944375" w:rsidRPr="0048616E" w14:paraId="140861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EB3A7F7" w14:textId="1BE409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D3F77B5" w14:textId="0727DA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36E057CF" w14:textId="374BCD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795802E" w14:textId="24280D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6358B4" w14:textId="4E79BA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74EABC3" w14:textId="73B101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01E6B" w14:textId="57B051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B3BF31F" w14:textId="7A15B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5EAB6AA" w14:textId="3CDC9A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6E7FC1" w14:textId="68C3EA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22813D0" w14:textId="55296B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68CE06A" w14:textId="1360C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58A11C8" w14:textId="08156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CD9063E" w14:textId="044CFA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CD1312A" w14:textId="155793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5824C1" w14:textId="10AFCE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5086A367" w14:textId="583B74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8379576" w14:textId="301A35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6DBF6F" w14:textId="2CA16BA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264</w:t>
            </w:r>
          </w:p>
        </w:tc>
        <w:tc>
          <w:tcPr>
            <w:tcW w:w="382" w:type="pct"/>
            <w:tcBorders>
              <w:top w:val="nil"/>
              <w:left w:val="nil"/>
              <w:bottom w:val="nil"/>
              <w:right w:val="single" w:sz="12" w:space="0" w:color="auto"/>
            </w:tcBorders>
            <w:shd w:val="clear" w:color="000000" w:fill="D9D9D9"/>
            <w:noWrap/>
            <w:vAlign w:val="center"/>
          </w:tcPr>
          <w:p w14:paraId="7855F0EB" w14:textId="44C7A95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478.9</w:t>
            </w:r>
          </w:p>
        </w:tc>
      </w:tr>
      <w:tr w:rsidR="00944375" w:rsidRPr="0048616E" w14:paraId="7E105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088CF04" w14:textId="428DAD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B7A8759" w14:textId="1AB90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6A73254" w14:textId="4B0BF4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3742A7EB" w14:textId="79B63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330AF53" w14:textId="58BE5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C2CB88" w14:textId="0EB0A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5070C14" w14:textId="48180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A6735C8" w14:textId="773E0F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486FD52" w14:textId="2A6486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9B0E716" w14:textId="26A385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29E2EF4" w14:textId="768B3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97C1910" w14:textId="6A0E27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8DA4D29" w14:textId="456046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9CEE946" w14:textId="2970D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D7F1EF" w14:textId="5F44AA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4690696" w14:textId="23FCF8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nil"/>
              <w:bottom w:val="nil"/>
              <w:right w:val="single" w:sz="4" w:space="0" w:color="auto"/>
            </w:tcBorders>
            <w:shd w:val="clear" w:color="auto" w:fill="auto"/>
            <w:noWrap/>
            <w:vAlign w:val="center"/>
          </w:tcPr>
          <w:p w14:paraId="5C2E7B24" w14:textId="398452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E36EBF7" w14:textId="076B0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C076568" w14:textId="4DBCE16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265</w:t>
            </w:r>
          </w:p>
        </w:tc>
        <w:tc>
          <w:tcPr>
            <w:tcW w:w="382" w:type="pct"/>
            <w:tcBorders>
              <w:top w:val="nil"/>
              <w:left w:val="nil"/>
              <w:bottom w:val="nil"/>
              <w:right w:val="single" w:sz="12" w:space="0" w:color="auto"/>
            </w:tcBorders>
            <w:shd w:val="clear" w:color="auto" w:fill="auto"/>
            <w:noWrap/>
            <w:vAlign w:val="center"/>
          </w:tcPr>
          <w:p w14:paraId="62CA183A" w14:textId="1BC396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480.8</w:t>
            </w:r>
          </w:p>
        </w:tc>
      </w:tr>
      <w:tr w:rsidR="00944375" w:rsidRPr="0048616E" w14:paraId="1E6D3E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37038F5" w14:textId="075C93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460013" w14:textId="66CCE9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F7D900C" w14:textId="5D1B40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F0C1094" w14:textId="7E75D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E4A6C0" w14:textId="0FD46C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DDFB4D" w14:textId="015A68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40FE93DC" w14:textId="190F476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17B456E" w14:textId="6DE6F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1232CA7" w14:textId="5FE477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74FC80" w14:textId="763D5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7AD37" w14:textId="0482B5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D8CF46B" w14:textId="0E110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8973C0" w14:textId="10284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2A8681" w14:textId="425F7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9770983" w14:textId="00EB6D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6B4A9CD" w14:textId="4A94DC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8.5</w:t>
            </w:r>
          </w:p>
        </w:tc>
        <w:tc>
          <w:tcPr>
            <w:tcW w:w="226" w:type="pct"/>
            <w:tcBorders>
              <w:top w:val="nil"/>
              <w:left w:val="single" w:sz="4" w:space="0" w:color="auto"/>
              <w:bottom w:val="nil"/>
              <w:right w:val="single" w:sz="4" w:space="0" w:color="auto"/>
            </w:tcBorders>
            <w:shd w:val="clear" w:color="000000" w:fill="D9D9D9"/>
            <w:noWrap/>
            <w:vAlign w:val="center"/>
          </w:tcPr>
          <w:p w14:paraId="6BE2F4B0" w14:textId="694CB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CD1EE42" w14:textId="35C293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CAE5097" w14:textId="6DE14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266.5</w:t>
            </w:r>
          </w:p>
        </w:tc>
        <w:tc>
          <w:tcPr>
            <w:tcW w:w="382" w:type="pct"/>
            <w:tcBorders>
              <w:top w:val="nil"/>
              <w:left w:val="nil"/>
              <w:bottom w:val="nil"/>
              <w:right w:val="single" w:sz="12" w:space="0" w:color="auto"/>
            </w:tcBorders>
            <w:shd w:val="clear" w:color="000000" w:fill="D9D9D9"/>
            <w:noWrap/>
            <w:vAlign w:val="center"/>
          </w:tcPr>
          <w:p w14:paraId="66567902" w14:textId="0DBC79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483.3</w:t>
            </w:r>
          </w:p>
        </w:tc>
      </w:tr>
      <w:tr w:rsidR="00944375" w:rsidRPr="0048616E" w14:paraId="782410E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0113E6F" w14:textId="15AADE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095113A" w14:textId="0045B0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1C29CEF" w14:textId="417EF7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20B65DF" w14:textId="6F707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A500F2D" w14:textId="3473C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C631228" w14:textId="1A981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FBC5616" w14:textId="5A34E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73F3D65" w14:textId="254410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231664" w14:textId="15F710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D1EFE35" w14:textId="1BFB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90ADEBD" w14:textId="1F71F4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10FEE4C" w14:textId="502D06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B35BA57" w14:textId="27C4D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73A888D" w14:textId="3D4C2F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B95671C" w14:textId="65D56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DA16780" w14:textId="69FC6C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0C7A87" w14:textId="4E9C7A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DC595DD" w14:textId="2C642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0130CD6" w14:textId="54DC0D7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268</w:t>
            </w:r>
          </w:p>
        </w:tc>
        <w:tc>
          <w:tcPr>
            <w:tcW w:w="382" w:type="pct"/>
            <w:tcBorders>
              <w:top w:val="nil"/>
              <w:left w:val="nil"/>
              <w:bottom w:val="nil"/>
              <w:right w:val="single" w:sz="12" w:space="0" w:color="auto"/>
            </w:tcBorders>
            <w:shd w:val="clear" w:color="auto" w:fill="auto"/>
            <w:noWrap/>
            <w:vAlign w:val="center"/>
          </w:tcPr>
          <w:p w14:paraId="35E04782" w14:textId="36754AB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485.8</w:t>
            </w:r>
          </w:p>
        </w:tc>
      </w:tr>
      <w:tr w:rsidR="00944375" w:rsidRPr="0048616E" w14:paraId="03FF9A1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AAA57F9" w14:textId="109BC4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3FDB94F" w14:textId="547C2D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BADAFA" w14:textId="7C55E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66F630B" w14:textId="3636ED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A3755A5" w14:textId="23D05D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7DD5AB4" w14:textId="507B43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1ED9B55" w14:textId="6507A2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36CF3F4" w14:textId="7EB5C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5D7BCF2" w14:textId="25208C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0785992" w14:textId="512EAB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410FEB9" w14:textId="3D4720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B08BA06" w14:textId="67D0B7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8D56892" w14:textId="03DBCC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E199490" w14:textId="7312C1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66524E3" w14:textId="2B8B48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1450ABC" w14:textId="01654A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70B981EB" w14:textId="723D9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7BA1A58" w14:textId="1F9FB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991731D" w14:textId="667DE90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269</w:t>
            </w:r>
          </w:p>
        </w:tc>
        <w:tc>
          <w:tcPr>
            <w:tcW w:w="382" w:type="pct"/>
            <w:tcBorders>
              <w:top w:val="nil"/>
              <w:left w:val="nil"/>
              <w:bottom w:val="nil"/>
              <w:right w:val="single" w:sz="12" w:space="0" w:color="auto"/>
            </w:tcBorders>
            <w:shd w:val="clear" w:color="000000" w:fill="D9D9D9"/>
            <w:noWrap/>
            <w:vAlign w:val="center"/>
          </w:tcPr>
          <w:p w14:paraId="3BFA14E0" w14:textId="4806F3E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487.4</w:t>
            </w:r>
          </w:p>
        </w:tc>
      </w:tr>
      <w:tr w:rsidR="00944375" w:rsidRPr="0048616E" w14:paraId="02C93FE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C7071E" w14:textId="14FEFA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16914E5" w14:textId="74A59B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7534693" w14:textId="03F48B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0C71D6B" w14:textId="17B68A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1C04533" w14:textId="1837D2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82B7944" w14:textId="301002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6D7E0F8" w14:textId="6A35E8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2DE7DEF" w14:textId="3F7951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C920C9F" w14:textId="055EB1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9FAFE97" w14:textId="3BDF9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D059DA1" w14:textId="66ECB5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B7CFADB" w14:textId="47D02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4B0ADCE" w14:textId="122249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9087043" w14:textId="456219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3C76533" w14:textId="47FBF6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3822B79" w14:textId="6A9E75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3CA818C" w14:textId="3CD7F9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AD8A15E" w14:textId="0AFF32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53B34DE4" w14:textId="0B8566B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270</w:t>
            </w:r>
          </w:p>
        </w:tc>
        <w:tc>
          <w:tcPr>
            <w:tcW w:w="382" w:type="pct"/>
            <w:tcBorders>
              <w:top w:val="nil"/>
              <w:left w:val="nil"/>
              <w:bottom w:val="nil"/>
              <w:right w:val="single" w:sz="12" w:space="0" w:color="auto"/>
            </w:tcBorders>
            <w:shd w:val="clear" w:color="auto" w:fill="auto"/>
            <w:noWrap/>
            <w:vAlign w:val="center"/>
          </w:tcPr>
          <w:p w14:paraId="20C00D41" w14:textId="786AEA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489.0</w:t>
            </w:r>
          </w:p>
        </w:tc>
      </w:tr>
      <w:tr w:rsidR="00944375" w:rsidRPr="0048616E" w14:paraId="421AB86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DA50064" w14:textId="7B4CEA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0CF21E" w14:textId="23959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1B14823" w14:textId="79C602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9291505" w14:textId="2E302F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8184466" w14:textId="7341B2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04BFE3" w14:textId="3331F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F426891" w14:textId="73F3EB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1B25B51" w14:textId="551C45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26607B2" w14:textId="30071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F420644" w14:textId="4F70E1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F726F0" w14:textId="37AC94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E9D7C90" w14:textId="70C3DD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AC05CB4" w14:textId="2F3EE7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B14EAA" w14:textId="70B4C9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23B176" w14:textId="1EFFE5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D5BF6AD" w14:textId="7EB78C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C131987" w14:textId="1139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3C6F8E1" w14:textId="1D5560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346A95B" w14:textId="44CF06A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271</w:t>
            </w:r>
          </w:p>
        </w:tc>
        <w:tc>
          <w:tcPr>
            <w:tcW w:w="382" w:type="pct"/>
            <w:tcBorders>
              <w:top w:val="nil"/>
              <w:left w:val="nil"/>
              <w:bottom w:val="nil"/>
              <w:right w:val="single" w:sz="12" w:space="0" w:color="auto"/>
            </w:tcBorders>
            <w:shd w:val="clear" w:color="000000" w:fill="D9D9D9"/>
            <w:noWrap/>
            <w:vAlign w:val="center"/>
          </w:tcPr>
          <w:p w14:paraId="18DBC4D4" w14:textId="547A15A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490.5</w:t>
            </w:r>
          </w:p>
        </w:tc>
      </w:tr>
      <w:tr w:rsidR="00944375" w:rsidRPr="0048616E" w14:paraId="2BBB69D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6213AE3" w14:textId="41CCF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DCC66C" w14:textId="223BED4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7B4DA4E" w14:textId="635DFE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27973D" w14:textId="77A762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E1BBC7" w14:textId="139623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3ED991C" w14:textId="30E353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D179C85" w14:textId="26A6D3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DDC4985" w14:textId="15C4CE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6FD5DCA" w14:textId="593506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03EC7F" w14:textId="0AD7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E947D02" w14:textId="315BF0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18C8A66" w14:textId="276D75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7A62845" w14:textId="273CE7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C63C845" w14:textId="42155A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06B371" w14:textId="734AF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B1ECE9F" w14:textId="4615CE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7E951B3" w14:textId="662D3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CF012C0" w14:textId="7ABA44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10C179B" w14:textId="7445F7B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272</w:t>
            </w:r>
          </w:p>
        </w:tc>
        <w:tc>
          <w:tcPr>
            <w:tcW w:w="382" w:type="pct"/>
            <w:tcBorders>
              <w:top w:val="nil"/>
              <w:left w:val="nil"/>
              <w:bottom w:val="nil"/>
              <w:right w:val="single" w:sz="12" w:space="0" w:color="auto"/>
            </w:tcBorders>
            <w:shd w:val="clear" w:color="auto" w:fill="auto"/>
            <w:noWrap/>
            <w:vAlign w:val="center"/>
          </w:tcPr>
          <w:p w14:paraId="77F27690" w14:textId="581F382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492.1</w:t>
            </w:r>
          </w:p>
        </w:tc>
      </w:tr>
      <w:tr w:rsidR="00944375" w:rsidRPr="0048616E" w14:paraId="3C4A838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FD792B3" w14:textId="4EF907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C23CF12" w14:textId="6AC902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4CBAA8D" w14:textId="0EFD80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45AA1DD" w14:textId="0DA593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4006F6F" w14:textId="5C502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FBFA81F" w14:textId="5135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6A1B34F" w14:textId="7236C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468B5E4" w14:textId="66C7C10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016BDA6" w14:textId="2D2C1A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670A1" w14:textId="089BFA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1CBBCD5" w14:textId="65056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0182A3F" w14:textId="158B07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A1977D3" w14:textId="4E6F7B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E169154" w14:textId="0F1A51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D1F56C" w14:textId="226630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BC0E2AA" w14:textId="6A5FA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1C45099" w14:textId="04B11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354EA4D" w14:textId="41225E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BAD7B52" w14:textId="5D9B394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273</w:t>
            </w:r>
          </w:p>
        </w:tc>
        <w:tc>
          <w:tcPr>
            <w:tcW w:w="382" w:type="pct"/>
            <w:tcBorders>
              <w:top w:val="nil"/>
              <w:left w:val="nil"/>
              <w:bottom w:val="nil"/>
              <w:right w:val="single" w:sz="12" w:space="0" w:color="auto"/>
            </w:tcBorders>
            <w:shd w:val="clear" w:color="000000" w:fill="D9D9D9"/>
            <w:noWrap/>
            <w:vAlign w:val="center"/>
          </w:tcPr>
          <w:p w14:paraId="6960A944" w14:textId="0A30F09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493.6</w:t>
            </w:r>
          </w:p>
        </w:tc>
      </w:tr>
      <w:tr w:rsidR="00944375" w:rsidRPr="0048616E" w14:paraId="1C65C02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A576A4" w14:textId="45D84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3C530D2" w14:textId="69BDC2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EEA775" w14:textId="5B8CD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749AEBB2" w14:textId="42C1E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65114B4" w14:textId="1074F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F944623" w14:textId="19781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1653733A" w14:textId="17DC9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A7828A0" w14:textId="543C25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BB5094" w14:textId="40821B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30EF80F" w14:textId="6909FB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04F3D6E" w14:textId="4A0D39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6AF4609A" w14:textId="5E247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C2AE443" w14:textId="39ABCE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483C2F8" w14:textId="359071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DDB7BC2" w14:textId="0D90E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827AF3F" w14:textId="7372D2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57AE1B3" w14:textId="49BDBE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6315363" w14:textId="757E7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D58E21E" w14:textId="0394AAB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274</w:t>
            </w:r>
          </w:p>
        </w:tc>
        <w:tc>
          <w:tcPr>
            <w:tcW w:w="382" w:type="pct"/>
            <w:tcBorders>
              <w:top w:val="nil"/>
              <w:left w:val="nil"/>
              <w:bottom w:val="nil"/>
              <w:right w:val="single" w:sz="12" w:space="0" w:color="auto"/>
            </w:tcBorders>
            <w:shd w:val="clear" w:color="auto" w:fill="auto"/>
            <w:noWrap/>
            <w:vAlign w:val="center"/>
          </w:tcPr>
          <w:p w14:paraId="05E77AFC" w14:textId="5349F4C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495.2</w:t>
            </w:r>
          </w:p>
        </w:tc>
      </w:tr>
      <w:tr w:rsidR="00944375" w:rsidRPr="0048616E" w14:paraId="5611B5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68A8C1E" w14:textId="04C345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0C2E017D" w14:textId="48B3C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BFBE0CA" w14:textId="71C28C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68EB910D" w14:textId="14E95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028A09A" w14:textId="181327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1A5F79C" w14:textId="04766F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718CFF8" w14:textId="416D88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DEF550F" w14:textId="68A94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19ECC95" w14:textId="5AE61B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41B4972" w14:textId="5279AB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5DD61AC" w14:textId="0BC93F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F8D35B" w14:textId="7D4094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CD13C07" w14:textId="104EE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1F89695" w14:textId="3EDD52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B5BB40" w14:textId="41A607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DD8076" w14:textId="47B095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295EC29" w14:textId="3369F7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C91AAB3" w14:textId="23889C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3B4E6BA5" w14:textId="3A0A085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275</w:t>
            </w:r>
          </w:p>
        </w:tc>
        <w:tc>
          <w:tcPr>
            <w:tcW w:w="382" w:type="pct"/>
            <w:tcBorders>
              <w:top w:val="nil"/>
              <w:left w:val="nil"/>
              <w:bottom w:val="nil"/>
              <w:right w:val="single" w:sz="12" w:space="0" w:color="auto"/>
            </w:tcBorders>
            <w:shd w:val="clear" w:color="000000" w:fill="D9D9D9"/>
            <w:noWrap/>
            <w:vAlign w:val="center"/>
          </w:tcPr>
          <w:p w14:paraId="4A8471E2" w14:textId="191703A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496.8</w:t>
            </w:r>
          </w:p>
        </w:tc>
      </w:tr>
      <w:tr w:rsidR="00944375" w:rsidRPr="0048616E" w14:paraId="55619F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07B5D39" w14:textId="1E6C5C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17B3F713" w14:textId="0CDA36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1A638D" w14:textId="1C7CDB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56A00CA" w14:textId="26250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EACF81C" w14:textId="38C73C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CB722E3" w14:textId="718C89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8C23AB3" w14:textId="576E8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E52D5DE" w14:textId="0AA2E1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AE394C4" w14:textId="438A2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7CF0B5A" w14:textId="314E60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F367F8" w14:textId="19D82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0E85AA0" w14:textId="23E447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CE99B8C" w14:textId="3308BA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901013B" w14:textId="24010B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6991730" w14:textId="31ABBE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A1B75B5" w14:textId="334472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0A7FA8D4" w14:textId="7F526C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E7C7B18" w14:textId="57A0A9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688B3CC1" w14:textId="24C1725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276</w:t>
            </w:r>
          </w:p>
        </w:tc>
        <w:tc>
          <w:tcPr>
            <w:tcW w:w="382" w:type="pct"/>
            <w:tcBorders>
              <w:top w:val="nil"/>
              <w:left w:val="nil"/>
              <w:bottom w:val="nil"/>
              <w:right w:val="single" w:sz="12" w:space="0" w:color="auto"/>
            </w:tcBorders>
            <w:shd w:val="clear" w:color="auto" w:fill="auto"/>
            <w:noWrap/>
            <w:vAlign w:val="center"/>
          </w:tcPr>
          <w:p w14:paraId="40A6ADAD" w14:textId="6463864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498.4</w:t>
            </w:r>
          </w:p>
        </w:tc>
      </w:tr>
      <w:tr w:rsidR="00944375" w:rsidRPr="0048616E" w14:paraId="0D8AE047"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2F5500" w14:textId="1EC49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BDCA064" w14:textId="4130DE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A01E96F" w14:textId="675EA8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5664F747" w14:textId="52B15F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7A6F4238" w14:textId="69DF0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94C5FF9" w14:textId="6BB87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20A903A" w14:textId="7E997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A4BC077" w14:textId="68BAC1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7233BF9" w14:textId="065F0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C06F69" w14:textId="581B43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A7EF294" w14:textId="78D865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132CCCAB" w14:textId="59A75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B478BD" w14:textId="6C00D0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88C279" w14:textId="15837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F9997A9" w14:textId="1631D3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25C2A67" w14:textId="31A64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44D37C7F" w14:textId="574A2D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05BEE21" w14:textId="0BCEDD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1CB213B" w14:textId="1FD7F6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277</w:t>
            </w:r>
          </w:p>
        </w:tc>
        <w:tc>
          <w:tcPr>
            <w:tcW w:w="382" w:type="pct"/>
            <w:tcBorders>
              <w:top w:val="nil"/>
              <w:left w:val="nil"/>
              <w:bottom w:val="nil"/>
              <w:right w:val="single" w:sz="12" w:space="0" w:color="auto"/>
            </w:tcBorders>
            <w:shd w:val="clear" w:color="000000" w:fill="D9D9D9"/>
            <w:noWrap/>
            <w:vAlign w:val="center"/>
          </w:tcPr>
          <w:p w14:paraId="48C6CBF2" w14:textId="6575275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500.2</w:t>
            </w:r>
          </w:p>
        </w:tc>
      </w:tr>
      <w:tr w:rsidR="00944375" w:rsidRPr="0048616E" w14:paraId="0CDD5AA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3CAC3B5" w14:textId="3974A5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4C2CE45" w14:textId="0D33FA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0700CE7" w14:textId="20ED87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55ABB99B" w14:textId="0D36AE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7FC5849" w14:textId="1E1D39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6D3AE5A" w14:textId="77FA2A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1D4979F" w14:textId="7FCCD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3C9A24D" w14:textId="6E710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9644142" w14:textId="59D257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286048" w14:textId="53E747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2AC29" w14:textId="22A39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F935A11" w14:textId="5A2B0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2F3085B" w14:textId="4EA004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00945E29" w14:textId="28E9E5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6ECE8DD" w14:textId="72798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9AE594D" w14:textId="474A01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0A4BD50" w14:textId="206948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1AFF4D7A" w14:textId="0538D7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F4C09A0" w14:textId="5F4047C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278</w:t>
            </w:r>
          </w:p>
        </w:tc>
        <w:tc>
          <w:tcPr>
            <w:tcW w:w="382" w:type="pct"/>
            <w:tcBorders>
              <w:top w:val="nil"/>
              <w:left w:val="nil"/>
              <w:bottom w:val="nil"/>
              <w:right w:val="single" w:sz="12" w:space="0" w:color="auto"/>
            </w:tcBorders>
            <w:shd w:val="clear" w:color="auto" w:fill="auto"/>
            <w:noWrap/>
            <w:vAlign w:val="center"/>
          </w:tcPr>
          <w:p w14:paraId="331A23D4" w14:textId="27E61E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501.9</w:t>
            </w:r>
          </w:p>
        </w:tc>
      </w:tr>
      <w:tr w:rsidR="00944375" w:rsidRPr="0048616E" w14:paraId="49FB513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7BF5" w14:textId="14D043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EFF1DD3" w14:textId="7BB680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C280DDA" w14:textId="11CF65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7A85B1C" w14:textId="09174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0BBFEC3" w14:textId="5B0A92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7296485" w14:textId="104EF3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A020872" w14:textId="1C78A0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B0AFE37" w14:textId="1FF405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FC7671D" w14:textId="5F9037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CB82EE" w14:textId="1DA3FB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6A8B34" w14:textId="47794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B6AF9D8" w14:textId="55DE0A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FFB6E6" w14:textId="145474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2A1870D2" w14:textId="623C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6ACE4E9" w14:textId="299265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1D67019" w14:textId="67CF86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A97446E" w14:textId="104BE6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828DF2A" w14:textId="7B1BF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30638BC" w14:textId="2E09B5CB"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279</w:t>
            </w:r>
          </w:p>
        </w:tc>
        <w:tc>
          <w:tcPr>
            <w:tcW w:w="382" w:type="pct"/>
            <w:tcBorders>
              <w:top w:val="nil"/>
              <w:left w:val="nil"/>
              <w:bottom w:val="nil"/>
              <w:right w:val="single" w:sz="12" w:space="0" w:color="auto"/>
            </w:tcBorders>
            <w:shd w:val="clear" w:color="000000" w:fill="D9D9D9"/>
            <w:noWrap/>
            <w:vAlign w:val="center"/>
          </w:tcPr>
          <w:p w14:paraId="20BB3C0C" w14:textId="3D09A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503.5</w:t>
            </w:r>
          </w:p>
        </w:tc>
      </w:tr>
      <w:tr w:rsidR="00944375" w:rsidRPr="0048616E" w14:paraId="0012B09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968301B" w14:textId="3A4C3E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D0A5653" w14:textId="7F17D9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09E71D0" w14:textId="3A459F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9811339" w14:textId="6CE04F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7CB69AC" w14:textId="4FF266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1A1978A" w14:textId="4CA3E7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3F81D7" w14:textId="4C6489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26506EC" w14:textId="40BB30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8C76234" w14:textId="6725E8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0F2FE5" w14:textId="63256F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AD3736" w14:textId="5A0A7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12BF659" w14:textId="19FD20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E96851B" w14:textId="3575C2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F7D2F4E" w14:textId="4529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08C9CA6" w14:textId="5F6F68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6279EE" w14:textId="6E2E55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5EC48F9" w14:textId="3CE33E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24B84410" w14:textId="43137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17D7DA" w14:textId="5AC9BB3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280</w:t>
            </w:r>
          </w:p>
        </w:tc>
        <w:tc>
          <w:tcPr>
            <w:tcW w:w="382" w:type="pct"/>
            <w:tcBorders>
              <w:top w:val="nil"/>
              <w:left w:val="nil"/>
              <w:bottom w:val="nil"/>
              <w:right w:val="single" w:sz="12" w:space="0" w:color="auto"/>
            </w:tcBorders>
            <w:shd w:val="clear" w:color="auto" w:fill="auto"/>
            <w:noWrap/>
            <w:vAlign w:val="center"/>
          </w:tcPr>
          <w:p w14:paraId="49C0AF52" w14:textId="3782CE8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505.2</w:t>
            </w:r>
          </w:p>
        </w:tc>
      </w:tr>
      <w:tr w:rsidR="00944375" w:rsidRPr="0048616E" w14:paraId="5BA380E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80C3AA2" w14:textId="3B1C9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38324D24" w14:textId="30518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7CC641F4" w14:textId="5FC68E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CDD32B6" w14:textId="1CEDE1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CEF60BC" w14:textId="15EB90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765EE65C" w14:textId="28F128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B83E00" w14:textId="3B600E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42F531B" w14:textId="176F36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693E2C4" w14:textId="03C31A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6F3646" w14:textId="2402C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81D054" w14:textId="3D79A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222097F" w14:textId="2A1BAD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ED324F4" w14:textId="3DD154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53D79FB" w14:textId="00AFAB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27D8E1D" w14:textId="19A959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35C1D929" w14:textId="5007E5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8B4BF93" w14:textId="4A5EA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792667C1" w14:textId="7A75C1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16752E5" w14:textId="71DF9D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281</w:t>
            </w:r>
          </w:p>
        </w:tc>
        <w:tc>
          <w:tcPr>
            <w:tcW w:w="382" w:type="pct"/>
            <w:tcBorders>
              <w:top w:val="nil"/>
              <w:left w:val="nil"/>
              <w:bottom w:val="nil"/>
              <w:right w:val="single" w:sz="12" w:space="0" w:color="auto"/>
            </w:tcBorders>
            <w:shd w:val="clear" w:color="000000" w:fill="D9D9D9"/>
            <w:noWrap/>
            <w:vAlign w:val="center"/>
          </w:tcPr>
          <w:p w14:paraId="03E3F7BB" w14:textId="4578902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506.7</w:t>
            </w:r>
          </w:p>
        </w:tc>
      </w:tr>
      <w:tr w:rsidR="00944375" w:rsidRPr="0048616E" w14:paraId="2C9D95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A95BC38" w14:textId="2B4CE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D628C0E" w14:textId="1ACE92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8A3DB83" w14:textId="6C00FC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129160C" w14:textId="27893F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03F7B96" w14:textId="3E89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5E75104B" w14:textId="3AD833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BFEEF2D" w14:textId="4B5E5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E2A7AB3" w14:textId="7A279F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EB1E758" w14:textId="1FAB09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A04C4ED" w14:textId="35A99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03AD84" w14:textId="46C74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C244645" w14:textId="39EE7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6A88A14" w14:textId="6BD516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AC5DFE7" w14:textId="3807D4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42B9B6E" w14:textId="75F111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7F67DD6" w14:textId="4E59BB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6466164" w14:textId="237C59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51333B1" w14:textId="49637B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CB2B23D" w14:textId="08D17B9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282</w:t>
            </w:r>
          </w:p>
        </w:tc>
        <w:tc>
          <w:tcPr>
            <w:tcW w:w="382" w:type="pct"/>
            <w:tcBorders>
              <w:top w:val="nil"/>
              <w:left w:val="nil"/>
              <w:bottom w:val="nil"/>
              <w:right w:val="single" w:sz="12" w:space="0" w:color="auto"/>
            </w:tcBorders>
            <w:shd w:val="clear" w:color="auto" w:fill="auto"/>
            <w:noWrap/>
            <w:vAlign w:val="center"/>
          </w:tcPr>
          <w:p w14:paraId="7E6CBD0D" w14:textId="7EB81D7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508.3</w:t>
            </w:r>
          </w:p>
        </w:tc>
      </w:tr>
      <w:tr w:rsidR="00944375" w:rsidRPr="0048616E" w14:paraId="73B30F0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476B03A" w14:textId="7F6C33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8536C73" w14:textId="136C1B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744747" w14:textId="580697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EDF3DEA" w14:textId="5102C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5573305" w14:textId="7124B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D4D07B4" w14:textId="13F4C6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D69C5" w14:textId="5BC525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C3F7B44" w14:textId="55CCB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A68AB3B" w14:textId="7A4581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7DD3DE" w14:textId="5D681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235D8E4" w14:textId="15913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6CE9C96" w14:textId="4FB853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F5A06B2" w14:textId="383E0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BBFE38F" w14:textId="1869C0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89B965" w14:textId="6CCD08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D9A265D" w14:textId="5EE04D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BEB35A" w14:textId="0A3CD6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7F33706" w14:textId="0591F1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0892A4EB" w14:textId="3F11E504"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283</w:t>
            </w:r>
          </w:p>
        </w:tc>
        <w:tc>
          <w:tcPr>
            <w:tcW w:w="382" w:type="pct"/>
            <w:tcBorders>
              <w:top w:val="nil"/>
              <w:left w:val="nil"/>
              <w:bottom w:val="nil"/>
              <w:right w:val="single" w:sz="12" w:space="0" w:color="auto"/>
            </w:tcBorders>
            <w:shd w:val="clear" w:color="000000" w:fill="D9D9D9"/>
            <w:noWrap/>
            <w:vAlign w:val="center"/>
          </w:tcPr>
          <w:p w14:paraId="7CCD86A3" w14:textId="0494FE2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509.8</w:t>
            </w:r>
          </w:p>
        </w:tc>
      </w:tr>
      <w:tr w:rsidR="00944375" w:rsidRPr="0048616E" w14:paraId="3170D523"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7555F08" w14:textId="351AA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12B92BE" w14:textId="540BC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FA95EE2" w14:textId="1ADBCA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FA9F876" w14:textId="0117A2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ADCA71" w14:textId="1CC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43C2964" w14:textId="248FF4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30CC116" w14:textId="61F2F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B584814" w14:textId="6DF4CA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4D1EDFF" w14:textId="04BDD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A43B76" w14:textId="488DD1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B89E008" w14:textId="3BC54B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364554C" w14:textId="2F3FF5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B28F58B" w14:textId="771DC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D607A10" w14:textId="1A8557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93783DE" w14:textId="750923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1CA9D23" w14:textId="30FC88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4FB181C" w14:textId="519E1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FD8E68D" w14:textId="284728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F119D25" w14:textId="41F6F2F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284</w:t>
            </w:r>
          </w:p>
        </w:tc>
        <w:tc>
          <w:tcPr>
            <w:tcW w:w="382" w:type="pct"/>
            <w:tcBorders>
              <w:top w:val="nil"/>
              <w:left w:val="nil"/>
              <w:bottom w:val="nil"/>
              <w:right w:val="single" w:sz="12" w:space="0" w:color="auto"/>
            </w:tcBorders>
            <w:shd w:val="clear" w:color="auto" w:fill="auto"/>
            <w:noWrap/>
            <w:vAlign w:val="center"/>
          </w:tcPr>
          <w:p w14:paraId="01C659D4" w14:textId="337B7DFC"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511.4</w:t>
            </w:r>
          </w:p>
        </w:tc>
      </w:tr>
      <w:tr w:rsidR="00944375" w:rsidRPr="0048616E" w14:paraId="0FEFA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AD5F41" w14:textId="5A94CF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262C32A8" w14:textId="3B23BD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8A01C0B" w14:textId="33E21E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6090A4" w14:textId="5A3AAC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99915B" w14:textId="224C91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E6A4F96" w14:textId="48A127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F7C18B7" w14:textId="0B822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6CCFB8C" w14:textId="4C5B40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0DB063E" w14:textId="4F8AFC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8B774E" w14:textId="052700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6CABB4" w14:textId="2D6159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603CCFF" w14:textId="0A9ECD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ADBF361" w14:textId="6C4AE9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314B88A" w14:textId="1BB96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F859FB" w14:textId="151A9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EA0AF7A" w14:textId="2DBA6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578A51F" w14:textId="75056B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6063933E" w14:textId="769C32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7148A76" w14:textId="3624DCC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285</w:t>
            </w:r>
          </w:p>
        </w:tc>
        <w:tc>
          <w:tcPr>
            <w:tcW w:w="382" w:type="pct"/>
            <w:tcBorders>
              <w:top w:val="nil"/>
              <w:left w:val="nil"/>
              <w:bottom w:val="nil"/>
              <w:right w:val="single" w:sz="12" w:space="0" w:color="auto"/>
            </w:tcBorders>
            <w:shd w:val="clear" w:color="000000" w:fill="D9D9D9"/>
            <w:noWrap/>
            <w:vAlign w:val="center"/>
          </w:tcPr>
          <w:p w14:paraId="1A10C203" w14:textId="1130FC2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512.9</w:t>
            </w:r>
          </w:p>
        </w:tc>
      </w:tr>
      <w:tr w:rsidR="00944375" w:rsidRPr="0048616E" w14:paraId="0D8E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887D9FB" w14:textId="6A09C7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EC26833" w14:textId="1172F0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324234D" w14:textId="31A16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C6B1259" w14:textId="6E8DBA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2AB9DDA" w14:textId="16B7E4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36C8B" w14:textId="133F6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F7DAC0" w14:textId="21C268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08FD1D0" w14:textId="03B8DC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870FF24" w14:textId="6F8A95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1F8D51A" w14:textId="25414B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2143C29" w14:textId="55BFAC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D54B214" w14:textId="1D90A3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540AA85" w14:textId="757D4F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CDA7089" w14:textId="51EB92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31BDE6F" w14:textId="61F648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F3117AC" w14:textId="7F286E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9660909" w14:textId="083599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A757928" w14:textId="2C0926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B5DA09" w14:textId="2C9B8DB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286</w:t>
            </w:r>
          </w:p>
        </w:tc>
        <w:tc>
          <w:tcPr>
            <w:tcW w:w="382" w:type="pct"/>
            <w:tcBorders>
              <w:top w:val="nil"/>
              <w:left w:val="nil"/>
              <w:bottom w:val="nil"/>
              <w:right w:val="single" w:sz="12" w:space="0" w:color="auto"/>
            </w:tcBorders>
            <w:shd w:val="clear" w:color="auto" w:fill="auto"/>
            <w:noWrap/>
            <w:vAlign w:val="center"/>
          </w:tcPr>
          <w:p w14:paraId="367A5154" w14:textId="628FB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514.5</w:t>
            </w:r>
          </w:p>
        </w:tc>
      </w:tr>
      <w:tr w:rsidR="00944375" w:rsidRPr="0048616E" w14:paraId="0568FF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BDA68B9" w14:textId="24C2F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44F05F9E" w14:textId="635A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4910524" w14:textId="73F08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5A7F20A0" w14:textId="071EE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A137F34" w14:textId="7F0EF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3C901" w14:textId="0AD5A9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1430068" w14:textId="5388CF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27375D6" w14:textId="53DC60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27C8DB4" w14:textId="7B0B03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54E8A3" w14:textId="0AC4DD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6DA289" w14:textId="766FCD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015323" w14:textId="22A3E3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1DF38D0" w14:textId="7A7244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6B9347E5" w14:textId="3A009C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C3A0F36" w14:textId="56908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A664E21" w14:textId="04CC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1D014B7" w14:textId="72FF02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B78A53" w14:textId="7A6FD4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1A423D77" w14:textId="5A5264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287</w:t>
            </w:r>
          </w:p>
        </w:tc>
        <w:tc>
          <w:tcPr>
            <w:tcW w:w="382" w:type="pct"/>
            <w:tcBorders>
              <w:top w:val="nil"/>
              <w:left w:val="nil"/>
              <w:bottom w:val="nil"/>
              <w:right w:val="single" w:sz="12" w:space="0" w:color="auto"/>
            </w:tcBorders>
            <w:shd w:val="clear" w:color="000000" w:fill="D9D9D9"/>
            <w:noWrap/>
            <w:vAlign w:val="center"/>
          </w:tcPr>
          <w:p w14:paraId="7A3CB141" w14:textId="60A38BD3"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516.2</w:t>
            </w:r>
          </w:p>
        </w:tc>
      </w:tr>
      <w:tr w:rsidR="00944375" w:rsidRPr="0048616E" w14:paraId="001117D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81339A5" w14:textId="6A0CA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4973AEC" w14:textId="434A25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8BC2A41" w14:textId="6D1F3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5ADD422" w14:textId="5FB9E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8AFF1FF" w14:textId="05E53C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0E38EB7" w14:textId="02FC04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4E6DC79" w14:textId="3BDBD5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7A4C734" w14:textId="47295F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77AE70A" w14:textId="1CB831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FE399B" w14:textId="448976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F4DA62" w14:textId="1D6277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36AAABC" w14:textId="5F82B6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E24AC91" w14:textId="493F9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FFCE7FA" w14:textId="140D6A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5C4F98" w14:textId="028012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46631BF" w14:textId="28B75F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F8F105A" w14:textId="3475E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E732DBB" w14:textId="065F7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3AE1B06" w14:textId="728FFAF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288</w:t>
            </w:r>
          </w:p>
        </w:tc>
        <w:tc>
          <w:tcPr>
            <w:tcW w:w="382" w:type="pct"/>
            <w:tcBorders>
              <w:top w:val="nil"/>
              <w:left w:val="nil"/>
              <w:bottom w:val="nil"/>
              <w:right w:val="single" w:sz="12" w:space="0" w:color="auto"/>
            </w:tcBorders>
            <w:shd w:val="clear" w:color="auto" w:fill="auto"/>
            <w:noWrap/>
            <w:vAlign w:val="center"/>
          </w:tcPr>
          <w:p w14:paraId="794FA8F1" w14:textId="33B34B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517.8</w:t>
            </w:r>
          </w:p>
        </w:tc>
      </w:tr>
      <w:tr w:rsidR="00944375" w:rsidRPr="0048616E" w14:paraId="08F4B08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ACB86EB" w14:textId="330B09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5D039E9E" w14:textId="739F12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E8F22E" w14:textId="6E6E74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99FC64B" w14:textId="50CEF6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187278E" w14:textId="78D99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053340" w14:textId="6BAD8E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78BEEBA" w14:textId="27ECF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E5217A8" w14:textId="120FDF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E6269D0" w14:textId="1CB8B8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822C0E" w14:textId="12B4F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CE0C03F" w14:textId="7A26A2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3BFC56" w14:textId="7FC85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94C7794" w14:textId="435731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5941C18" w14:textId="46D89E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E068874" w14:textId="71ED59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BADABC6" w14:textId="58E448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0A39867" w14:textId="4D13A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4F1AA094" w14:textId="46726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B8F1CAA" w14:textId="368654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289</w:t>
            </w:r>
          </w:p>
        </w:tc>
        <w:tc>
          <w:tcPr>
            <w:tcW w:w="382" w:type="pct"/>
            <w:tcBorders>
              <w:top w:val="nil"/>
              <w:left w:val="nil"/>
              <w:bottom w:val="nil"/>
              <w:right w:val="single" w:sz="12" w:space="0" w:color="auto"/>
            </w:tcBorders>
            <w:shd w:val="clear" w:color="000000" w:fill="D9D9D9"/>
            <w:noWrap/>
            <w:vAlign w:val="center"/>
          </w:tcPr>
          <w:p w14:paraId="4C4B89DD" w14:textId="2D4A0AC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519.6</w:t>
            </w:r>
          </w:p>
        </w:tc>
      </w:tr>
      <w:tr w:rsidR="00944375" w:rsidRPr="0048616E" w14:paraId="498673B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E255C06" w14:textId="68A1D1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6A482D5D" w14:textId="1BD5C7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E014B28" w14:textId="2F26CA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2AD3FD5" w14:textId="2F207A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B76A36D" w14:textId="5B9326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168464A" w14:textId="1F18D93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785D7FD6" w14:textId="221B3B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5FE37B8" w14:textId="03D386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AC54CC" w14:textId="6B5943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23E16D7" w14:textId="3C45A8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FEEBFA" w14:textId="22C97F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8AFC6AA" w14:textId="7A778C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A653083" w14:textId="288AB8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2702F9BE" w14:textId="3A0F39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833B3EF" w14:textId="691148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28A9D5C" w14:textId="4FEC0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C39B7B" w14:textId="6ADF9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D3074FC" w14:textId="63D55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17049CF9" w14:textId="21A2CB7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290</w:t>
            </w:r>
          </w:p>
        </w:tc>
        <w:tc>
          <w:tcPr>
            <w:tcW w:w="382" w:type="pct"/>
            <w:tcBorders>
              <w:top w:val="nil"/>
              <w:left w:val="nil"/>
              <w:bottom w:val="nil"/>
              <w:right w:val="single" w:sz="12" w:space="0" w:color="auto"/>
            </w:tcBorders>
            <w:shd w:val="clear" w:color="auto" w:fill="auto"/>
            <w:noWrap/>
            <w:vAlign w:val="center"/>
          </w:tcPr>
          <w:p w14:paraId="2706C37E" w14:textId="21301E4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521.4</w:t>
            </w:r>
          </w:p>
        </w:tc>
      </w:tr>
      <w:tr w:rsidR="00944375" w:rsidRPr="0048616E" w14:paraId="5DF68B35"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61317FD" w14:textId="081D88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658C2830" w14:textId="061D22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CEEAD20" w14:textId="5C837F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748FD8" w14:textId="255FFF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1BF4EE6" w14:textId="3A3A88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342AA17" w14:textId="25806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841AB6" w14:textId="7E6EF1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01703D" w14:textId="29A95C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043BAFE0" w14:textId="680C3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0D6E471" w14:textId="0F5A16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68224" w14:textId="2C5914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7BB76AC" w14:textId="1A66EE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DC47062" w14:textId="6EADEE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74185FE0" w14:textId="566DDD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231360" w14:textId="5068DB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AAB4594" w14:textId="4E8DE2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993AB2" w14:textId="693213D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5C6DA923" w14:textId="14AE8F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75FE81D2" w14:textId="63DED76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291</w:t>
            </w:r>
          </w:p>
        </w:tc>
        <w:tc>
          <w:tcPr>
            <w:tcW w:w="382" w:type="pct"/>
            <w:tcBorders>
              <w:top w:val="nil"/>
              <w:left w:val="nil"/>
              <w:bottom w:val="nil"/>
              <w:right w:val="single" w:sz="12" w:space="0" w:color="auto"/>
            </w:tcBorders>
            <w:shd w:val="clear" w:color="000000" w:fill="D9D9D9"/>
            <w:noWrap/>
            <w:vAlign w:val="center"/>
          </w:tcPr>
          <w:p w14:paraId="3FC75AE3" w14:textId="2657235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523.0</w:t>
            </w:r>
          </w:p>
        </w:tc>
      </w:tr>
      <w:tr w:rsidR="00944375" w:rsidRPr="0048616E" w14:paraId="7BAC699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6475ACD" w14:textId="440639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0A734F8E" w14:textId="52457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4BFAF57" w14:textId="6D859E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8B64B49" w14:textId="13539D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4730F95" w14:textId="277CCA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D29755D" w14:textId="0310C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A882708" w14:textId="07C4ED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4E4B3A" w14:textId="4BC211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AA8CA6F" w14:textId="713C6A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6AE068" w14:textId="540A8A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2FFF0D" w14:textId="5AB8C1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7586692" w14:textId="6D4FBC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563C881" w14:textId="1C4A23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00FD210" w14:textId="6250DC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9FA5114" w14:textId="6FADF1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055EFC" w14:textId="75EE0C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19AE41" w14:textId="49523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043EE31C" w14:textId="2803D9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7B9B676F" w14:textId="3DA076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292</w:t>
            </w:r>
          </w:p>
        </w:tc>
        <w:tc>
          <w:tcPr>
            <w:tcW w:w="382" w:type="pct"/>
            <w:tcBorders>
              <w:top w:val="nil"/>
              <w:left w:val="nil"/>
              <w:bottom w:val="nil"/>
              <w:right w:val="single" w:sz="12" w:space="0" w:color="auto"/>
            </w:tcBorders>
            <w:shd w:val="clear" w:color="auto" w:fill="auto"/>
            <w:noWrap/>
            <w:vAlign w:val="center"/>
          </w:tcPr>
          <w:p w14:paraId="13DC0B5B" w14:textId="587767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524.6</w:t>
            </w:r>
          </w:p>
        </w:tc>
      </w:tr>
      <w:tr w:rsidR="00944375" w:rsidRPr="0048616E" w14:paraId="59F1F6CF"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05C97C9" w14:textId="185F81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B37B54A" w14:textId="74D3CA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332A55C" w14:textId="1921AB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8FE8D39" w14:textId="2917D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87C6C2C" w14:textId="4B7349B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84E8AC2" w14:textId="5A789D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82E05DA" w14:textId="6A7670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8A339B6" w14:textId="462217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8E9D9D3" w14:textId="54B00C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E566446" w14:textId="4BD204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3518521" w14:textId="3D6865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196D2991" w14:textId="7B627E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BE06CC8" w14:textId="19B60A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BB9E49C" w14:textId="1E03E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584181A" w14:textId="0AA7FA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79D78B6" w14:textId="3E9123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2C9ABD" w14:textId="5A63D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D38F61D" w14:textId="1C24D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4D468BE1" w14:textId="0CA3497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293</w:t>
            </w:r>
          </w:p>
        </w:tc>
        <w:tc>
          <w:tcPr>
            <w:tcW w:w="382" w:type="pct"/>
            <w:tcBorders>
              <w:top w:val="nil"/>
              <w:left w:val="nil"/>
              <w:bottom w:val="nil"/>
              <w:right w:val="single" w:sz="12" w:space="0" w:color="auto"/>
            </w:tcBorders>
            <w:shd w:val="clear" w:color="000000" w:fill="D9D9D9"/>
            <w:noWrap/>
            <w:vAlign w:val="center"/>
          </w:tcPr>
          <w:p w14:paraId="26710C4F" w14:textId="19AF2DE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526.3</w:t>
            </w:r>
          </w:p>
        </w:tc>
      </w:tr>
      <w:tr w:rsidR="00944375" w:rsidRPr="0048616E" w14:paraId="2756DB1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296414F" w14:textId="2D9585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495452EF" w14:textId="229795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2FE6F7E" w14:textId="6C934C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608185B" w14:textId="31E1FB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F9B1DE4" w14:textId="33DF45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CD6B4EE" w14:textId="6538B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3E7E71A" w14:textId="18158A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299A5B7" w14:textId="4E7FD8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B772C14" w14:textId="4D7A3E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5E2E9DC" w14:textId="6D404B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D327AA8" w14:textId="19817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49861C9" w14:textId="2B3F11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14EC454C" w14:textId="68364E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72B3007" w14:textId="7847F5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DE57F4" w14:textId="208E19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2E11C90" w14:textId="55F85B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1116985" w14:textId="3165E4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740A0FC5" w14:textId="08C3B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410BED74" w14:textId="684B5C0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294</w:t>
            </w:r>
          </w:p>
        </w:tc>
        <w:tc>
          <w:tcPr>
            <w:tcW w:w="382" w:type="pct"/>
            <w:tcBorders>
              <w:top w:val="nil"/>
              <w:left w:val="nil"/>
              <w:bottom w:val="nil"/>
              <w:right w:val="single" w:sz="12" w:space="0" w:color="auto"/>
            </w:tcBorders>
            <w:shd w:val="clear" w:color="auto" w:fill="auto"/>
            <w:noWrap/>
            <w:vAlign w:val="center"/>
          </w:tcPr>
          <w:p w14:paraId="01A162C5" w14:textId="515C7ED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527.9</w:t>
            </w:r>
          </w:p>
        </w:tc>
      </w:tr>
      <w:tr w:rsidR="00944375" w:rsidRPr="0048616E" w14:paraId="7854368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A1EB0D5" w14:textId="08FAB9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single" w:sz="4" w:space="0" w:color="auto"/>
              <w:bottom w:val="nil"/>
              <w:right w:val="single" w:sz="4" w:space="0" w:color="auto"/>
            </w:tcBorders>
            <w:shd w:val="clear" w:color="000000" w:fill="D9D9D9"/>
            <w:noWrap/>
            <w:vAlign w:val="center"/>
          </w:tcPr>
          <w:p w14:paraId="1672AD51" w14:textId="1B349C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86FB49F" w14:textId="3A2DE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0711A72" w14:textId="3E383A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E10435C" w14:textId="28FCB2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0F4DFE4" w14:textId="141B90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D3DE709" w14:textId="6500DD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D5251C" w14:textId="0B99DE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DFDADDD" w14:textId="623BC0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03D984" w14:textId="672A7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BC7BCF" w14:textId="7A04B6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7E6B2C1" w14:textId="7717E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8646803" w14:textId="1E54B8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F70306" w14:textId="09A183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53BBF0A" w14:textId="3ACD11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01CD5DF" w14:textId="586F91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1D45B3CA" w14:textId="3AEC9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160F15E4" w14:textId="716970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5BC78692" w14:textId="34211A2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295</w:t>
            </w:r>
          </w:p>
        </w:tc>
        <w:tc>
          <w:tcPr>
            <w:tcW w:w="382" w:type="pct"/>
            <w:tcBorders>
              <w:top w:val="nil"/>
              <w:left w:val="nil"/>
              <w:bottom w:val="nil"/>
              <w:right w:val="single" w:sz="12" w:space="0" w:color="auto"/>
            </w:tcBorders>
            <w:shd w:val="clear" w:color="000000" w:fill="D9D9D9"/>
            <w:noWrap/>
            <w:vAlign w:val="center"/>
          </w:tcPr>
          <w:p w14:paraId="10827877" w14:textId="7956CA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529.8</w:t>
            </w:r>
          </w:p>
        </w:tc>
      </w:tr>
      <w:tr w:rsidR="00944375" w:rsidRPr="0048616E" w14:paraId="10F313E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BC0BCB" w14:textId="7CB959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226" w:type="pct"/>
            <w:tcBorders>
              <w:top w:val="nil"/>
              <w:left w:val="nil"/>
              <w:bottom w:val="nil"/>
              <w:right w:val="single" w:sz="4" w:space="0" w:color="auto"/>
            </w:tcBorders>
            <w:shd w:val="clear" w:color="auto" w:fill="auto"/>
            <w:noWrap/>
            <w:vAlign w:val="center"/>
          </w:tcPr>
          <w:p w14:paraId="361D3A3F" w14:textId="6FE1A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A505203" w14:textId="3FA2D2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16670FBD" w14:textId="116673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AD3868D" w14:textId="0E476F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6FDD8E3C" w14:textId="7B4C8A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1A68AC9" w14:textId="4797A3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D270595" w14:textId="0D2AA7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0DE053" w14:textId="5B057E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86396AA" w14:textId="2F2741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F97A84F" w14:textId="6AF232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20D384" w14:textId="2A623D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0E5F2953" w14:textId="06AC9F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3C11BBB" w14:textId="61876A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251D92E" w14:textId="710492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905AA7B" w14:textId="741731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969F252" w14:textId="49D599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50821220" w14:textId="7FF95E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auto" w:fill="auto"/>
            <w:noWrap/>
            <w:vAlign w:val="center"/>
          </w:tcPr>
          <w:p w14:paraId="28FE2367" w14:textId="4108788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296</w:t>
            </w:r>
          </w:p>
        </w:tc>
        <w:tc>
          <w:tcPr>
            <w:tcW w:w="382" w:type="pct"/>
            <w:tcBorders>
              <w:top w:val="nil"/>
              <w:left w:val="nil"/>
              <w:bottom w:val="nil"/>
              <w:right w:val="single" w:sz="12" w:space="0" w:color="auto"/>
            </w:tcBorders>
            <w:shd w:val="clear" w:color="auto" w:fill="auto"/>
            <w:noWrap/>
            <w:vAlign w:val="center"/>
          </w:tcPr>
          <w:p w14:paraId="38A0EEB9" w14:textId="2D903D3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531.6</w:t>
            </w:r>
          </w:p>
        </w:tc>
      </w:tr>
      <w:tr w:rsidR="00944375" w:rsidRPr="0048616E" w14:paraId="46484F5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84FB047" w14:textId="382F4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42A7D72" w14:textId="6A3B15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D1B363C" w14:textId="535EF7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47FC8200" w14:textId="5C571F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D140A8C" w14:textId="61292E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4E580D0" w14:textId="06285F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38B913E" w14:textId="13C29D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C4FBDA9" w14:textId="0C1677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A2BB078" w14:textId="3C0917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1DCEA7" w14:textId="5125F8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78D9516" w14:textId="461286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9D6495" w14:textId="71BC88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A2857B5" w14:textId="5A43B8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B9A1B5" w14:textId="04E413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D6641" w14:textId="65A267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9C8D316" w14:textId="25B426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856B60D" w14:textId="1BB4C3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3193005E" w14:textId="2315CC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5</w:t>
            </w:r>
          </w:p>
        </w:tc>
        <w:tc>
          <w:tcPr>
            <w:tcW w:w="550" w:type="pct"/>
            <w:tcBorders>
              <w:top w:val="nil"/>
              <w:left w:val="single" w:sz="12" w:space="0" w:color="auto"/>
              <w:bottom w:val="nil"/>
              <w:right w:val="single" w:sz="4" w:space="0" w:color="auto"/>
            </w:tcBorders>
            <w:shd w:val="clear" w:color="000000" w:fill="D9D9D9"/>
            <w:noWrap/>
            <w:vAlign w:val="center"/>
          </w:tcPr>
          <w:p w14:paraId="6F81E27F" w14:textId="3ED40B5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297</w:t>
            </w:r>
          </w:p>
        </w:tc>
        <w:tc>
          <w:tcPr>
            <w:tcW w:w="382" w:type="pct"/>
            <w:tcBorders>
              <w:top w:val="nil"/>
              <w:left w:val="nil"/>
              <w:bottom w:val="nil"/>
              <w:right w:val="single" w:sz="12" w:space="0" w:color="auto"/>
            </w:tcBorders>
            <w:shd w:val="clear" w:color="000000" w:fill="D9D9D9"/>
            <w:noWrap/>
            <w:vAlign w:val="center"/>
          </w:tcPr>
          <w:p w14:paraId="64DB25DC" w14:textId="629D7C7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533.5</w:t>
            </w:r>
          </w:p>
        </w:tc>
      </w:tr>
      <w:tr w:rsidR="00944375" w:rsidRPr="0048616E" w14:paraId="24F34D5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F18EEC9" w14:textId="670EE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8D6C9C" w14:textId="42836B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7E8C8378" w14:textId="0CB18C1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6F9C9AE3" w14:textId="3D3DEF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5EEDFE3" w14:textId="595B9A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80FF730" w14:textId="06504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378A993F" w14:textId="7E102D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B25D130" w14:textId="3BFBCF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D70D55" w14:textId="3AB31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27491F" w14:textId="11F8EE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2D22E5" w14:textId="48580E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5A095F8" w14:textId="1C1D11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CA5F859" w14:textId="3FC63A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6356373" w14:textId="25E3FF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934E2A8" w14:textId="6FE36B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0CE8237F" w14:textId="007E1C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0A67828" w14:textId="69058C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12" w:space="0" w:color="auto"/>
            </w:tcBorders>
            <w:shd w:val="clear" w:color="auto" w:fill="auto"/>
            <w:noWrap/>
            <w:vAlign w:val="center"/>
          </w:tcPr>
          <w:p w14:paraId="4D5C7923" w14:textId="44CB4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6FA00F0D" w14:textId="322CF9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298</w:t>
            </w:r>
          </w:p>
        </w:tc>
        <w:tc>
          <w:tcPr>
            <w:tcW w:w="382" w:type="pct"/>
            <w:tcBorders>
              <w:top w:val="nil"/>
              <w:left w:val="nil"/>
              <w:bottom w:val="nil"/>
              <w:right w:val="single" w:sz="12" w:space="0" w:color="auto"/>
            </w:tcBorders>
            <w:shd w:val="clear" w:color="auto" w:fill="auto"/>
            <w:noWrap/>
            <w:vAlign w:val="center"/>
          </w:tcPr>
          <w:p w14:paraId="6A6E4FAB" w14:textId="103D1E3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535.4</w:t>
            </w:r>
          </w:p>
        </w:tc>
      </w:tr>
      <w:tr w:rsidR="00944375" w:rsidRPr="0048616E" w14:paraId="02F42BE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EA732C" w14:textId="60A53CB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515128CA" w14:textId="3B375A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196A400" w14:textId="0B8CD4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7B1E6CF0" w14:textId="1E84DD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9462454" w14:textId="3C9CB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2EC8F24" w14:textId="5C7C94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783C561B" w14:textId="1C0E3B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DC037BB" w14:textId="4C369F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226C665" w14:textId="050060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495D2C6" w14:textId="0B6F3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C3FE13" w14:textId="0E9749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F6FA64" w14:textId="41AB1E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4F09FD9" w14:textId="663261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E3139A6" w14:textId="2CACE8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17D6BC6" w14:textId="5CA02A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39C55EF" w14:textId="2DD7C3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F9984D9" w14:textId="2F0EC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12" w:space="0" w:color="auto"/>
            </w:tcBorders>
            <w:shd w:val="clear" w:color="000000" w:fill="D9D9D9"/>
            <w:noWrap/>
            <w:vAlign w:val="center"/>
          </w:tcPr>
          <w:p w14:paraId="0F8A3634" w14:textId="761FCC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444E134D" w14:textId="6F19E8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299</w:t>
            </w:r>
          </w:p>
        </w:tc>
        <w:tc>
          <w:tcPr>
            <w:tcW w:w="382" w:type="pct"/>
            <w:tcBorders>
              <w:top w:val="nil"/>
              <w:left w:val="nil"/>
              <w:bottom w:val="nil"/>
              <w:right w:val="single" w:sz="12" w:space="0" w:color="auto"/>
            </w:tcBorders>
            <w:shd w:val="clear" w:color="000000" w:fill="D9D9D9"/>
            <w:noWrap/>
            <w:vAlign w:val="center"/>
          </w:tcPr>
          <w:p w14:paraId="02474379" w14:textId="51294EA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537.1</w:t>
            </w:r>
          </w:p>
        </w:tc>
      </w:tr>
      <w:tr w:rsidR="00944375" w:rsidRPr="0048616E" w14:paraId="53BB3981"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C4550E7" w14:textId="233B02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3A3D94CA" w14:textId="534BB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6781EAB6" w14:textId="416C18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7E164671" w14:textId="3CF4D9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9966B2" w14:textId="53CF28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3058811" w14:textId="10A758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5641C001" w14:textId="115046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36FB94F" w14:textId="03ABB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24E875" w14:textId="20B6C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2F6CBC4" w14:textId="76A2BE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0F3C9F6" w14:textId="056B84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97BF35" w14:textId="631427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F8F20C1" w14:textId="30BCE4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76A" w14:textId="29E14E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139D52E" w14:textId="317BA5E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2B41DFA" w14:textId="3D40E4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2EED89D" w14:textId="2C1C7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0FF8BBE1" w14:textId="4923E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4C6D18" w14:textId="5CB2787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300</w:t>
            </w:r>
          </w:p>
        </w:tc>
        <w:tc>
          <w:tcPr>
            <w:tcW w:w="382" w:type="pct"/>
            <w:tcBorders>
              <w:top w:val="nil"/>
              <w:left w:val="nil"/>
              <w:bottom w:val="nil"/>
              <w:right w:val="single" w:sz="12" w:space="0" w:color="auto"/>
            </w:tcBorders>
            <w:shd w:val="clear" w:color="auto" w:fill="auto"/>
            <w:noWrap/>
            <w:vAlign w:val="center"/>
          </w:tcPr>
          <w:p w14:paraId="13022111" w14:textId="0E953A8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538.8</w:t>
            </w:r>
          </w:p>
        </w:tc>
      </w:tr>
      <w:tr w:rsidR="00944375" w:rsidRPr="0048616E" w14:paraId="660E664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099E9C5" w14:textId="4E73672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BAA1796" w14:textId="06EED7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0757BA59" w14:textId="7DEE95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B94AE8A" w14:textId="0A0886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21F8C58B" w14:textId="5304C4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FBF1E11" w14:textId="25234E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1F15156" w14:textId="36AD1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61CA1DF1" w14:textId="4D6C4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EB8E41" w14:textId="62C2B4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BD1613" w14:textId="1B321A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04B52A" w14:textId="12ACD5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A6D310" w14:textId="663DA9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7AFBFF99" w14:textId="679371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30899B47" w14:textId="38A00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A16AEAA" w14:textId="158C2B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43376841" w14:textId="6789E8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FA75DCE" w14:textId="70B0AA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2C679A9" w14:textId="641FBF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336095B" w14:textId="7156255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301</w:t>
            </w:r>
          </w:p>
        </w:tc>
        <w:tc>
          <w:tcPr>
            <w:tcW w:w="382" w:type="pct"/>
            <w:tcBorders>
              <w:top w:val="nil"/>
              <w:left w:val="nil"/>
              <w:bottom w:val="nil"/>
              <w:right w:val="single" w:sz="12" w:space="0" w:color="auto"/>
            </w:tcBorders>
            <w:shd w:val="clear" w:color="000000" w:fill="D9D9D9"/>
            <w:noWrap/>
            <w:vAlign w:val="center"/>
          </w:tcPr>
          <w:p w14:paraId="2B11D468" w14:textId="72863A2D"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540.4</w:t>
            </w:r>
          </w:p>
        </w:tc>
      </w:tr>
      <w:tr w:rsidR="00944375" w:rsidRPr="0048616E" w14:paraId="07D8304A"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176C374" w14:textId="257BD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435172D" w14:textId="36BB2D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13C6F19E" w14:textId="0E4DBA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22FECD3" w14:textId="634AA4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39D3DDC" w14:textId="52DA8DE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25AE748" w14:textId="0EAA50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44677E23" w14:textId="09A7567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515EDB68" w14:textId="678980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F1404B1" w14:textId="760F6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E04C0F4" w14:textId="338E7F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76B5BDC" w14:textId="50CAC1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CAFCD48" w14:textId="6941A9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4F630C23" w14:textId="0CE131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25D57169" w14:textId="12EFC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86C82B1" w14:textId="29272D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45DE86F5" w14:textId="3E9700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4EC49DC" w14:textId="2DF39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7DA4320" w14:textId="3D74E3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0B4E2A66" w14:textId="0677E56A"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302</w:t>
            </w:r>
          </w:p>
        </w:tc>
        <w:tc>
          <w:tcPr>
            <w:tcW w:w="382" w:type="pct"/>
            <w:tcBorders>
              <w:top w:val="nil"/>
              <w:left w:val="nil"/>
              <w:bottom w:val="nil"/>
              <w:right w:val="single" w:sz="12" w:space="0" w:color="auto"/>
            </w:tcBorders>
            <w:shd w:val="clear" w:color="auto" w:fill="auto"/>
            <w:noWrap/>
            <w:vAlign w:val="center"/>
          </w:tcPr>
          <w:p w14:paraId="50BD43A0" w14:textId="287BA57A"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542.0</w:t>
            </w:r>
          </w:p>
        </w:tc>
      </w:tr>
      <w:tr w:rsidR="00944375" w:rsidRPr="0048616E" w14:paraId="5EFF4FCA"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0BC12E39" w14:textId="3D320D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0D17020C" w14:textId="72E558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46B648D2" w14:textId="0745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147E8C" w14:textId="02413C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47AE07" w14:textId="0B1DF0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5BEC3555" w14:textId="65E766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0FC6E236" w14:textId="6237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E0ED69" w14:textId="4DB440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00AD09" w14:textId="6093F1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7FB0E95" w14:textId="5BC3ED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6B3B94" w14:textId="4528BD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DD9613F" w14:textId="4C86DC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4774AED7" w14:textId="18E1F7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626438CF" w14:textId="43C00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E43AB6" w14:textId="238AE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3AD25F9" w14:textId="54C29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4966A5F" w14:textId="00383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397B78BB" w14:textId="65E5B7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50D37CF1" w14:textId="5C73CBD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303</w:t>
            </w:r>
          </w:p>
        </w:tc>
        <w:tc>
          <w:tcPr>
            <w:tcW w:w="382" w:type="pct"/>
            <w:tcBorders>
              <w:top w:val="nil"/>
              <w:left w:val="nil"/>
              <w:bottom w:val="nil"/>
              <w:right w:val="single" w:sz="12" w:space="0" w:color="auto"/>
            </w:tcBorders>
            <w:shd w:val="clear" w:color="000000" w:fill="D9D9D9"/>
            <w:noWrap/>
            <w:vAlign w:val="center"/>
          </w:tcPr>
          <w:p w14:paraId="5C6D0FAD" w14:textId="3985848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543.5</w:t>
            </w:r>
          </w:p>
        </w:tc>
      </w:tr>
      <w:tr w:rsidR="00944375" w:rsidRPr="0048616E" w14:paraId="37D57404"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3A4E076" w14:textId="22B0F6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6743CDCE" w14:textId="17EB92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F3B47DB" w14:textId="1F16A3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040653E" w14:textId="28081E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178B658" w14:textId="25C9A5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5EF817FF" w14:textId="3289A5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6EBD7D28" w14:textId="416002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6775A78" w14:textId="435562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D6A002" w14:textId="3E4F20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C554A7" w14:textId="57E59B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4D6209" w14:textId="6C88FB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B6C52B" w14:textId="2B78B8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9B6CA8D" w14:textId="61BBD1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4856B72" w14:textId="4A8761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D77E7BB" w14:textId="034D53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C01B964" w14:textId="702BD8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931FD9B" w14:textId="2AB0A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DDAF9B3" w14:textId="533D2E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54AA326D" w14:textId="56DECB5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304</w:t>
            </w:r>
          </w:p>
        </w:tc>
        <w:tc>
          <w:tcPr>
            <w:tcW w:w="382" w:type="pct"/>
            <w:tcBorders>
              <w:top w:val="nil"/>
              <w:left w:val="nil"/>
              <w:bottom w:val="nil"/>
              <w:right w:val="single" w:sz="12" w:space="0" w:color="auto"/>
            </w:tcBorders>
            <w:shd w:val="clear" w:color="auto" w:fill="auto"/>
            <w:noWrap/>
            <w:vAlign w:val="center"/>
          </w:tcPr>
          <w:p w14:paraId="205D56BE" w14:textId="210718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545.1</w:t>
            </w:r>
          </w:p>
        </w:tc>
      </w:tr>
      <w:tr w:rsidR="00944375" w:rsidRPr="0048616E" w14:paraId="29BB4AA8"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2D091C0" w14:textId="6C921A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6674337C" w14:textId="449E9C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12E819DB" w14:textId="6BC07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D34990F" w14:textId="243A8E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5E0BEA0" w14:textId="33E8A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9FDC26F" w14:textId="4820BFC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47191303" w14:textId="16EBB8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7FB2924" w14:textId="0A3B88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96615C1" w14:textId="438CF1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5D787D" w14:textId="3C335F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8E4120C" w14:textId="4F6799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9550DE" w14:textId="3450C9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5B4C2DE3" w14:textId="3DEF13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1489441F" w14:textId="50D38C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10706E4" w14:textId="36530D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35A04A6C" w14:textId="0F07EC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153D2CC" w14:textId="12EA5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67CAB379" w14:textId="312F90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66542137" w14:textId="31E641B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305</w:t>
            </w:r>
          </w:p>
        </w:tc>
        <w:tc>
          <w:tcPr>
            <w:tcW w:w="382" w:type="pct"/>
            <w:tcBorders>
              <w:top w:val="nil"/>
              <w:left w:val="nil"/>
              <w:bottom w:val="nil"/>
              <w:right w:val="single" w:sz="12" w:space="0" w:color="auto"/>
            </w:tcBorders>
            <w:shd w:val="clear" w:color="000000" w:fill="D9D9D9"/>
            <w:noWrap/>
            <w:vAlign w:val="center"/>
          </w:tcPr>
          <w:p w14:paraId="448B2946" w14:textId="249005A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546.6</w:t>
            </w:r>
          </w:p>
        </w:tc>
      </w:tr>
      <w:tr w:rsidR="00944375" w:rsidRPr="0048616E" w14:paraId="00753E8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12BDBE9" w14:textId="4AB0D4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5AA03B0E" w14:textId="6998DE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500677E1" w14:textId="38F75D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331CCE1" w14:textId="32B376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88D9AEC" w14:textId="4E03D2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7B7D18A3" w14:textId="62EE53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09271B4E" w14:textId="6AA6C2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C4F3D01" w14:textId="2C5BE7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6E415A5" w14:textId="0E2C84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71F4351" w14:textId="773AFB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566553D" w14:textId="1DD2A6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1E0E4B3" w14:textId="25D9D1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2BB24AD8" w14:textId="17E5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71EE1390" w14:textId="25EDE54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5717D03" w14:textId="5A28B7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DD5C61C" w14:textId="5A84945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D1E2134" w14:textId="3255D8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57EC7346" w14:textId="0B1B0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50F24CA" w14:textId="601049E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306</w:t>
            </w:r>
          </w:p>
        </w:tc>
        <w:tc>
          <w:tcPr>
            <w:tcW w:w="382" w:type="pct"/>
            <w:tcBorders>
              <w:top w:val="nil"/>
              <w:left w:val="nil"/>
              <w:bottom w:val="nil"/>
              <w:right w:val="single" w:sz="12" w:space="0" w:color="auto"/>
            </w:tcBorders>
            <w:shd w:val="clear" w:color="auto" w:fill="auto"/>
            <w:noWrap/>
            <w:vAlign w:val="center"/>
          </w:tcPr>
          <w:p w14:paraId="5103237C" w14:textId="64D0D99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548.2</w:t>
            </w:r>
          </w:p>
        </w:tc>
      </w:tr>
      <w:tr w:rsidR="00944375" w:rsidRPr="0048616E" w14:paraId="1CF3B01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CECFC97" w14:textId="295C93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1AA2F923" w14:textId="78AFEB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793C6F3E" w14:textId="50EF01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E849693" w14:textId="53DDF8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F9136A1" w14:textId="027DBCD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0E9A54A" w14:textId="4467CB2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E76E9D0" w14:textId="091BC0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32F4B9EA" w14:textId="32ACC5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18D0877" w14:textId="504FD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A8AC1DA" w14:textId="044AD1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83BB584" w14:textId="08319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5AF6351" w14:textId="5853B6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2481F684" w14:textId="53A96E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nil"/>
              <w:right w:val="single" w:sz="4" w:space="0" w:color="auto"/>
            </w:tcBorders>
            <w:shd w:val="clear" w:color="000000" w:fill="D9D9D9"/>
            <w:noWrap/>
            <w:vAlign w:val="center"/>
          </w:tcPr>
          <w:p w14:paraId="28DAE27F" w14:textId="2FA876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02FF2FB" w14:textId="0844D0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A898702" w14:textId="10E50D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90D5370" w14:textId="2817ABF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5F469EF7" w14:textId="648493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34D5B2C" w14:textId="7828B56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307</w:t>
            </w:r>
          </w:p>
        </w:tc>
        <w:tc>
          <w:tcPr>
            <w:tcW w:w="382" w:type="pct"/>
            <w:tcBorders>
              <w:top w:val="nil"/>
              <w:left w:val="nil"/>
              <w:bottom w:val="nil"/>
              <w:right w:val="single" w:sz="12" w:space="0" w:color="auto"/>
            </w:tcBorders>
            <w:shd w:val="clear" w:color="000000" w:fill="D9D9D9"/>
            <w:noWrap/>
            <w:vAlign w:val="center"/>
          </w:tcPr>
          <w:p w14:paraId="39AF80F9" w14:textId="4AAD8D9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549.8</w:t>
            </w:r>
          </w:p>
        </w:tc>
      </w:tr>
      <w:tr w:rsidR="00944375" w:rsidRPr="0048616E" w14:paraId="23D7A53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B64D53" w14:textId="5BAD3F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2BC13821" w14:textId="5A3A1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2E930EB3" w14:textId="2811BA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5AA7B228" w14:textId="142795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6E6A8D28" w14:textId="65BDB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08B63590" w14:textId="173E2B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1319CDE" w14:textId="71735B5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775BDC64" w14:textId="7C388C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A22F02D" w14:textId="286C79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964ADF6" w14:textId="6A8782E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729860" w14:textId="404F88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4C64D4" w14:textId="1C994A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nil"/>
              <w:bottom w:val="nil"/>
              <w:right w:val="single" w:sz="4" w:space="0" w:color="auto"/>
            </w:tcBorders>
            <w:shd w:val="clear" w:color="auto" w:fill="auto"/>
            <w:noWrap/>
            <w:vAlign w:val="center"/>
          </w:tcPr>
          <w:p w14:paraId="3EC4FD92" w14:textId="087E8D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409ABD" w14:textId="68D1DE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177D1031" w14:textId="27D3F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3E2DEE0" w14:textId="300037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18CFE42" w14:textId="4E3DC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3902FD5F" w14:textId="49FD92A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42BF05B8" w14:textId="2C6C7F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308</w:t>
            </w:r>
          </w:p>
        </w:tc>
        <w:tc>
          <w:tcPr>
            <w:tcW w:w="382" w:type="pct"/>
            <w:tcBorders>
              <w:top w:val="nil"/>
              <w:left w:val="nil"/>
              <w:bottom w:val="nil"/>
              <w:right w:val="single" w:sz="12" w:space="0" w:color="auto"/>
            </w:tcBorders>
            <w:shd w:val="clear" w:color="auto" w:fill="auto"/>
            <w:noWrap/>
            <w:vAlign w:val="center"/>
          </w:tcPr>
          <w:p w14:paraId="354B4660" w14:textId="242F79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551.4</w:t>
            </w:r>
          </w:p>
        </w:tc>
      </w:tr>
      <w:tr w:rsidR="00944375" w:rsidRPr="0048616E" w14:paraId="3AFB3FD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EB2998" w14:textId="2BA884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single" w:sz="4" w:space="0" w:color="auto"/>
              <w:bottom w:val="nil"/>
              <w:right w:val="single" w:sz="4" w:space="0" w:color="auto"/>
            </w:tcBorders>
            <w:shd w:val="clear" w:color="000000" w:fill="D9D9D9"/>
            <w:noWrap/>
            <w:vAlign w:val="center"/>
          </w:tcPr>
          <w:p w14:paraId="32A77F8A" w14:textId="6BFB05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5ED4AA5F" w14:textId="2A08DE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F98E52A" w14:textId="33E12D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79C5041" w14:textId="14DC8D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2BF98D7" w14:textId="59BEF5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B575809" w14:textId="6C692B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D90247" w14:textId="1DD89BE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0390954" w14:textId="1650B1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727A373" w14:textId="5A3ACBB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6B64024" w14:textId="26CB1C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8C780A4" w14:textId="45177D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23</w:t>
            </w:r>
          </w:p>
        </w:tc>
        <w:tc>
          <w:tcPr>
            <w:tcW w:w="226" w:type="pct"/>
            <w:tcBorders>
              <w:top w:val="nil"/>
              <w:left w:val="single" w:sz="4" w:space="0" w:color="auto"/>
              <w:bottom w:val="nil"/>
              <w:right w:val="single" w:sz="4" w:space="0" w:color="auto"/>
            </w:tcBorders>
            <w:shd w:val="clear" w:color="000000" w:fill="D9D9D9"/>
            <w:noWrap/>
            <w:vAlign w:val="center"/>
          </w:tcPr>
          <w:p w14:paraId="089EEC12" w14:textId="065D7A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3D335DF" w14:textId="3FCA2F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68C682DA" w14:textId="4579F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296D30B" w14:textId="0FD3DE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0F2B0B6A" w14:textId="7D7ED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0161A0C0" w14:textId="6B2C53F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1960A4EB" w14:textId="4ECF19E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309</w:t>
            </w:r>
          </w:p>
        </w:tc>
        <w:tc>
          <w:tcPr>
            <w:tcW w:w="382" w:type="pct"/>
            <w:tcBorders>
              <w:top w:val="nil"/>
              <w:left w:val="nil"/>
              <w:bottom w:val="nil"/>
              <w:right w:val="single" w:sz="12" w:space="0" w:color="auto"/>
            </w:tcBorders>
            <w:shd w:val="clear" w:color="000000" w:fill="D9D9D9"/>
            <w:noWrap/>
            <w:vAlign w:val="center"/>
          </w:tcPr>
          <w:p w14:paraId="2BA38392" w14:textId="571B2E74"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553.1</w:t>
            </w:r>
          </w:p>
        </w:tc>
      </w:tr>
      <w:tr w:rsidR="00944375" w:rsidRPr="0048616E" w14:paraId="138B14C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3CDA583" w14:textId="3D1F8F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226" w:type="pct"/>
            <w:tcBorders>
              <w:top w:val="nil"/>
              <w:left w:val="nil"/>
              <w:bottom w:val="nil"/>
              <w:right w:val="single" w:sz="4" w:space="0" w:color="auto"/>
            </w:tcBorders>
            <w:shd w:val="clear" w:color="auto" w:fill="auto"/>
            <w:noWrap/>
            <w:vAlign w:val="center"/>
          </w:tcPr>
          <w:p w14:paraId="135378CC" w14:textId="725873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044DD44C" w14:textId="03437B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38D62534" w14:textId="35643D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A5DFB35" w14:textId="3B49B6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27AE663" w14:textId="475D6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FE53E67" w14:textId="6CAE39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897D87A" w14:textId="65AB3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45878BD" w14:textId="7431EE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1CE23F" w14:textId="3FE5A5C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C2060D4" w14:textId="3A7D64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12F8BF8" w14:textId="7EA2A7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8197299" w14:textId="063793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4E38B0" w14:textId="53FF3C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AE1A15C" w14:textId="723294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F83611" w14:textId="5BA12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93EF660" w14:textId="0A0B75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2F7EB6AA" w14:textId="757C3B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auto" w:fill="auto"/>
            <w:noWrap/>
            <w:vAlign w:val="center"/>
          </w:tcPr>
          <w:p w14:paraId="2B325FEA" w14:textId="4932426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310</w:t>
            </w:r>
          </w:p>
        </w:tc>
        <w:tc>
          <w:tcPr>
            <w:tcW w:w="382" w:type="pct"/>
            <w:tcBorders>
              <w:top w:val="nil"/>
              <w:left w:val="nil"/>
              <w:bottom w:val="nil"/>
              <w:right w:val="single" w:sz="12" w:space="0" w:color="auto"/>
            </w:tcBorders>
            <w:shd w:val="clear" w:color="auto" w:fill="auto"/>
            <w:noWrap/>
            <w:vAlign w:val="center"/>
          </w:tcPr>
          <w:p w14:paraId="46966AC6" w14:textId="167212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554.9</w:t>
            </w:r>
          </w:p>
        </w:tc>
      </w:tr>
      <w:tr w:rsidR="00944375" w:rsidRPr="0048616E" w14:paraId="6F35D6FD"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9AA0BBC" w14:textId="27F4CA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6B911086" w14:textId="241655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4" w:space="0" w:color="auto"/>
            </w:tcBorders>
            <w:shd w:val="clear" w:color="000000" w:fill="D9D9D9"/>
            <w:noWrap/>
            <w:vAlign w:val="center"/>
          </w:tcPr>
          <w:p w14:paraId="3733CDBB" w14:textId="4E1732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9684BE2" w14:textId="66C3E0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340BD9" w14:textId="3D9B2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4B74925" w14:textId="0F8E327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67DC497" w14:textId="5D9985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31EBBEE1" w14:textId="057B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C069867" w14:textId="0FAB94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4117903" w14:textId="2C8A0C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D5C60E1" w14:textId="27E4C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BFD43B9" w14:textId="2BD1A3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2E1BDB96" w14:textId="17957AD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3D8FD" w14:textId="0BC8032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D685765" w14:textId="6BDC09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6EDB6B4" w14:textId="0DE5E9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886D847" w14:textId="48904A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1824012C" w14:textId="3F64E8C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6</w:t>
            </w:r>
          </w:p>
        </w:tc>
        <w:tc>
          <w:tcPr>
            <w:tcW w:w="550" w:type="pct"/>
            <w:tcBorders>
              <w:top w:val="nil"/>
              <w:left w:val="single" w:sz="12" w:space="0" w:color="auto"/>
              <w:bottom w:val="nil"/>
              <w:right w:val="single" w:sz="4" w:space="0" w:color="auto"/>
            </w:tcBorders>
            <w:shd w:val="clear" w:color="000000" w:fill="D9D9D9"/>
            <w:noWrap/>
            <w:vAlign w:val="center"/>
          </w:tcPr>
          <w:p w14:paraId="384DC59C" w14:textId="3CE4928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311</w:t>
            </w:r>
          </w:p>
        </w:tc>
        <w:tc>
          <w:tcPr>
            <w:tcW w:w="382" w:type="pct"/>
            <w:tcBorders>
              <w:top w:val="nil"/>
              <w:left w:val="nil"/>
              <w:bottom w:val="nil"/>
              <w:right w:val="single" w:sz="12" w:space="0" w:color="auto"/>
            </w:tcBorders>
            <w:shd w:val="clear" w:color="000000" w:fill="D9D9D9"/>
            <w:noWrap/>
            <w:vAlign w:val="center"/>
          </w:tcPr>
          <w:p w14:paraId="1AA2B63C" w14:textId="357AD64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556.7</w:t>
            </w:r>
          </w:p>
        </w:tc>
      </w:tr>
      <w:tr w:rsidR="00944375" w:rsidRPr="0048616E" w14:paraId="460149F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F8594C7" w14:textId="43F3E6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2A993A6" w14:textId="138E2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4" w:space="0" w:color="auto"/>
            </w:tcBorders>
            <w:shd w:val="clear" w:color="auto" w:fill="auto"/>
            <w:noWrap/>
            <w:vAlign w:val="center"/>
          </w:tcPr>
          <w:p w14:paraId="7E921CCB" w14:textId="7CB3A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4667A19D" w14:textId="543A38C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0AFE645" w14:textId="3E7447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7219D90" w14:textId="2CEE2A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FA67580" w14:textId="70DF69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5FF6A7AF" w14:textId="31926CD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48BCBE7" w14:textId="3707CD0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1A22E6" w14:textId="505C08F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B9C46B" w14:textId="3D75ADA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4B1282C" w14:textId="4E62A9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B5ED7A8" w14:textId="30C6F1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084204C" w14:textId="249BD2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7D7DC67" w14:textId="22EFDA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F2F1843" w14:textId="239CDB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CC288B2" w14:textId="42D703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nil"/>
              <w:bottom w:val="nil"/>
              <w:right w:val="single" w:sz="12" w:space="0" w:color="auto"/>
            </w:tcBorders>
            <w:shd w:val="clear" w:color="auto" w:fill="auto"/>
            <w:noWrap/>
            <w:vAlign w:val="center"/>
          </w:tcPr>
          <w:p w14:paraId="7E030401" w14:textId="374B1D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4BD9791" w14:textId="7085B58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312</w:t>
            </w:r>
          </w:p>
        </w:tc>
        <w:tc>
          <w:tcPr>
            <w:tcW w:w="382" w:type="pct"/>
            <w:tcBorders>
              <w:top w:val="nil"/>
              <w:left w:val="nil"/>
              <w:bottom w:val="nil"/>
              <w:right w:val="single" w:sz="12" w:space="0" w:color="auto"/>
            </w:tcBorders>
            <w:shd w:val="clear" w:color="auto" w:fill="auto"/>
            <w:noWrap/>
            <w:vAlign w:val="center"/>
          </w:tcPr>
          <w:p w14:paraId="086C8399" w14:textId="245566B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558.5</w:t>
            </w:r>
          </w:p>
        </w:tc>
      </w:tr>
      <w:tr w:rsidR="00944375" w:rsidRPr="0048616E" w14:paraId="05B6A69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A7F6A36" w14:textId="0F76C3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451A7F85" w14:textId="63A32D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49AEC5B" w14:textId="2E5A99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666A2D22" w14:textId="3D584E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2525589" w14:textId="7BB4C9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7BA8169F" w14:textId="2702CA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A78D841" w14:textId="434C92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90D379E" w14:textId="68CC01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B1B6191" w14:textId="191D48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47AE838" w14:textId="1B8BF4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2B7F71" w14:textId="2B7E92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C4D663" w14:textId="731A80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761609D" w14:textId="0C3F00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DC46046" w14:textId="5B6C29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1AE0CDD" w14:textId="2182DB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02CEF" w14:textId="4C2902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1C38C4F0" w14:textId="735D4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9</w:t>
            </w:r>
          </w:p>
        </w:tc>
        <w:tc>
          <w:tcPr>
            <w:tcW w:w="226" w:type="pct"/>
            <w:tcBorders>
              <w:top w:val="nil"/>
              <w:left w:val="single" w:sz="4" w:space="0" w:color="auto"/>
              <w:bottom w:val="nil"/>
              <w:right w:val="single" w:sz="12" w:space="0" w:color="auto"/>
            </w:tcBorders>
            <w:shd w:val="clear" w:color="000000" w:fill="D9D9D9"/>
            <w:noWrap/>
            <w:vAlign w:val="center"/>
          </w:tcPr>
          <w:p w14:paraId="48E7E52F" w14:textId="659DEF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350062F" w14:textId="1DE97F7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313</w:t>
            </w:r>
          </w:p>
        </w:tc>
        <w:tc>
          <w:tcPr>
            <w:tcW w:w="382" w:type="pct"/>
            <w:tcBorders>
              <w:top w:val="nil"/>
              <w:left w:val="nil"/>
              <w:bottom w:val="nil"/>
              <w:right w:val="single" w:sz="12" w:space="0" w:color="auto"/>
            </w:tcBorders>
            <w:shd w:val="clear" w:color="000000" w:fill="D9D9D9"/>
            <w:noWrap/>
            <w:vAlign w:val="center"/>
          </w:tcPr>
          <w:p w14:paraId="3009DED7" w14:textId="43BA187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560.2</w:t>
            </w:r>
          </w:p>
        </w:tc>
      </w:tr>
      <w:tr w:rsidR="00944375" w:rsidRPr="0048616E" w14:paraId="141C976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4B20C598" w14:textId="739DCF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4349258B" w14:textId="01FDF7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683230B7" w14:textId="3DB884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883D9E9" w14:textId="2309E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54B9C08" w14:textId="5509E1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0ADB752" w14:textId="4DE15E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35EAB85" w14:textId="5CD482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1E6C1EA" w14:textId="1E1D92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CAA1B7A" w14:textId="5B4BAE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ECFF9F" w14:textId="5682911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174A9C" w14:textId="7DDE8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F95FFF6" w14:textId="787DB9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8897089" w14:textId="1D6FFE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BAF0E63" w14:textId="07BB6C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5C7C4E7" w14:textId="2B77C0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BD9C30F" w14:textId="1F7E675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2C1CFAEE" w14:textId="420B3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6ED34630" w14:textId="779A30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3A389573" w14:textId="0AD3887C"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314</w:t>
            </w:r>
          </w:p>
        </w:tc>
        <w:tc>
          <w:tcPr>
            <w:tcW w:w="382" w:type="pct"/>
            <w:tcBorders>
              <w:top w:val="nil"/>
              <w:left w:val="nil"/>
              <w:bottom w:val="nil"/>
              <w:right w:val="single" w:sz="12" w:space="0" w:color="auto"/>
            </w:tcBorders>
            <w:shd w:val="clear" w:color="auto" w:fill="auto"/>
            <w:noWrap/>
            <w:vAlign w:val="center"/>
          </w:tcPr>
          <w:p w14:paraId="27CA39EA" w14:textId="3B952E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561.8</w:t>
            </w:r>
          </w:p>
        </w:tc>
      </w:tr>
      <w:tr w:rsidR="00944375" w:rsidRPr="0048616E" w14:paraId="427D36D3"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7E8481F" w14:textId="69DC18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1523859C" w14:textId="3E842C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0EC97BEE" w14:textId="7C475E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62A40D29" w14:textId="44E445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A99C479" w14:textId="49585E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081322FD" w14:textId="4FFD68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131ECE5" w14:textId="558D3BC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359F4BE" w14:textId="439E23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D0EF7E9" w14:textId="25CF52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2498C27" w14:textId="43F55A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A9253DD" w14:textId="6713D49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AA818C2" w14:textId="66C978D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DCAA24B" w14:textId="0527E7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1C0EC97" w14:textId="4E77E0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141326D" w14:textId="2ED9F2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D3843B5" w14:textId="0D353D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28A54DD" w14:textId="679061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1FE68185" w14:textId="3B2B31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9039FFC" w14:textId="51F7EA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315</w:t>
            </w:r>
          </w:p>
        </w:tc>
        <w:tc>
          <w:tcPr>
            <w:tcW w:w="382" w:type="pct"/>
            <w:tcBorders>
              <w:top w:val="nil"/>
              <w:left w:val="nil"/>
              <w:bottom w:val="nil"/>
              <w:right w:val="single" w:sz="12" w:space="0" w:color="auto"/>
            </w:tcBorders>
            <w:shd w:val="clear" w:color="000000" w:fill="D9D9D9"/>
            <w:noWrap/>
            <w:vAlign w:val="center"/>
          </w:tcPr>
          <w:p w14:paraId="4B1D6A20" w14:textId="09F350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563.4</w:t>
            </w:r>
          </w:p>
        </w:tc>
      </w:tr>
      <w:tr w:rsidR="00944375" w:rsidRPr="0048616E" w14:paraId="6A74F94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8AD1764" w14:textId="19C907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3672FE6" w14:textId="0750F63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28A5327E" w14:textId="7D8908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48EDE7E" w14:textId="6E5600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7FA75FE" w14:textId="17D3B4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3E8D7288" w14:textId="094CD6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36F9C67" w14:textId="3D71FF4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BD002D1" w14:textId="0ACB50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608FF3D" w14:textId="1D69005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234B5FA" w14:textId="3D08C90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B362A89" w14:textId="40797B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80AA721" w14:textId="23C024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BBA8344" w14:textId="1DD8E3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D4A9F4B" w14:textId="0A1116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2CDE70C" w14:textId="311140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7025994A" w14:textId="172291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6D76953B" w14:textId="29BC6C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7947E141" w14:textId="49387A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5997F4F" w14:textId="36B1003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316</w:t>
            </w:r>
          </w:p>
        </w:tc>
        <w:tc>
          <w:tcPr>
            <w:tcW w:w="382" w:type="pct"/>
            <w:tcBorders>
              <w:top w:val="nil"/>
              <w:left w:val="nil"/>
              <w:bottom w:val="nil"/>
              <w:right w:val="single" w:sz="12" w:space="0" w:color="auto"/>
            </w:tcBorders>
            <w:shd w:val="clear" w:color="auto" w:fill="auto"/>
            <w:noWrap/>
            <w:vAlign w:val="center"/>
          </w:tcPr>
          <w:p w14:paraId="7CB5EDE9" w14:textId="173190BE"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565.0</w:t>
            </w:r>
          </w:p>
        </w:tc>
      </w:tr>
      <w:tr w:rsidR="00944375" w:rsidRPr="0048616E" w14:paraId="6971FDE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48C1FE4" w14:textId="52CB8C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2EB03469" w14:textId="097469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38D77E08" w14:textId="35662B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E0AC33C" w14:textId="547930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DF0B5D4" w14:textId="2CB9ED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567C6878" w14:textId="1F7E0C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DC0B75B" w14:textId="6BD9C8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547103F" w14:textId="113922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2473A31" w14:textId="5A369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906CED" w14:textId="129B0A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CAF9525" w14:textId="5058D82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6F96623" w14:textId="28F718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68D0214F" w14:textId="4BB2DF9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39AB050" w14:textId="238CBB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306AB405" w14:textId="649CC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0888FE2F" w14:textId="727FF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8C06CD" w14:textId="4D2F11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8EDA304" w14:textId="5B62C1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0F93A14E" w14:textId="67E010C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317</w:t>
            </w:r>
          </w:p>
        </w:tc>
        <w:tc>
          <w:tcPr>
            <w:tcW w:w="382" w:type="pct"/>
            <w:tcBorders>
              <w:top w:val="nil"/>
              <w:left w:val="nil"/>
              <w:bottom w:val="nil"/>
              <w:right w:val="single" w:sz="12" w:space="0" w:color="auto"/>
            </w:tcBorders>
            <w:shd w:val="clear" w:color="000000" w:fill="D9D9D9"/>
            <w:noWrap/>
            <w:vAlign w:val="center"/>
          </w:tcPr>
          <w:p w14:paraId="2D9FE070" w14:textId="3C43DA1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566.5</w:t>
            </w:r>
          </w:p>
        </w:tc>
      </w:tr>
      <w:tr w:rsidR="00944375" w:rsidRPr="0048616E" w14:paraId="549CE96F"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5258EBB" w14:textId="6943E4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1CE18EA7" w14:textId="138C4C4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42A53AB" w14:textId="093881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6D88709" w14:textId="6B4248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BC13BCA" w14:textId="58144C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1F6DDB" w14:textId="1B96F9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3C62A3F" w14:textId="1F974C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44F9BDC" w14:textId="023F58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1B331E" w14:textId="6B6408F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784EAD3" w14:textId="6AA1C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319432" w14:textId="2AE0D9F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60EF917" w14:textId="5A368EF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776A04E" w14:textId="6190E8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CF0859C" w14:textId="3FD39BB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62429121" w14:textId="71E857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EC688B7" w14:textId="70DCD04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11779346" w14:textId="342773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3359A026" w14:textId="32847C9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1061A2BB" w14:textId="4B2538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318</w:t>
            </w:r>
          </w:p>
        </w:tc>
        <w:tc>
          <w:tcPr>
            <w:tcW w:w="382" w:type="pct"/>
            <w:tcBorders>
              <w:top w:val="nil"/>
              <w:left w:val="nil"/>
              <w:bottom w:val="nil"/>
              <w:right w:val="single" w:sz="12" w:space="0" w:color="auto"/>
            </w:tcBorders>
            <w:shd w:val="clear" w:color="auto" w:fill="auto"/>
            <w:noWrap/>
            <w:vAlign w:val="center"/>
          </w:tcPr>
          <w:p w14:paraId="0CAC9A02" w14:textId="3EAB09D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568.1</w:t>
            </w:r>
          </w:p>
        </w:tc>
      </w:tr>
      <w:tr w:rsidR="00944375" w:rsidRPr="0048616E" w14:paraId="172FDFD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22B435B2" w14:textId="398121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single" w:sz="4" w:space="0" w:color="auto"/>
              <w:bottom w:val="nil"/>
              <w:right w:val="single" w:sz="4" w:space="0" w:color="auto"/>
            </w:tcBorders>
            <w:shd w:val="clear" w:color="000000" w:fill="D9D9D9"/>
            <w:noWrap/>
            <w:vAlign w:val="center"/>
          </w:tcPr>
          <w:p w14:paraId="767CB67E" w14:textId="366FEF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2971EEE5" w14:textId="2AD3C4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12E6890E" w14:textId="401A8FA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24AAF7" w14:textId="23122B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66BF8724" w14:textId="551E49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CB05FDF" w14:textId="3FE0016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55AC826" w14:textId="147CC64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6BD475A" w14:textId="354B05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66710C1" w14:textId="0BA071E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AFA736A" w14:textId="557889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52A5EEF" w14:textId="5491883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588BDDC" w14:textId="649A998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69E85BE3" w14:textId="5987C9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21A11CC" w14:textId="04BEB6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0D297C08" w14:textId="5D7ACA1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87E5DF" w14:textId="29A83D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778A60DE" w14:textId="4AF2E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12B32215" w14:textId="4B8868A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319</w:t>
            </w:r>
          </w:p>
        </w:tc>
        <w:tc>
          <w:tcPr>
            <w:tcW w:w="382" w:type="pct"/>
            <w:tcBorders>
              <w:top w:val="nil"/>
              <w:left w:val="nil"/>
              <w:bottom w:val="nil"/>
              <w:right w:val="single" w:sz="12" w:space="0" w:color="auto"/>
            </w:tcBorders>
            <w:shd w:val="clear" w:color="000000" w:fill="D9D9D9"/>
            <w:noWrap/>
            <w:vAlign w:val="center"/>
          </w:tcPr>
          <w:p w14:paraId="7D2F35CC" w14:textId="5DFCDA7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569.6</w:t>
            </w:r>
          </w:p>
        </w:tc>
      </w:tr>
      <w:tr w:rsidR="00944375" w:rsidRPr="0048616E" w14:paraId="42143E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22AA804A" w14:textId="1805F0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226" w:type="pct"/>
            <w:tcBorders>
              <w:top w:val="nil"/>
              <w:left w:val="nil"/>
              <w:bottom w:val="nil"/>
              <w:right w:val="single" w:sz="4" w:space="0" w:color="auto"/>
            </w:tcBorders>
            <w:shd w:val="clear" w:color="auto" w:fill="auto"/>
            <w:noWrap/>
            <w:vAlign w:val="center"/>
          </w:tcPr>
          <w:p w14:paraId="02085A2C" w14:textId="23C1E2F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157801CF" w14:textId="4BA64C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7EA220B" w14:textId="21E6A1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C28C12F" w14:textId="4A4A9A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28802F7" w14:textId="617286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6E67DDF" w14:textId="1C1219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3779A11" w14:textId="34A1EE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E5E7802" w14:textId="63CE3D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92ECC0E" w14:textId="37BBE6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356FB12" w14:textId="0E2EE6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AEAAE0B" w14:textId="1BBFBA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0823A0EF" w14:textId="7276D7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59E1A87F" w14:textId="3154D15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109E867" w14:textId="7D2BD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4259036" w14:textId="1AA74F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01A2476" w14:textId="65648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25F5893A" w14:textId="5218219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auto" w:fill="auto"/>
            <w:noWrap/>
            <w:vAlign w:val="center"/>
          </w:tcPr>
          <w:p w14:paraId="579E3F0D" w14:textId="27717D63"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320</w:t>
            </w:r>
          </w:p>
        </w:tc>
        <w:tc>
          <w:tcPr>
            <w:tcW w:w="382" w:type="pct"/>
            <w:tcBorders>
              <w:top w:val="nil"/>
              <w:left w:val="nil"/>
              <w:bottom w:val="nil"/>
              <w:right w:val="single" w:sz="12" w:space="0" w:color="auto"/>
            </w:tcBorders>
            <w:shd w:val="clear" w:color="auto" w:fill="auto"/>
            <w:noWrap/>
            <w:vAlign w:val="center"/>
          </w:tcPr>
          <w:p w14:paraId="6CE5AC6A" w14:textId="125C79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571.2</w:t>
            </w:r>
          </w:p>
        </w:tc>
      </w:tr>
      <w:tr w:rsidR="00944375" w:rsidRPr="0048616E" w14:paraId="03C9EAEE"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AB5588" w14:textId="38EB4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0FD00E5" w14:textId="4326831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4" w:space="0" w:color="auto"/>
            </w:tcBorders>
            <w:shd w:val="clear" w:color="000000" w:fill="D9D9D9"/>
            <w:noWrap/>
            <w:vAlign w:val="center"/>
          </w:tcPr>
          <w:p w14:paraId="15183DC4" w14:textId="31161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5E06433F" w14:textId="0E3F1A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314EA6D2" w14:textId="44B771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162A573" w14:textId="6FF005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071FA7B" w14:textId="0BDF76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1FA30206" w14:textId="6A6252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B9162A4" w14:textId="39D10E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3820BD7" w14:textId="103174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F0CFDEA" w14:textId="0162C00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075C66F" w14:textId="5365F3F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14A74A8" w14:textId="1B0091B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06A0CD4" w14:textId="2E6CB3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1F7AD28C" w14:textId="296443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5EC064F" w14:textId="005CAB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ABAE4CC" w14:textId="3D3EAF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EE82B0B" w14:textId="41CB22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7</w:t>
            </w:r>
          </w:p>
        </w:tc>
        <w:tc>
          <w:tcPr>
            <w:tcW w:w="550" w:type="pct"/>
            <w:tcBorders>
              <w:top w:val="nil"/>
              <w:left w:val="single" w:sz="12" w:space="0" w:color="auto"/>
              <w:bottom w:val="nil"/>
              <w:right w:val="single" w:sz="4" w:space="0" w:color="auto"/>
            </w:tcBorders>
            <w:shd w:val="clear" w:color="000000" w:fill="D9D9D9"/>
            <w:noWrap/>
            <w:vAlign w:val="center"/>
          </w:tcPr>
          <w:p w14:paraId="6BC82307" w14:textId="15FE1E1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321</w:t>
            </w:r>
          </w:p>
        </w:tc>
        <w:tc>
          <w:tcPr>
            <w:tcW w:w="382" w:type="pct"/>
            <w:tcBorders>
              <w:top w:val="nil"/>
              <w:left w:val="nil"/>
              <w:bottom w:val="nil"/>
              <w:right w:val="single" w:sz="12" w:space="0" w:color="auto"/>
            </w:tcBorders>
            <w:shd w:val="clear" w:color="000000" w:fill="D9D9D9"/>
            <w:noWrap/>
            <w:vAlign w:val="center"/>
          </w:tcPr>
          <w:p w14:paraId="77F4C22B" w14:textId="3ACEED7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572.9</w:t>
            </w:r>
          </w:p>
        </w:tc>
      </w:tr>
      <w:tr w:rsidR="00944375" w:rsidRPr="0048616E" w14:paraId="2DC5EE95"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744650F3" w14:textId="4CE16F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489C65B9" w14:textId="662FD2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4" w:space="0" w:color="auto"/>
            </w:tcBorders>
            <w:shd w:val="clear" w:color="auto" w:fill="auto"/>
            <w:noWrap/>
            <w:vAlign w:val="center"/>
          </w:tcPr>
          <w:p w14:paraId="32F75654" w14:textId="6C48B5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55B7B27A" w14:textId="283E44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0346C39F" w14:textId="3740ED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4CCB614F" w14:textId="5A7D53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3160F688" w14:textId="35F5B1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FDEA049" w14:textId="021903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AB80B67" w14:textId="376E5E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19A4410" w14:textId="387B2A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31E4E3" w14:textId="456E0C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26D8D2" w14:textId="255851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458A989" w14:textId="48C771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786CBDEA" w14:textId="6EF494C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7EBEAF58" w14:textId="641FC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459AE30" w14:textId="7618DA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2F7C64F2" w14:textId="5638A3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nil"/>
              <w:bottom w:val="nil"/>
              <w:right w:val="single" w:sz="12" w:space="0" w:color="auto"/>
            </w:tcBorders>
            <w:shd w:val="clear" w:color="auto" w:fill="auto"/>
            <w:noWrap/>
            <w:vAlign w:val="center"/>
          </w:tcPr>
          <w:p w14:paraId="523954FB" w14:textId="740546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7C7DFC71" w14:textId="16F7C787"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322</w:t>
            </w:r>
          </w:p>
        </w:tc>
        <w:tc>
          <w:tcPr>
            <w:tcW w:w="382" w:type="pct"/>
            <w:tcBorders>
              <w:top w:val="nil"/>
              <w:left w:val="nil"/>
              <w:bottom w:val="nil"/>
              <w:right w:val="single" w:sz="12" w:space="0" w:color="auto"/>
            </w:tcBorders>
            <w:shd w:val="clear" w:color="auto" w:fill="auto"/>
            <w:noWrap/>
            <w:vAlign w:val="center"/>
          </w:tcPr>
          <w:p w14:paraId="084A8466" w14:textId="481B1DE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574.7</w:t>
            </w:r>
          </w:p>
        </w:tc>
      </w:tr>
      <w:tr w:rsidR="00944375" w:rsidRPr="0048616E" w14:paraId="7F7AA45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1D5EA671" w14:textId="5991A53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3240E7F" w14:textId="7CBAD8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294D08FC" w14:textId="4241549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0B5E8624" w14:textId="569045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44CB758" w14:textId="7A1787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4E228183" w14:textId="36A9B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1CCF5090" w14:textId="53203E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8527336" w14:textId="69137A6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1AC2B8" w14:textId="211CAF0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3AD0076" w14:textId="17CE62D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EF76CD5" w14:textId="7522EA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5170989" w14:textId="50352C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FD5A4CF" w14:textId="5A383F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42208373" w14:textId="308CA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45F9C21" w14:textId="1F8D17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2F59786" w14:textId="53B30AC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72C2BB21" w14:textId="43811D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10</w:t>
            </w:r>
          </w:p>
        </w:tc>
        <w:tc>
          <w:tcPr>
            <w:tcW w:w="226" w:type="pct"/>
            <w:tcBorders>
              <w:top w:val="nil"/>
              <w:left w:val="single" w:sz="4" w:space="0" w:color="auto"/>
              <w:bottom w:val="nil"/>
              <w:right w:val="single" w:sz="12" w:space="0" w:color="auto"/>
            </w:tcBorders>
            <w:shd w:val="clear" w:color="000000" w:fill="D9D9D9"/>
            <w:noWrap/>
            <w:vAlign w:val="center"/>
          </w:tcPr>
          <w:p w14:paraId="3391DDD2" w14:textId="151B582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DF78C70" w14:textId="727F8015"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323</w:t>
            </w:r>
          </w:p>
        </w:tc>
        <w:tc>
          <w:tcPr>
            <w:tcW w:w="382" w:type="pct"/>
            <w:tcBorders>
              <w:top w:val="nil"/>
              <w:left w:val="nil"/>
              <w:bottom w:val="nil"/>
              <w:right w:val="single" w:sz="12" w:space="0" w:color="auto"/>
            </w:tcBorders>
            <w:shd w:val="clear" w:color="000000" w:fill="D9D9D9"/>
            <w:noWrap/>
            <w:vAlign w:val="center"/>
          </w:tcPr>
          <w:p w14:paraId="1CD3AC03" w14:textId="5AC8094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576.3</w:t>
            </w:r>
          </w:p>
        </w:tc>
      </w:tr>
      <w:tr w:rsidR="00944375" w:rsidRPr="0048616E" w14:paraId="422CDC3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1F00633F" w14:textId="25DF801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6CEC2B3F" w14:textId="7C0EDC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3B43F50A" w14:textId="13D869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391C62DD" w14:textId="1338EFA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11099726" w14:textId="78184E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83EA2" w14:textId="7E3E88D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879EAC" w14:textId="56A927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2DF13CF" w14:textId="23ABA51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07D88B" w14:textId="4777D4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F0B3F84" w14:textId="7BD325B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D905789" w14:textId="56526E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57AFF87" w14:textId="0E3A3E9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3AA9D94D" w14:textId="21A00F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1023119" w14:textId="4A5230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C22428D" w14:textId="044BB6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9601D72" w14:textId="7A5250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nil"/>
              <w:bottom w:val="nil"/>
              <w:right w:val="single" w:sz="4" w:space="0" w:color="auto"/>
            </w:tcBorders>
            <w:shd w:val="clear" w:color="auto" w:fill="auto"/>
            <w:noWrap/>
            <w:vAlign w:val="center"/>
          </w:tcPr>
          <w:p w14:paraId="775692ED" w14:textId="2BB45A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4F4F7952" w14:textId="493A14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36EE15EE" w14:textId="3128FFF9"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324</w:t>
            </w:r>
          </w:p>
        </w:tc>
        <w:tc>
          <w:tcPr>
            <w:tcW w:w="382" w:type="pct"/>
            <w:tcBorders>
              <w:top w:val="nil"/>
              <w:left w:val="nil"/>
              <w:bottom w:val="nil"/>
              <w:right w:val="single" w:sz="12" w:space="0" w:color="auto"/>
            </w:tcBorders>
            <w:shd w:val="clear" w:color="auto" w:fill="auto"/>
            <w:noWrap/>
            <w:vAlign w:val="center"/>
          </w:tcPr>
          <w:p w14:paraId="66CC2ED0" w14:textId="0B65A0C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577.9</w:t>
            </w:r>
          </w:p>
        </w:tc>
      </w:tr>
      <w:tr w:rsidR="00944375" w:rsidRPr="0048616E" w14:paraId="185DE23C"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E093772" w14:textId="2547D1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52A0E7DB" w14:textId="139674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1EB956D" w14:textId="1D49E0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5D03A68" w14:textId="29147A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05D9062" w14:textId="57C436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0078DFF7" w14:textId="7333B39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3834AA79" w14:textId="0AFEDBB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77CB016" w14:textId="1099E3C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C0FE9" w14:textId="2C4E8D9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37B4844" w14:textId="52943B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B9044C1" w14:textId="560B538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8AA50BE" w14:textId="44F202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8E85E70" w14:textId="4F58AC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57BF197" w14:textId="579E1F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7EEFEDEA" w14:textId="507683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558735D3" w14:textId="09EBD2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13</w:t>
            </w:r>
          </w:p>
        </w:tc>
        <w:tc>
          <w:tcPr>
            <w:tcW w:w="226" w:type="pct"/>
            <w:tcBorders>
              <w:top w:val="nil"/>
              <w:left w:val="single" w:sz="4" w:space="0" w:color="auto"/>
              <w:bottom w:val="nil"/>
              <w:right w:val="single" w:sz="4" w:space="0" w:color="auto"/>
            </w:tcBorders>
            <w:shd w:val="clear" w:color="000000" w:fill="D9D9D9"/>
            <w:noWrap/>
            <w:vAlign w:val="center"/>
          </w:tcPr>
          <w:p w14:paraId="3F28B765" w14:textId="342CD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18106C12" w14:textId="74683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90EA1DD" w14:textId="28DBA1B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325</w:t>
            </w:r>
          </w:p>
        </w:tc>
        <w:tc>
          <w:tcPr>
            <w:tcW w:w="382" w:type="pct"/>
            <w:tcBorders>
              <w:top w:val="nil"/>
              <w:left w:val="nil"/>
              <w:bottom w:val="nil"/>
              <w:right w:val="single" w:sz="12" w:space="0" w:color="auto"/>
            </w:tcBorders>
            <w:shd w:val="clear" w:color="000000" w:fill="D9D9D9"/>
            <w:noWrap/>
            <w:vAlign w:val="center"/>
          </w:tcPr>
          <w:p w14:paraId="51648562" w14:textId="7720A6A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579.5</w:t>
            </w:r>
          </w:p>
        </w:tc>
      </w:tr>
      <w:tr w:rsidR="00944375" w:rsidRPr="0048616E" w14:paraId="7D549002"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4BCE545" w14:textId="7A3D8F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3DB4813A" w14:textId="4F6BED4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50CE5CE5" w14:textId="36542F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17CE9A54" w14:textId="72F286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0359E3" w14:textId="65EB96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579C3D58" w14:textId="4747E68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FEA37C1" w14:textId="77C806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769B855" w14:textId="3C7553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D19130" w14:textId="780900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BBB9F19" w14:textId="2E3F21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47D378EB" w14:textId="363DD1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6D2AC5C" w14:textId="221A39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B2B08DC" w14:textId="5471128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2CFFA5AE" w14:textId="0D7F635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6683E22B" w14:textId="781AEC5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C888347" w14:textId="21EC34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C213E11" w14:textId="31EE13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256F502" w14:textId="14D493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4D02179B" w14:textId="6E06EA02"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326</w:t>
            </w:r>
          </w:p>
        </w:tc>
        <w:tc>
          <w:tcPr>
            <w:tcW w:w="382" w:type="pct"/>
            <w:tcBorders>
              <w:top w:val="nil"/>
              <w:left w:val="nil"/>
              <w:bottom w:val="nil"/>
              <w:right w:val="single" w:sz="12" w:space="0" w:color="auto"/>
            </w:tcBorders>
            <w:shd w:val="clear" w:color="auto" w:fill="auto"/>
            <w:noWrap/>
            <w:vAlign w:val="center"/>
          </w:tcPr>
          <w:p w14:paraId="645072E4" w14:textId="7B579F65"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581.0</w:t>
            </w:r>
          </w:p>
        </w:tc>
      </w:tr>
      <w:tr w:rsidR="00944375" w:rsidRPr="0048616E" w14:paraId="40025722"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30258E3F" w14:textId="4B5D2B7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2BCEC18F" w14:textId="01A0DE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35E4470B" w14:textId="39B043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1863E66" w14:textId="01E11B4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6149AE1" w14:textId="4A4B716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86A30C" w14:textId="6AAB70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2B29E01F" w14:textId="0DF7105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087DA29" w14:textId="38B5A10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6C902A6" w14:textId="1302393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8779D82" w14:textId="4AA39A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E24557" w14:textId="12FCF5A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68AEE86" w14:textId="318580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AED754D" w14:textId="19DB0D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02B9F706" w14:textId="0B0AD6A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34651F6" w14:textId="0661EA5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2BC3075D" w14:textId="42F345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3FE3FB7" w14:textId="768F53B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7BDF53E0" w14:textId="2A687D0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41A1B714" w14:textId="2D01F4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327</w:t>
            </w:r>
          </w:p>
        </w:tc>
        <w:tc>
          <w:tcPr>
            <w:tcW w:w="382" w:type="pct"/>
            <w:tcBorders>
              <w:top w:val="nil"/>
              <w:left w:val="nil"/>
              <w:bottom w:val="nil"/>
              <w:right w:val="single" w:sz="12" w:space="0" w:color="auto"/>
            </w:tcBorders>
            <w:shd w:val="clear" w:color="000000" w:fill="D9D9D9"/>
            <w:noWrap/>
            <w:vAlign w:val="center"/>
          </w:tcPr>
          <w:p w14:paraId="73F95A19" w14:textId="0CC1B32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582.6</w:t>
            </w:r>
          </w:p>
        </w:tc>
      </w:tr>
      <w:tr w:rsidR="00944375" w:rsidRPr="0048616E" w14:paraId="6D434176"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D59C7A" w14:textId="2A0FBD8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1E0C818" w14:textId="6EC2F0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2768F70B" w14:textId="6F378A4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0DA2EEE" w14:textId="5DE08F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D4700FB" w14:textId="629598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7FD7095" w14:textId="38D587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10D4C971" w14:textId="179E6E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40A833" w14:textId="527F57C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181968E" w14:textId="071072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37979E4" w14:textId="3B2056D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645CB0F" w14:textId="06A037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E8BF73C" w14:textId="0532DF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7A988B24" w14:textId="04A68D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491ED5D2" w14:textId="386BBC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nil"/>
              <w:bottom w:val="nil"/>
              <w:right w:val="single" w:sz="4" w:space="0" w:color="auto"/>
            </w:tcBorders>
            <w:shd w:val="clear" w:color="auto" w:fill="auto"/>
            <w:noWrap/>
            <w:vAlign w:val="center"/>
          </w:tcPr>
          <w:p w14:paraId="3EFDA8F0" w14:textId="38533A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446DC40" w14:textId="4FB485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D7C4DA7" w14:textId="0405C2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4BBE7AB" w14:textId="4B68E9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7B36975" w14:textId="60BECE1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328</w:t>
            </w:r>
          </w:p>
        </w:tc>
        <w:tc>
          <w:tcPr>
            <w:tcW w:w="382" w:type="pct"/>
            <w:tcBorders>
              <w:top w:val="nil"/>
              <w:left w:val="nil"/>
              <w:bottom w:val="nil"/>
              <w:right w:val="single" w:sz="12" w:space="0" w:color="auto"/>
            </w:tcBorders>
            <w:shd w:val="clear" w:color="auto" w:fill="auto"/>
            <w:noWrap/>
            <w:vAlign w:val="center"/>
          </w:tcPr>
          <w:p w14:paraId="28E17B48" w14:textId="3B1D204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584.1</w:t>
            </w:r>
          </w:p>
        </w:tc>
      </w:tr>
      <w:tr w:rsidR="00944375" w:rsidRPr="0048616E" w14:paraId="1BE07C6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48333092" w14:textId="1255E7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EDB2FAC" w14:textId="253B58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9C0C322" w14:textId="2F0588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30ACDB0" w14:textId="632BC3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1A6B6" w14:textId="17A1C07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8E582C9" w14:textId="202A370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7D73DCC" w14:textId="7D7DB1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776AA0B6" w14:textId="2880AD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A44BA5" w14:textId="4F5434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9F6D793" w14:textId="5AE48B6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DB90C0E" w14:textId="58761D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F102CE8" w14:textId="12C6FE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0A97A67D" w14:textId="5466B5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76DAB397" w14:textId="574A3A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18</w:t>
            </w:r>
          </w:p>
        </w:tc>
        <w:tc>
          <w:tcPr>
            <w:tcW w:w="226" w:type="pct"/>
            <w:tcBorders>
              <w:top w:val="nil"/>
              <w:left w:val="single" w:sz="4" w:space="0" w:color="auto"/>
              <w:bottom w:val="nil"/>
              <w:right w:val="single" w:sz="4" w:space="0" w:color="auto"/>
            </w:tcBorders>
            <w:shd w:val="clear" w:color="000000" w:fill="D9D9D9"/>
            <w:noWrap/>
            <w:vAlign w:val="center"/>
          </w:tcPr>
          <w:p w14:paraId="3F28B22C" w14:textId="742C44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174827D1" w14:textId="11FB933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462C2AA2" w14:textId="2373C6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276C5B0D" w14:textId="18C6FA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2EDBF2B" w14:textId="78F9E65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329</w:t>
            </w:r>
          </w:p>
        </w:tc>
        <w:tc>
          <w:tcPr>
            <w:tcW w:w="382" w:type="pct"/>
            <w:tcBorders>
              <w:top w:val="nil"/>
              <w:left w:val="nil"/>
              <w:bottom w:val="nil"/>
              <w:right w:val="single" w:sz="12" w:space="0" w:color="auto"/>
            </w:tcBorders>
            <w:shd w:val="clear" w:color="000000" w:fill="D9D9D9"/>
            <w:noWrap/>
            <w:vAlign w:val="center"/>
          </w:tcPr>
          <w:p w14:paraId="75CB85FF" w14:textId="0D9229F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585.7</w:t>
            </w:r>
          </w:p>
        </w:tc>
      </w:tr>
      <w:tr w:rsidR="00944375" w:rsidRPr="0048616E" w14:paraId="0C8B4EFD"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0E105FA5" w14:textId="69E3FF7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2531FE95" w14:textId="5DC2E3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0A00521B" w14:textId="64D2E14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95A7D38" w14:textId="22A9E7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2F82BC04" w14:textId="1D7D51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573A3CB" w14:textId="71EFE4C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005F8162" w14:textId="6C779A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6AF34FE3" w14:textId="11C361B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C95A7" w14:textId="1B60BB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C15F5F7" w14:textId="2F9E41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189FDD0" w14:textId="295802E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5DB02C8" w14:textId="14DC9E1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4E0693FD" w14:textId="20769A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nil"/>
              <w:bottom w:val="nil"/>
              <w:right w:val="single" w:sz="4" w:space="0" w:color="auto"/>
            </w:tcBorders>
            <w:shd w:val="clear" w:color="auto" w:fill="auto"/>
            <w:noWrap/>
            <w:vAlign w:val="center"/>
          </w:tcPr>
          <w:p w14:paraId="6D6828E0" w14:textId="03633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FF4FCA8" w14:textId="5BCC706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48D8670" w14:textId="3A40E8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46B1C27" w14:textId="18B9FFB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5C23D71D" w14:textId="7915B1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600504B" w14:textId="1F9898F0"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330</w:t>
            </w:r>
          </w:p>
        </w:tc>
        <w:tc>
          <w:tcPr>
            <w:tcW w:w="382" w:type="pct"/>
            <w:tcBorders>
              <w:top w:val="nil"/>
              <w:left w:val="nil"/>
              <w:bottom w:val="nil"/>
              <w:right w:val="single" w:sz="12" w:space="0" w:color="auto"/>
            </w:tcBorders>
            <w:shd w:val="clear" w:color="auto" w:fill="auto"/>
            <w:noWrap/>
            <w:vAlign w:val="center"/>
          </w:tcPr>
          <w:p w14:paraId="35154881" w14:textId="13DB0826"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587.3</w:t>
            </w:r>
          </w:p>
        </w:tc>
      </w:tr>
      <w:tr w:rsidR="00944375" w:rsidRPr="0048616E" w14:paraId="7459CFF9"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761F662" w14:textId="710CE4A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6435E976" w14:textId="094E27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034A483C" w14:textId="5413DF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3C1DCA5" w14:textId="331CDA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4F3A7E49" w14:textId="703F28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20B86EC" w14:textId="340E76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F43BB63" w14:textId="6D970B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4478B2E2" w14:textId="29FDEE1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57373D9" w14:textId="33AFD5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9302D51" w14:textId="793A43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8473BF6" w14:textId="7A3AEDD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0FD44DC6" w14:textId="1220C30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single" w:sz="4" w:space="0" w:color="auto"/>
              <w:bottom w:val="nil"/>
              <w:right w:val="single" w:sz="4" w:space="0" w:color="auto"/>
            </w:tcBorders>
            <w:shd w:val="clear" w:color="000000" w:fill="D9D9D9"/>
            <w:noWrap/>
            <w:vAlign w:val="center"/>
          </w:tcPr>
          <w:p w14:paraId="5EB84CA4" w14:textId="731CCA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21</w:t>
            </w:r>
          </w:p>
        </w:tc>
        <w:tc>
          <w:tcPr>
            <w:tcW w:w="226" w:type="pct"/>
            <w:tcBorders>
              <w:top w:val="nil"/>
              <w:left w:val="single" w:sz="4" w:space="0" w:color="auto"/>
              <w:bottom w:val="nil"/>
              <w:right w:val="single" w:sz="4" w:space="0" w:color="auto"/>
            </w:tcBorders>
            <w:shd w:val="clear" w:color="000000" w:fill="D9D9D9"/>
            <w:noWrap/>
            <w:vAlign w:val="center"/>
          </w:tcPr>
          <w:p w14:paraId="5F6113C1" w14:textId="53D3F7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A3FCDB3" w14:textId="0D8641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6CC305CB" w14:textId="26FD5B3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C23EAD" w14:textId="46D0688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06EB2521" w14:textId="713232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05FC11E6" w14:textId="5462FD6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331</w:t>
            </w:r>
          </w:p>
        </w:tc>
        <w:tc>
          <w:tcPr>
            <w:tcW w:w="382" w:type="pct"/>
            <w:tcBorders>
              <w:top w:val="nil"/>
              <w:left w:val="nil"/>
              <w:bottom w:val="nil"/>
              <w:right w:val="single" w:sz="12" w:space="0" w:color="auto"/>
            </w:tcBorders>
            <w:shd w:val="clear" w:color="000000" w:fill="D9D9D9"/>
            <w:noWrap/>
            <w:vAlign w:val="center"/>
          </w:tcPr>
          <w:p w14:paraId="32474CCB" w14:textId="1FAEFC00"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588.9</w:t>
            </w:r>
          </w:p>
        </w:tc>
      </w:tr>
      <w:tr w:rsidR="00944375" w:rsidRPr="0048616E" w14:paraId="27A10358"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8C878E" w14:textId="6545426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0E39356B" w14:textId="29ECA07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4" w:space="0" w:color="auto"/>
            </w:tcBorders>
            <w:shd w:val="clear" w:color="auto" w:fill="auto"/>
            <w:noWrap/>
            <w:vAlign w:val="center"/>
          </w:tcPr>
          <w:p w14:paraId="43C313C0" w14:textId="02E756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2DD98A56" w14:textId="2177A9A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D9CDA10" w14:textId="42FF8F7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56662F7" w14:textId="606B151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3EF7EB0" w14:textId="66EE4E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25DC016D" w14:textId="2B69EC9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042F8420" w14:textId="11A82BB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EC64B7" w14:textId="34D500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0E096F2" w14:textId="662496F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30BB348" w14:textId="197379A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24</w:t>
            </w:r>
          </w:p>
        </w:tc>
        <w:tc>
          <w:tcPr>
            <w:tcW w:w="226" w:type="pct"/>
            <w:tcBorders>
              <w:top w:val="nil"/>
              <w:left w:val="nil"/>
              <w:bottom w:val="nil"/>
              <w:right w:val="single" w:sz="4" w:space="0" w:color="auto"/>
            </w:tcBorders>
            <w:shd w:val="clear" w:color="auto" w:fill="auto"/>
            <w:noWrap/>
            <w:vAlign w:val="center"/>
          </w:tcPr>
          <w:p w14:paraId="12E9A42E" w14:textId="7586D37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284C3614" w14:textId="75A361E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0EC36E0B" w14:textId="14E21DC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7A614820" w14:textId="7066EEB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0118F34F" w14:textId="45ADB0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353ABE98" w14:textId="653BADE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9AE9D18" w14:textId="24BFD2F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332</w:t>
            </w:r>
          </w:p>
        </w:tc>
        <w:tc>
          <w:tcPr>
            <w:tcW w:w="382" w:type="pct"/>
            <w:tcBorders>
              <w:top w:val="nil"/>
              <w:left w:val="nil"/>
              <w:bottom w:val="nil"/>
              <w:right w:val="single" w:sz="12" w:space="0" w:color="auto"/>
            </w:tcBorders>
            <w:shd w:val="clear" w:color="auto" w:fill="auto"/>
            <w:noWrap/>
            <w:vAlign w:val="center"/>
          </w:tcPr>
          <w:p w14:paraId="2ACD78D3" w14:textId="26923137"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590.6</w:t>
            </w:r>
          </w:p>
        </w:tc>
      </w:tr>
      <w:tr w:rsidR="00944375" w:rsidRPr="0048616E" w14:paraId="6437F741"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70A0A24" w14:textId="581B6AA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733EDFF" w14:textId="7E230F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4" w:space="0" w:color="auto"/>
            </w:tcBorders>
            <w:shd w:val="clear" w:color="000000" w:fill="D9D9D9"/>
            <w:noWrap/>
            <w:vAlign w:val="center"/>
          </w:tcPr>
          <w:p w14:paraId="6E3E0270" w14:textId="3A0E66A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5BF0625F" w14:textId="7693F8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FFAAEB4" w14:textId="0E0B502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F0D0136" w14:textId="3B2C4E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70F45BF1" w14:textId="5796DA3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697818E5" w14:textId="70159A7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F5FFC35" w14:textId="70ED79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05B501F" w14:textId="7947EB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A1DB16B" w14:textId="61FBAE3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02C2EE3" w14:textId="2E5AE3D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A0F8C36" w14:textId="7DCBC80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182D3F9" w14:textId="65BF01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0AE7ED" w14:textId="42E117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4703B39" w14:textId="798225B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109CE887" w14:textId="654044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single" w:sz="4" w:space="0" w:color="auto"/>
              <w:bottom w:val="nil"/>
              <w:right w:val="single" w:sz="12" w:space="0" w:color="auto"/>
            </w:tcBorders>
            <w:shd w:val="clear" w:color="000000" w:fill="D9D9D9"/>
            <w:noWrap/>
            <w:vAlign w:val="center"/>
          </w:tcPr>
          <w:p w14:paraId="6E914F64" w14:textId="60D3A7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579FB30D" w14:textId="5D08D28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334</w:t>
            </w:r>
          </w:p>
        </w:tc>
        <w:tc>
          <w:tcPr>
            <w:tcW w:w="382" w:type="pct"/>
            <w:tcBorders>
              <w:top w:val="nil"/>
              <w:left w:val="nil"/>
              <w:bottom w:val="nil"/>
              <w:right w:val="single" w:sz="12" w:space="0" w:color="auto"/>
            </w:tcBorders>
            <w:shd w:val="clear" w:color="000000" w:fill="D9D9D9"/>
            <w:noWrap/>
            <w:vAlign w:val="center"/>
          </w:tcPr>
          <w:p w14:paraId="24A4E027" w14:textId="169B9568"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594.1</w:t>
            </w:r>
          </w:p>
        </w:tc>
      </w:tr>
      <w:tr w:rsidR="00944375" w:rsidRPr="0048616E" w14:paraId="2A78C720"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52157691" w14:textId="6E7082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C727F7B" w14:textId="0FE22E5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6F914D40" w14:textId="0DFDA78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344D799A" w14:textId="4A5BC6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B3ECB69" w14:textId="39AE8B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30E330A" w14:textId="6988816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62C8F3CD" w14:textId="114BAB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523DF243" w14:textId="749AD5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D83D8AC" w14:textId="76939C2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61BFA47" w14:textId="61BA000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6A5D4DAE" w14:textId="3AAD198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87A0EE3" w14:textId="7E5040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1D99EBEA" w14:textId="6AC0D0C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FC347E" w14:textId="1367DAE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A76A05D" w14:textId="6B5926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43F2DA6A" w14:textId="71F26E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56B1EB0D" w14:textId="5FF8D87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11</w:t>
            </w:r>
          </w:p>
        </w:tc>
        <w:tc>
          <w:tcPr>
            <w:tcW w:w="226" w:type="pct"/>
            <w:tcBorders>
              <w:top w:val="nil"/>
              <w:left w:val="nil"/>
              <w:bottom w:val="nil"/>
              <w:right w:val="single" w:sz="12" w:space="0" w:color="auto"/>
            </w:tcBorders>
            <w:shd w:val="clear" w:color="auto" w:fill="auto"/>
            <w:noWrap/>
            <w:vAlign w:val="center"/>
          </w:tcPr>
          <w:p w14:paraId="029323B3" w14:textId="4163FD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61CD3290" w14:textId="731C9D9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335</w:t>
            </w:r>
          </w:p>
        </w:tc>
        <w:tc>
          <w:tcPr>
            <w:tcW w:w="382" w:type="pct"/>
            <w:tcBorders>
              <w:top w:val="nil"/>
              <w:left w:val="nil"/>
              <w:bottom w:val="nil"/>
              <w:right w:val="single" w:sz="12" w:space="0" w:color="auto"/>
            </w:tcBorders>
            <w:shd w:val="clear" w:color="auto" w:fill="auto"/>
            <w:noWrap/>
            <w:vAlign w:val="center"/>
          </w:tcPr>
          <w:p w14:paraId="1819A26C" w14:textId="135BC072"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595.7</w:t>
            </w:r>
          </w:p>
        </w:tc>
      </w:tr>
      <w:tr w:rsidR="00944375" w:rsidRPr="0048616E" w14:paraId="1267D77B"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767BF1CF" w14:textId="12436FF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0BF89494" w14:textId="2B2DD8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5A68A757" w14:textId="6DE7AE3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7BE88992" w14:textId="2FD02A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22F2A57F" w14:textId="79256B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1C3AB90" w14:textId="1694DA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5A999684" w14:textId="44DB1C3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513032AC" w14:textId="7B9610D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114DFD4" w14:textId="7D7F7CE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8DB9EB5" w14:textId="1650E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C6465A9" w14:textId="4830E1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29CF16B" w14:textId="21561F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49E65470" w14:textId="37E5101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244219DE" w14:textId="5A95B55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16E71093" w14:textId="61FD8B2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39739059" w14:textId="6C8CF51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single" w:sz="4" w:space="0" w:color="auto"/>
              <w:bottom w:val="nil"/>
              <w:right w:val="single" w:sz="4" w:space="0" w:color="auto"/>
            </w:tcBorders>
            <w:shd w:val="clear" w:color="000000" w:fill="D9D9D9"/>
            <w:noWrap/>
            <w:vAlign w:val="center"/>
          </w:tcPr>
          <w:p w14:paraId="217581F9" w14:textId="2265798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3407E68E" w14:textId="6C2CAA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2E2498CC" w14:textId="742BCEE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336</w:t>
            </w:r>
          </w:p>
        </w:tc>
        <w:tc>
          <w:tcPr>
            <w:tcW w:w="382" w:type="pct"/>
            <w:tcBorders>
              <w:top w:val="nil"/>
              <w:left w:val="nil"/>
              <w:bottom w:val="nil"/>
              <w:right w:val="single" w:sz="12" w:space="0" w:color="auto"/>
            </w:tcBorders>
            <w:shd w:val="clear" w:color="000000" w:fill="D9D9D9"/>
            <w:noWrap/>
            <w:vAlign w:val="center"/>
          </w:tcPr>
          <w:p w14:paraId="4D06A153" w14:textId="6BA911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597.3</w:t>
            </w:r>
          </w:p>
        </w:tc>
      </w:tr>
      <w:tr w:rsidR="00944375" w:rsidRPr="0048616E" w14:paraId="563C8D67"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4C2337F" w14:textId="0C6CBEA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193E5041" w14:textId="0E86032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06997B2C" w14:textId="6BC791E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49170B3E" w14:textId="3D8ACC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14173593" w14:textId="5E14075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96EF908" w14:textId="2969D09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1547D54" w14:textId="317D253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7158B5B0" w14:textId="652A75A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33F0749" w14:textId="44816B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4078084" w14:textId="206A568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EDA31AD" w14:textId="23BB68E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3B09F00" w14:textId="229000A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39D0A515" w14:textId="292D681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1459E78E" w14:textId="4B7A8D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5814ECA7" w14:textId="10D3583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35C7BA1B" w14:textId="09D45CE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14</w:t>
            </w:r>
          </w:p>
        </w:tc>
        <w:tc>
          <w:tcPr>
            <w:tcW w:w="226" w:type="pct"/>
            <w:tcBorders>
              <w:top w:val="nil"/>
              <w:left w:val="nil"/>
              <w:bottom w:val="nil"/>
              <w:right w:val="single" w:sz="4" w:space="0" w:color="auto"/>
            </w:tcBorders>
            <w:shd w:val="clear" w:color="auto" w:fill="auto"/>
            <w:noWrap/>
            <w:vAlign w:val="center"/>
          </w:tcPr>
          <w:p w14:paraId="4A3B65D0" w14:textId="38E8D7D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63BDCBC1" w14:textId="7D72EE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33E9A3C" w14:textId="091D5E98"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337</w:t>
            </w:r>
          </w:p>
        </w:tc>
        <w:tc>
          <w:tcPr>
            <w:tcW w:w="382" w:type="pct"/>
            <w:tcBorders>
              <w:top w:val="nil"/>
              <w:left w:val="nil"/>
              <w:bottom w:val="nil"/>
              <w:right w:val="single" w:sz="12" w:space="0" w:color="auto"/>
            </w:tcBorders>
            <w:shd w:val="clear" w:color="auto" w:fill="auto"/>
            <w:noWrap/>
            <w:vAlign w:val="center"/>
          </w:tcPr>
          <w:p w14:paraId="13AFB196" w14:textId="34DAAFFB"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598.9</w:t>
            </w:r>
          </w:p>
        </w:tc>
      </w:tr>
      <w:tr w:rsidR="00944375" w:rsidRPr="0048616E" w14:paraId="3B313C54"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6C0984F4" w14:textId="7E52359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443E6AFE" w14:textId="1CE074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299B70E9" w14:textId="7AD7184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B475DEE" w14:textId="7345D31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0BEB51A6" w14:textId="637DA5C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5DA80D24" w14:textId="2672B3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130D14FE" w14:textId="217E00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7EB11DD" w14:textId="34A89F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101930F7" w14:textId="74D2697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317839F1" w14:textId="497E092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6C538D98" w14:textId="398B7E6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5C6BDF27" w14:textId="5E44A67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315CBA67" w14:textId="1BB2A25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4D67D616" w14:textId="2560B6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238CED93" w14:textId="082A283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single" w:sz="4" w:space="0" w:color="auto"/>
              <w:bottom w:val="nil"/>
              <w:right w:val="single" w:sz="4" w:space="0" w:color="auto"/>
            </w:tcBorders>
            <w:shd w:val="clear" w:color="000000" w:fill="D9D9D9"/>
            <w:noWrap/>
            <w:vAlign w:val="center"/>
          </w:tcPr>
          <w:p w14:paraId="7082E33C" w14:textId="497AF5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685475E5" w14:textId="4D2C6D0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0B3BD133" w14:textId="606043B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10D54070" w14:textId="151179FF"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338</w:t>
            </w:r>
          </w:p>
        </w:tc>
        <w:tc>
          <w:tcPr>
            <w:tcW w:w="382" w:type="pct"/>
            <w:tcBorders>
              <w:top w:val="nil"/>
              <w:left w:val="nil"/>
              <w:bottom w:val="nil"/>
              <w:right w:val="single" w:sz="12" w:space="0" w:color="auto"/>
            </w:tcBorders>
            <w:shd w:val="clear" w:color="000000" w:fill="D9D9D9"/>
            <w:noWrap/>
            <w:vAlign w:val="center"/>
          </w:tcPr>
          <w:p w14:paraId="6015B0EC" w14:textId="46500B1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600.4</w:t>
            </w:r>
          </w:p>
        </w:tc>
      </w:tr>
      <w:tr w:rsidR="00944375" w:rsidRPr="0048616E" w14:paraId="31031ACE"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6AE44040" w14:textId="389EF4B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181BA01" w14:textId="339BCE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78C9A1C9" w14:textId="761BC17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6A508BA9" w14:textId="57AB5B6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2F0AC51C" w14:textId="7CCBAF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38A088" w14:textId="5E28760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67367AF" w14:textId="46AD07D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245D7C18" w14:textId="500AF97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16E5E31" w14:textId="6735ADC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72203D7D" w14:textId="37EB0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9E3CD62" w14:textId="14B29E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34B14E0" w14:textId="78AB1D4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26C9AE9" w14:textId="37F26C4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5B7FA5B3" w14:textId="06242CE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4B04A1B0" w14:textId="02AA126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16</w:t>
            </w:r>
          </w:p>
        </w:tc>
        <w:tc>
          <w:tcPr>
            <w:tcW w:w="226" w:type="pct"/>
            <w:tcBorders>
              <w:top w:val="nil"/>
              <w:left w:val="nil"/>
              <w:bottom w:val="nil"/>
              <w:right w:val="single" w:sz="4" w:space="0" w:color="auto"/>
            </w:tcBorders>
            <w:shd w:val="clear" w:color="auto" w:fill="auto"/>
            <w:noWrap/>
            <w:vAlign w:val="center"/>
          </w:tcPr>
          <w:p w14:paraId="0BBBB8BA" w14:textId="5928AD0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3BAA7E9A" w14:textId="3C76625E"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16C7BB48" w14:textId="6D8C65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07686AC3" w14:textId="218AFBA1"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339</w:t>
            </w:r>
          </w:p>
        </w:tc>
        <w:tc>
          <w:tcPr>
            <w:tcW w:w="382" w:type="pct"/>
            <w:tcBorders>
              <w:top w:val="nil"/>
              <w:left w:val="nil"/>
              <w:bottom w:val="nil"/>
              <w:right w:val="single" w:sz="12" w:space="0" w:color="auto"/>
            </w:tcBorders>
            <w:shd w:val="clear" w:color="auto" w:fill="auto"/>
            <w:noWrap/>
            <w:vAlign w:val="center"/>
          </w:tcPr>
          <w:p w14:paraId="4BD477C2" w14:textId="25B72AE1"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602.0</w:t>
            </w:r>
          </w:p>
        </w:tc>
      </w:tr>
      <w:tr w:rsidR="00944375" w:rsidRPr="0048616E" w14:paraId="02B6C290" w14:textId="77777777" w:rsidTr="00063E23">
        <w:trPr>
          <w:cantSplit/>
          <w:trHeight w:val="288"/>
          <w:jc w:val="center"/>
        </w:trPr>
        <w:tc>
          <w:tcPr>
            <w:tcW w:w="226" w:type="pct"/>
            <w:tcBorders>
              <w:top w:val="nil"/>
              <w:left w:val="single" w:sz="12" w:space="0" w:color="auto"/>
              <w:bottom w:val="nil"/>
              <w:right w:val="single" w:sz="4" w:space="0" w:color="auto"/>
            </w:tcBorders>
            <w:shd w:val="clear" w:color="000000" w:fill="D9D9D9"/>
            <w:noWrap/>
            <w:vAlign w:val="center"/>
          </w:tcPr>
          <w:p w14:paraId="5F2815B2" w14:textId="0CF9196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nil"/>
              <w:right w:val="single" w:sz="4" w:space="0" w:color="auto"/>
            </w:tcBorders>
            <w:shd w:val="clear" w:color="000000" w:fill="D9D9D9"/>
            <w:noWrap/>
            <w:vAlign w:val="center"/>
          </w:tcPr>
          <w:p w14:paraId="1FD524BC" w14:textId="55C98D9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4" w:space="0" w:color="auto"/>
            </w:tcBorders>
            <w:shd w:val="clear" w:color="000000" w:fill="D9D9D9"/>
            <w:noWrap/>
            <w:vAlign w:val="center"/>
          </w:tcPr>
          <w:p w14:paraId="4EEEF652" w14:textId="26998B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406C8034" w14:textId="493010D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1D7F319F" w14:textId="1362906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339F555D" w14:textId="65D71D2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029A97E5" w14:textId="12F6AA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FC1EE20" w14:textId="7C403CE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4DD93BD6" w14:textId="2E2D4B5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1D9550A" w14:textId="5C385DA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29A0215F" w14:textId="094D1BD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nil"/>
              <w:right w:val="single" w:sz="4" w:space="0" w:color="auto"/>
            </w:tcBorders>
            <w:shd w:val="clear" w:color="000000" w:fill="D9D9D9"/>
            <w:noWrap/>
            <w:vAlign w:val="center"/>
          </w:tcPr>
          <w:p w14:paraId="7F2D10F3" w14:textId="7312042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nil"/>
              <w:right w:val="single" w:sz="4" w:space="0" w:color="auto"/>
            </w:tcBorders>
            <w:shd w:val="clear" w:color="000000" w:fill="D9D9D9"/>
            <w:noWrap/>
            <w:vAlign w:val="center"/>
          </w:tcPr>
          <w:p w14:paraId="7EF03981" w14:textId="40C007F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nil"/>
              <w:right w:val="single" w:sz="4" w:space="0" w:color="auto"/>
            </w:tcBorders>
            <w:shd w:val="clear" w:color="000000" w:fill="D9D9D9"/>
            <w:noWrap/>
            <w:vAlign w:val="center"/>
          </w:tcPr>
          <w:p w14:paraId="60DAF42F" w14:textId="2A6B371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single" w:sz="4" w:space="0" w:color="auto"/>
              <w:bottom w:val="nil"/>
              <w:right w:val="single" w:sz="4" w:space="0" w:color="auto"/>
            </w:tcBorders>
            <w:shd w:val="clear" w:color="000000" w:fill="D9D9D9"/>
            <w:noWrap/>
            <w:vAlign w:val="center"/>
          </w:tcPr>
          <w:p w14:paraId="4AD6A5AF" w14:textId="36C6914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nil"/>
              <w:right w:val="single" w:sz="4" w:space="0" w:color="auto"/>
            </w:tcBorders>
            <w:shd w:val="clear" w:color="000000" w:fill="D9D9D9"/>
            <w:noWrap/>
            <w:vAlign w:val="center"/>
          </w:tcPr>
          <w:p w14:paraId="279F1905" w14:textId="64FAE22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nil"/>
              <w:right w:val="single" w:sz="4" w:space="0" w:color="auto"/>
            </w:tcBorders>
            <w:shd w:val="clear" w:color="000000" w:fill="D9D9D9"/>
            <w:noWrap/>
            <w:vAlign w:val="center"/>
          </w:tcPr>
          <w:p w14:paraId="1D8FA49E" w14:textId="575E374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nil"/>
              <w:right w:val="single" w:sz="12" w:space="0" w:color="auto"/>
            </w:tcBorders>
            <w:shd w:val="clear" w:color="000000" w:fill="D9D9D9"/>
            <w:noWrap/>
            <w:vAlign w:val="center"/>
          </w:tcPr>
          <w:p w14:paraId="2AAB0609" w14:textId="392A4C8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000000" w:fill="D9D9D9"/>
            <w:noWrap/>
            <w:vAlign w:val="center"/>
          </w:tcPr>
          <w:p w14:paraId="7E13496E" w14:textId="0F76909D"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340</w:t>
            </w:r>
          </w:p>
        </w:tc>
        <w:tc>
          <w:tcPr>
            <w:tcW w:w="382" w:type="pct"/>
            <w:tcBorders>
              <w:top w:val="nil"/>
              <w:left w:val="nil"/>
              <w:bottom w:val="nil"/>
              <w:right w:val="single" w:sz="12" w:space="0" w:color="auto"/>
            </w:tcBorders>
            <w:shd w:val="clear" w:color="000000" w:fill="D9D9D9"/>
            <w:noWrap/>
            <w:vAlign w:val="center"/>
          </w:tcPr>
          <w:p w14:paraId="44F4E9B6" w14:textId="7657BDB9"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603.5</w:t>
            </w:r>
          </w:p>
        </w:tc>
      </w:tr>
      <w:tr w:rsidR="00944375" w:rsidRPr="0048616E" w14:paraId="71FCA16B" w14:textId="77777777" w:rsidTr="00063E23">
        <w:trPr>
          <w:cantSplit/>
          <w:trHeight w:val="288"/>
          <w:jc w:val="center"/>
        </w:trPr>
        <w:tc>
          <w:tcPr>
            <w:tcW w:w="226" w:type="pct"/>
            <w:tcBorders>
              <w:top w:val="nil"/>
              <w:left w:val="single" w:sz="12" w:space="0" w:color="auto"/>
              <w:bottom w:val="nil"/>
              <w:right w:val="single" w:sz="4" w:space="0" w:color="auto"/>
            </w:tcBorders>
            <w:shd w:val="clear" w:color="auto" w:fill="auto"/>
            <w:noWrap/>
            <w:vAlign w:val="center"/>
          </w:tcPr>
          <w:p w14:paraId="3852C0D1" w14:textId="358E4D2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nil"/>
              <w:bottom w:val="nil"/>
              <w:right w:val="single" w:sz="4" w:space="0" w:color="auto"/>
            </w:tcBorders>
            <w:shd w:val="clear" w:color="auto" w:fill="auto"/>
            <w:noWrap/>
            <w:vAlign w:val="center"/>
          </w:tcPr>
          <w:p w14:paraId="59BBD5BD" w14:textId="2F765F2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4" w:space="0" w:color="auto"/>
            </w:tcBorders>
            <w:shd w:val="clear" w:color="auto" w:fill="auto"/>
            <w:noWrap/>
            <w:vAlign w:val="center"/>
          </w:tcPr>
          <w:p w14:paraId="16038CE7" w14:textId="354DBE8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21413A35" w14:textId="5E19BD3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5E62D73F" w14:textId="5520FE0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nil"/>
              <w:bottom w:val="nil"/>
              <w:right w:val="single" w:sz="4" w:space="0" w:color="auto"/>
            </w:tcBorders>
            <w:shd w:val="clear" w:color="auto" w:fill="auto"/>
            <w:noWrap/>
            <w:vAlign w:val="center"/>
          </w:tcPr>
          <w:p w14:paraId="10E87D7B" w14:textId="38A7648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4222993F" w14:textId="6237126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445DDD41" w14:textId="56480FDC"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5FFDD882" w14:textId="6D899B5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2867E186" w14:textId="019E22A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3443938B" w14:textId="618351F9"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nil"/>
              <w:bottom w:val="nil"/>
              <w:right w:val="single" w:sz="4" w:space="0" w:color="auto"/>
            </w:tcBorders>
            <w:shd w:val="clear" w:color="auto" w:fill="auto"/>
            <w:noWrap/>
            <w:vAlign w:val="center"/>
          </w:tcPr>
          <w:p w14:paraId="1F800860" w14:textId="64E8CCF7"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nil"/>
              <w:bottom w:val="nil"/>
              <w:right w:val="single" w:sz="4" w:space="0" w:color="auto"/>
            </w:tcBorders>
            <w:shd w:val="clear" w:color="auto" w:fill="auto"/>
            <w:noWrap/>
            <w:vAlign w:val="center"/>
          </w:tcPr>
          <w:p w14:paraId="0DCE0C4A" w14:textId="3232938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nil"/>
              <w:bottom w:val="nil"/>
              <w:right w:val="single" w:sz="4" w:space="0" w:color="auto"/>
            </w:tcBorders>
            <w:shd w:val="clear" w:color="auto" w:fill="auto"/>
            <w:noWrap/>
            <w:vAlign w:val="center"/>
          </w:tcPr>
          <w:p w14:paraId="34BA3C50" w14:textId="593A0B1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19</w:t>
            </w:r>
          </w:p>
        </w:tc>
        <w:tc>
          <w:tcPr>
            <w:tcW w:w="226" w:type="pct"/>
            <w:tcBorders>
              <w:top w:val="nil"/>
              <w:left w:val="nil"/>
              <w:bottom w:val="nil"/>
              <w:right w:val="single" w:sz="4" w:space="0" w:color="auto"/>
            </w:tcBorders>
            <w:shd w:val="clear" w:color="auto" w:fill="auto"/>
            <w:noWrap/>
            <w:vAlign w:val="center"/>
          </w:tcPr>
          <w:p w14:paraId="67A8A333" w14:textId="6F45FE9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nil"/>
              <w:bottom w:val="nil"/>
              <w:right w:val="single" w:sz="4" w:space="0" w:color="auto"/>
            </w:tcBorders>
            <w:shd w:val="clear" w:color="auto" w:fill="auto"/>
            <w:noWrap/>
            <w:vAlign w:val="center"/>
          </w:tcPr>
          <w:p w14:paraId="4B89C912" w14:textId="2F7D147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nil"/>
              <w:bottom w:val="nil"/>
              <w:right w:val="single" w:sz="4" w:space="0" w:color="auto"/>
            </w:tcBorders>
            <w:shd w:val="clear" w:color="auto" w:fill="auto"/>
            <w:noWrap/>
            <w:vAlign w:val="center"/>
          </w:tcPr>
          <w:p w14:paraId="7FF3A6CE" w14:textId="0B25C4E5"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nil"/>
              <w:bottom w:val="nil"/>
              <w:right w:val="single" w:sz="12" w:space="0" w:color="auto"/>
            </w:tcBorders>
            <w:shd w:val="clear" w:color="auto" w:fill="auto"/>
            <w:noWrap/>
            <w:vAlign w:val="center"/>
          </w:tcPr>
          <w:p w14:paraId="415322EC" w14:textId="539850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nil"/>
              <w:right w:val="single" w:sz="4" w:space="0" w:color="auto"/>
            </w:tcBorders>
            <w:shd w:val="clear" w:color="auto" w:fill="auto"/>
            <w:noWrap/>
            <w:vAlign w:val="center"/>
          </w:tcPr>
          <w:p w14:paraId="2D6F9BC4" w14:textId="16DFA466"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341</w:t>
            </w:r>
          </w:p>
        </w:tc>
        <w:tc>
          <w:tcPr>
            <w:tcW w:w="382" w:type="pct"/>
            <w:tcBorders>
              <w:top w:val="nil"/>
              <w:left w:val="nil"/>
              <w:bottom w:val="nil"/>
              <w:right w:val="single" w:sz="12" w:space="0" w:color="auto"/>
            </w:tcBorders>
            <w:shd w:val="clear" w:color="auto" w:fill="auto"/>
            <w:noWrap/>
            <w:vAlign w:val="center"/>
          </w:tcPr>
          <w:p w14:paraId="2DB7747D" w14:textId="0BB5682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605.1</w:t>
            </w:r>
          </w:p>
        </w:tc>
      </w:tr>
      <w:tr w:rsidR="00944375" w:rsidRPr="0048616E" w14:paraId="32DB6B41" w14:textId="77777777" w:rsidTr="00944375">
        <w:trPr>
          <w:cantSplit/>
          <w:trHeight w:val="288"/>
          <w:jc w:val="center"/>
        </w:trPr>
        <w:tc>
          <w:tcPr>
            <w:tcW w:w="226" w:type="pct"/>
            <w:tcBorders>
              <w:top w:val="nil"/>
              <w:left w:val="single" w:sz="12" w:space="0" w:color="auto"/>
              <w:bottom w:val="single" w:sz="12" w:space="0" w:color="auto"/>
              <w:right w:val="single" w:sz="4" w:space="0" w:color="auto"/>
            </w:tcBorders>
            <w:shd w:val="clear" w:color="000000" w:fill="D9D9D9"/>
            <w:noWrap/>
            <w:vAlign w:val="center"/>
          </w:tcPr>
          <w:p w14:paraId="03C9870D" w14:textId="14AD786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54EB6E4" w14:textId="2855FF7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17CB3960" w14:textId="57EC8091"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A64C49B" w14:textId="3D8DC9F8"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6D75902" w14:textId="5F9160FF"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E7E6E60" w14:textId="11F89CF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535D521C" w14:textId="0EA6448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3E23D21D" w14:textId="76DD216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F40897C" w14:textId="4AF29EBA"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E749EA" w14:textId="60648F9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90B7730" w14:textId="499F64C3"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26</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7E85CD4" w14:textId="4F51502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283E1C8A" w14:textId="4BA0D842"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22</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71D9A6C8" w14:textId="1DF04590"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20</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5E03FE4" w14:textId="6DF68116"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17</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46FFE3C5" w14:textId="6A899D84"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15</w:t>
            </w:r>
          </w:p>
        </w:tc>
        <w:tc>
          <w:tcPr>
            <w:tcW w:w="226" w:type="pct"/>
            <w:tcBorders>
              <w:top w:val="nil"/>
              <w:left w:val="single" w:sz="4" w:space="0" w:color="auto"/>
              <w:bottom w:val="single" w:sz="12" w:space="0" w:color="auto"/>
              <w:right w:val="single" w:sz="4" w:space="0" w:color="auto"/>
            </w:tcBorders>
            <w:shd w:val="clear" w:color="000000" w:fill="D9D9D9"/>
            <w:noWrap/>
            <w:vAlign w:val="center"/>
          </w:tcPr>
          <w:p w14:paraId="61D1E384" w14:textId="350E23CD"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12</w:t>
            </w:r>
          </w:p>
        </w:tc>
        <w:tc>
          <w:tcPr>
            <w:tcW w:w="226" w:type="pct"/>
            <w:tcBorders>
              <w:top w:val="nil"/>
              <w:left w:val="single" w:sz="4" w:space="0" w:color="auto"/>
              <w:bottom w:val="single" w:sz="12" w:space="0" w:color="auto"/>
              <w:right w:val="single" w:sz="12" w:space="0" w:color="auto"/>
            </w:tcBorders>
            <w:shd w:val="clear" w:color="000000" w:fill="D9D9D9"/>
            <w:noWrap/>
            <w:vAlign w:val="center"/>
          </w:tcPr>
          <w:p w14:paraId="4C122ED2" w14:textId="2378970B" w:rsidR="00944375" w:rsidRPr="00944375" w:rsidRDefault="00944375" w:rsidP="00944375">
            <w:pPr>
              <w:spacing w:after="0"/>
              <w:jc w:val="center"/>
              <w:rPr>
                <w:rFonts w:asciiTheme="minorHAnsi" w:hAnsiTheme="minorHAnsi" w:cstheme="minorHAnsi"/>
                <w:color w:val="000000"/>
                <w:sz w:val="20"/>
              </w:rPr>
            </w:pPr>
            <w:r w:rsidRPr="00944375">
              <w:rPr>
                <w:rFonts w:asciiTheme="minorHAnsi" w:hAnsiTheme="minorHAnsi" w:cstheme="minorHAnsi"/>
                <w:sz w:val="20"/>
              </w:rPr>
              <w:t>8</w:t>
            </w:r>
          </w:p>
        </w:tc>
        <w:tc>
          <w:tcPr>
            <w:tcW w:w="550" w:type="pct"/>
            <w:tcBorders>
              <w:top w:val="nil"/>
              <w:left w:val="single" w:sz="12" w:space="0" w:color="auto"/>
              <w:bottom w:val="single" w:sz="12" w:space="0" w:color="auto"/>
              <w:right w:val="single" w:sz="4" w:space="0" w:color="auto"/>
            </w:tcBorders>
            <w:shd w:val="clear" w:color="000000" w:fill="D9D9D9"/>
            <w:noWrap/>
            <w:vAlign w:val="center"/>
          </w:tcPr>
          <w:p w14:paraId="709B0F65" w14:textId="1C8682AE" w:rsidR="00944375" w:rsidRPr="00944375" w:rsidRDefault="00944375" w:rsidP="00944375">
            <w:pPr>
              <w:spacing w:after="0"/>
              <w:jc w:val="center"/>
              <w:rPr>
                <w:rFonts w:asciiTheme="minorHAnsi" w:hAnsiTheme="minorHAnsi" w:cstheme="minorHAnsi"/>
                <w:b/>
                <w:bCs/>
                <w:color w:val="000000"/>
                <w:sz w:val="20"/>
              </w:rPr>
            </w:pPr>
            <w:r w:rsidRPr="00944375">
              <w:rPr>
                <w:rFonts w:asciiTheme="minorHAnsi" w:hAnsiTheme="minorHAnsi" w:cstheme="minorHAnsi"/>
                <w:b/>
                <w:bCs/>
                <w:sz w:val="20"/>
              </w:rPr>
              <w:t>342</w:t>
            </w:r>
          </w:p>
        </w:tc>
        <w:tc>
          <w:tcPr>
            <w:tcW w:w="382" w:type="pct"/>
            <w:tcBorders>
              <w:top w:val="nil"/>
              <w:left w:val="nil"/>
              <w:bottom w:val="single" w:sz="12" w:space="0" w:color="auto"/>
              <w:right w:val="single" w:sz="12" w:space="0" w:color="auto"/>
            </w:tcBorders>
            <w:shd w:val="clear" w:color="000000" w:fill="D9D9D9"/>
            <w:noWrap/>
            <w:vAlign w:val="center"/>
          </w:tcPr>
          <w:p w14:paraId="07AA7F1F" w14:textId="6E958ACF" w:rsidR="00944375" w:rsidRPr="00944375" w:rsidRDefault="00944375" w:rsidP="00944375">
            <w:pPr>
              <w:spacing w:after="0"/>
              <w:jc w:val="center"/>
              <w:rPr>
                <w:rFonts w:asciiTheme="minorHAnsi" w:hAnsiTheme="minorHAnsi" w:cstheme="minorHAnsi"/>
                <w:b/>
                <w:bCs/>
                <w:sz w:val="20"/>
              </w:rPr>
            </w:pPr>
            <w:r w:rsidRPr="00944375">
              <w:rPr>
                <w:rFonts w:asciiTheme="minorHAnsi" w:hAnsiTheme="minorHAnsi" w:cstheme="minorHAnsi"/>
                <w:b/>
                <w:bCs/>
                <w:sz w:val="20"/>
              </w:rPr>
              <w:t>606.7</w:t>
            </w:r>
          </w:p>
        </w:tc>
      </w:tr>
    </w:tbl>
    <w:p w14:paraId="1819F049" w14:textId="77777777" w:rsidR="00D951B1" w:rsidRPr="00D951B1" w:rsidRDefault="00D951B1" w:rsidP="00D951B1"/>
    <w:p w14:paraId="3623CCA7" w14:textId="77777777" w:rsidR="00966F30" w:rsidRPr="00B610D4" w:rsidRDefault="00966F30" w:rsidP="00B610D4">
      <w:pPr>
        <w:pStyle w:val="Caption"/>
        <w:rPr>
          <w:b w:val="0"/>
          <w:sz w:val="2"/>
          <w:szCs w:val="2"/>
        </w:rPr>
      </w:pPr>
    </w:p>
    <w:sectPr w:rsidR="00966F30" w:rsidRPr="00B610D4" w:rsidSect="0048616E">
      <w:footnotePr>
        <w:numFmt w:val="lowerLetter"/>
        <w:numRestart w:val="eachSect"/>
      </w:footnotePr>
      <w:pgSz w:w="12240" w:h="15840"/>
      <w:pgMar w:top="1008" w:right="864" w:bottom="864" w:left="936" w:header="576" w:footer="57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6C2AE" w14:textId="77777777" w:rsidR="0038187D" w:rsidRDefault="0038187D">
      <w:r>
        <w:separator/>
      </w:r>
    </w:p>
  </w:endnote>
  <w:endnote w:type="continuationSeparator" w:id="0">
    <w:p w14:paraId="494D2F48" w14:textId="77777777" w:rsidR="0038187D" w:rsidRDefault="00381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Bold">
    <w:panose1 w:val="020208030705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0BDD2" w14:textId="77777777" w:rsidR="00A81A2F" w:rsidRDefault="00A8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577B9" w14:textId="77777777" w:rsidR="00F50AAA" w:rsidRPr="007E5F0B" w:rsidRDefault="00F50AAA">
    <w:pPr>
      <w:pStyle w:val="Footer"/>
      <w:jc w:val="center"/>
      <w:rPr>
        <w:szCs w:val="24"/>
      </w:rPr>
    </w:pPr>
    <w:r w:rsidRPr="007E5F0B">
      <w:rPr>
        <w:szCs w:val="24"/>
      </w:rPr>
      <w:t>BON-</w:t>
    </w:r>
    <w:r w:rsidRPr="007E5F0B">
      <w:rPr>
        <w:rStyle w:val="PageNumber"/>
        <w:szCs w:val="24"/>
      </w:rPr>
      <w:fldChar w:fldCharType="begin"/>
    </w:r>
    <w:r w:rsidRPr="007E5F0B">
      <w:rPr>
        <w:rStyle w:val="PageNumber"/>
        <w:szCs w:val="24"/>
      </w:rPr>
      <w:instrText xml:space="preserve"> PAGE </w:instrText>
    </w:r>
    <w:r w:rsidRPr="007E5F0B">
      <w:rPr>
        <w:rStyle w:val="PageNumber"/>
        <w:szCs w:val="24"/>
      </w:rPr>
      <w:fldChar w:fldCharType="separate"/>
    </w:r>
    <w:r>
      <w:rPr>
        <w:rStyle w:val="PageNumber"/>
        <w:noProof/>
        <w:szCs w:val="24"/>
      </w:rPr>
      <w:t>2</w:t>
    </w:r>
    <w:r w:rsidRPr="007E5F0B">
      <w:rPr>
        <w:rStyle w:val="PageNumber"/>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70989" w14:textId="77777777" w:rsidR="00A81A2F" w:rsidRDefault="00A81A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E6EA1" w14:textId="77777777" w:rsidR="00F50AAA" w:rsidRPr="006B50CC" w:rsidRDefault="00F50AAA" w:rsidP="00F55FCA">
    <w:pPr>
      <w:pStyle w:val="Footer"/>
      <w:pBdr>
        <w:top w:val="single" w:sz="4" w:space="1" w:color="auto"/>
      </w:pBdr>
      <w:spacing w:after="0"/>
      <w:jc w:val="center"/>
      <w:rPr>
        <w:rFonts w:ascii="Calibri" w:hAnsi="Calibri" w:cs="Calibri"/>
        <w:b/>
        <w:sz w:val="20"/>
      </w:rPr>
    </w:pPr>
    <w:r w:rsidRPr="006B50CC">
      <w:rPr>
        <w:rFonts w:ascii="Calibri" w:hAnsi="Calibri" w:cs="Calibri"/>
        <w:b/>
        <w:sz w:val="20"/>
      </w:rPr>
      <w:t>BON-</w:t>
    </w:r>
    <w:r w:rsidRPr="006B50CC">
      <w:rPr>
        <w:rStyle w:val="PageNumber"/>
        <w:rFonts w:ascii="Calibri" w:hAnsi="Calibri" w:cs="Calibri"/>
        <w:b/>
        <w:sz w:val="20"/>
      </w:rPr>
      <w:fldChar w:fldCharType="begin"/>
    </w:r>
    <w:r w:rsidRPr="006B50CC">
      <w:rPr>
        <w:rStyle w:val="PageNumber"/>
        <w:rFonts w:ascii="Calibri" w:hAnsi="Calibri" w:cs="Calibri"/>
        <w:b/>
        <w:sz w:val="20"/>
      </w:rPr>
      <w:instrText xml:space="preserve"> PAGE </w:instrText>
    </w:r>
    <w:r w:rsidRPr="006B50CC">
      <w:rPr>
        <w:rStyle w:val="PageNumber"/>
        <w:rFonts w:ascii="Calibri" w:hAnsi="Calibri" w:cs="Calibri"/>
        <w:b/>
        <w:sz w:val="20"/>
      </w:rPr>
      <w:fldChar w:fldCharType="separate"/>
    </w:r>
    <w:r>
      <w:rPr>
        <w:rStyle w:val="PageNumber"/>
        <w:rFonts w:ascii="Calibri" w:hAnsi="Calibri" w:cs="Calibri"/>
        <w:b/>
        <w:noProof/>
        <w:sz w:val="20"/>
      </w:rPr>
      <w:t>11</w:t>
    </w:r>
    <w:r w:rsidRPr="006B50CC">
      <w:rPr>
        <w:rStyle w:val="PageNumber"/>
        <w:rFonts w:ascii="Calibri" w:hAnsi="Calibri" w:cs="Calibri"/>
        <w:b/>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519FC8" w14:textId="77777777" w:rsidR="0038187D" w:rsidRDefault="0038187D">
      <w:r>
        <w:separator/>
      </w:r>
    </w:p>
  </w:footnote>
  <w:footnote w:type="continuationSeparator" w:id="0">
    <w:p w14:paraId="00DD7723" w14:textId="77777777" w:rsidR="0038187D" w:rsidRDefault="0038187D">
      <w:r>
        <w:continuationSeparator/>
      </w:r>
    </w:p>
  </w:footnote>
  <w:footnote w:id="1">
    <w:p w14:paraId="2AB2F4C4" w14:textId="25A872F1" w:rsidR="000668F8" w:rsidRPr="00CB420D" w:rsidRDefault="000668F8" w:rsidP="000668F8">
      <w:pPr>
        <w:pStyle w:val="FootnoteText"/>
        <w:spacing w:after="0"/>
      </w:pPr>
      <w:r w:rsidRPr="00CB420D">
        <w:rPr>
          <w:rStyle w:val="FootnoteReference"/>
          <w:sz w:val="20"/>
        </w:rPr>
        <w:footnoteRef/>
      </w:r>
      <w:r w:rsidRPr="00CB420D">
        <w:t xml:space="preserve"> </w:t>
      </w:r>
      <w:r w:rsidR="00CB420D" w:rsidRPr="00CB420D">
        <w:t xml:space="preserve">Daily Adult Counts: </w:t>
      </w:r>
      <w:hyperlink r:id="rId1" w:history="1">
        <w:r w:rsidR="00CB420D" w:rsidRPr="00CB420D">
          <w:rPr>
            <w:rStyle w:val="Hyperlink"/>
          </w:rPr>
          <w:t>www.fpc.org/currentdaily/HistFishTwo_7day-ytd_Adults.htm</w:t>
        </w:r>
      </w:hyperlink>
    </w:p>
  </w:footnote>
  <w:footnote w:id="2">
    <w:p w14:paraId="315FF977" w14:textId="464B2C54" w:rsidR="00F50AAA" w:rsidRPr="001E29A5" w:rsidRDefault="00F50AAA" w:rsidP="000B142F">
      <w:pPr>
        <w:pStyle w:val="FootnoteText"/>
        <w:spacing w:after="0"/>
        <w:rPr>
          <w:rStyle w:val="Hyperlink"/>
          <w:rFonts w:asciiTheme="minorHAnsi" w:hAnsiTheme="minorHAnsi" w:cstheme="minorHAnsi"/>
          <w:color w:val="auto"/>
          <w:u w:val="none"/>
        </w:rPr>
      </w:pPr>
      <w:r w:rsidRPr="001E29A5">
        <w:rPr>
          <w:rStyle w:val="FootnoteReference"/>
          <w:rFonts w:asciiTheme="minorHAnsi" w:hAnsiTheme="minorHAnsi" w:cstheme="minorHAnsi"/>
          <w:b/>
          <w:sz w:val="20"/>
        </w:rPr>
        <w:footnoteRef/>
      </w:r>
      <w:r w:rsidRPr="001E29A5">
        <w:rPr>
          <w:rFonts w:asciiTheme="minorHAnsi" w:hAnsiTheme="minorHAnsi" w:cstheme="minorHAnsi"/>
          <w:b/>
        </w:rPr>
        <w:t xml:space="preserve"> </w:t>
      </w:r>
      <w:r w:rsidRPr="001E29A5">
        <w:rPr>
          <w:rFonts w:asciiTheme="minorHAnsi" w:hAnsiTheme="minorHAnsi" w:cstheme="minorHAnsi"/>
        </w:rPr>
        <w:t>TDG Management Plan (Appendix 4 of the WMP)</w:t>
      </w:r>
      <w:r w:rsidR="00957546">
        <w:rPr>
          <w:rFonts w:asciiTheme="minorHAnsi" w:hAnsiTheme="minorHAnsi" w:cstheme="minorHAnsi"/>
        </w:rPr>
        <w:t>:</w:t>
      </w:r>
      <w:r w:rsidRPr="001E29A5">
        <w:rPr>
          <w:rFonts w:asciiTheme="minorHAnsi" w:hAnsiTheme="minorHAnsi" w:cstheme="minorHAnsi"/>
        </w:rPr>
        <w:t xml:space="preserve"> </w:t>
      </w:r>
      <w:hyperlink r:id="rId2" w:history="1">
        <w:r w:rsidRPr="001E29A5">
          <w:rPr>
            <w:rStyle w:val="Hyperlink"/>
            <w:rFonts w:asciiTheme="minorHAnsi" w:hAnsiTheme="minorHAnsi" w:cstheme="minorHAnsi"/>
          </w:rPr>
          <w:t>pweb.crohms.org/tmt/documents/wmp/</w:t>
        </w:r>
      </w:hyperlink>
    </w:p>
    <w:p w14:paraId="57F29D61" w14:textId="66E55619" w:rsidR="00F50AAA" w:rsidRDefault="00F50AAA" w:rsidP="000B142F">
      <w:pPr>
        <w:pStyle w:val="FootnoteText"/>
        <w:spacing w:after="0"/>
      </w:pPr>
      <w:r>
        <w:rPr>
          <w:rFonts w:asciiTheme="minorHAnsi" w:hAnsiTheme="minorHAnsi" w:cstheme="minorHAnsi"/>
        </w:rPr>
        <w:t xml:space="preserve">  </w:t>
      </w:r>
      <w:r w:rsidRPr="001E29A5">
        <w:rPr>
          <w:rFonts w:asciiTheme="minorHAnsi" w:hAnsiTheme="minorHAnsi" w:cstheme="minorHAnsi"/>
        </w:rPr>
        <w:t>TDG Monitoring Plan of Action</w:t>
      </w:r>
      <w:r w:rsidR="00957546">
        <w:rPr>
          <w:rFonts w:asciiTheme="minorHAnsi" w:hAnsiTheme="minorHAnsi" w:cstheme="minorHAnsi"/>
        </w:rPr>
        <w:t xml:space="preserve">: </w:t>
      </w:r>
      <w:hyperlink r:id="rId3" w:history="1">
        <w:r w:rsidRPr="001E29A5">
          <w:rPr>
            <w:rStyle w:val="Hyperlink"/>
            <w:rFonts w:asciiTheme="minorHAnsi" w:hAnsiTheme="minorHAnsi" w:cstheme="minorHAnsi"/>
          </w:rPr>
          <w:t>www.nwd.usace.army.mil/Missions/Water/Columbia/Water-Quality</w:t>
        </w:r>
      </w:hyperlink>
      <w:r w:rsidRPr="001E29A5">
        <w:rPr>
          <w:rStyle w:val="Hyperlink"/>
          <w:rFonts w:asciiTheme="minorHAnsi" w:hAnsiTheme="minorHAnsi" w:cstheme="minorHAnsi"/>
        </w:rPr>
        <w:t>/</w:t>
      </w:r>
    </w:p>
  </w:footnote>
  <w:footnote w:id="3">
    <w:p w14:paraId="0A129374" w14:textId="0C0082F1" w:rsidR="00F50AAA" w:rsidRPr="00055431" w:rsidRDefault="00F50AAA" w:rsidP="00D269BE">
      <w:pPr>
        <w:pStyle w:val="FootnoteText"/>
        <w:spacing w:after="0"/>
        <w:rPr>
          <w:rFonts w:asciiTheme="minorHAnsi" w:hAnsiTheme="minorHAnsi" w:cstheme="minorHAnsi"/>
        </w:rPr>
      </w:pPr>
      <w:r w:rsidRPr="00055431">
        <w:rPr>
          <w:rStyle w:val="FootnoteReference"/>
          <w:rFonts w:asciiTheme="minorHAnsi" w:hAnsiTheme="minorHAnsi" w:cstheme="minorHAnsi"/>
          <w:b/>
          <w:sz w:val="20"/>
        </w:rPr>
        <w:footnoteRef/>
      </w:r>
      <w:r w:rsidRPr="00055431">
        <w:rPr>
          <w:rFonts w:asciiTheme="minorHAnsi" w:hAnsiTheme="minorHAnsi" w:cstheme="minorHAnsi"/>
          <w:b/>
        </w:rPr>
        <w:t xml:space="preserve"> </w:t>
      </w:r>
      <w:r w:rsidRPr="00055431">
        <w:rPr>
          <w:rFonts w:asciiTheme="minorHAnsi" w:hAnsiTheme="minorHAnsi" w:cstheme="minorHAnsi"/>
        </w:rPr>
        <w:t xml:space="preserve">FPC ladder temperature </w:t>
      </w:r>
      <w:r w:rsidR="00CB420D">
        <w:rPr>
          <w:rFonts w:asciiTheme="minorHAnsi" w:hAnsiTheme="minorHAnsi" w:cstheme="minorHAnsi"/>
        </w:rPr>
        <w:t>website</w:t>
      </w:r>
      <w:r w:rsidRPr="00055431">
        <w:rPr>
          <w:rFonts w:asciiTheme="minorHAnsi" w:hAnsiTheme="minorHAnsi" w:cstheme="minorHAnsi"/>
        </w:rPr>
        <w:t xml:space="preserve">: </w:t>
      </w:r>
      <w:hyperlink r:id="rId4" w:history="1">
        <w:r>
          <w:rPr>
            <w:rStyle w:val="Hyperlink"/>
            <w:rFonts w:asciiTheme="minorHAnsi" w:hAnsiTheme="minorHAnsi" w:cstheme="minorHAnsi"/>
          </w:rPr>
          <w:t>www.fpc.org/smolt/smolt_queries/Q_ladderwatertempgraphv2.php</w:t>
        </w:r>
      </w:hyperlink>
    </w:p>
  </w:footnote>
  <w:footnote w:id="4">
    <w:p w14:paraId="53D79804" w14:textId="0366193E" w:rsidR="00F50AAA" w:rsidRPr="009A3F5C" w:rsidRDefault="00F50AAA" w:rsidP="005515C8">
      <w:pPr>
        <w:pStyle w:val="FootnoteText"/>
        <w:spacing w:after="6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Juvenile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Coll</w:t>
      </w:r>
      <w:r w:rsidR="005F44F3">
        <w:rPr>
          <w:rFonts w:asciiTheme="minorHAnsi" w:hAnsiTheme="minorHAnsi" w:cstheme="minorHAnsi"/>
          <w:i/>
        </w:rPr>
        <w:t xml:space="preserve">ection </w:t>
      </w:r>
      <w:r w:rsidRPr="009A3F5C">
        <w:rPr>
          <w:rFonts w:asciiTheme="minorHAnsi" w:hAnsiTheme="minorHAnsi" w:cstheme="minorHAnsi"/>
          <w:i/>
        </w:rPr>
        <w:t>Count</w:t>
      </w:r>
      <w:r w:rsidRPr="009A3F5C">
        <w:rPr>
          <w:rFonts w:asciiTheme="minorHAnsi" w:hAnsiTheme="minorHAnsi" w:cstheme="minorHAnsi"/>
        </w:rPr>
        <w:t>” in the SMP Smolt Data</w:t>
      </w:r>
      <w:r w:rsidR="005F44F3">
        <w:rPr>
          <w:rFonts w:asciiTheme="minorHAnsi" w:hAnsiTheme="minorHAnsi" w:cstheme="minorHAnsi"/>
        </w:rPr>
        <w:t xml:space="preserve"> (q</w:t>
      </w:r>
      <w:r w:rsidRPr="009A3F5C">
        <w:rPr>
          <w:rFonts w:asciiTheme="minorHAnsi" w:hAnsiTheme="minorHAnsi" w:cstheme="minorHAnsi"/>
        </w:rPr>
        <w:t>uery current year, “</w:t>
      </w:r>
      <w:r w:rsidRPr="009A3F5C">
        <w:rPr>
          <w:rFonts w:asciiTheme="minorHAnsi" w:hAnsiTheme="minorHAnsi" w:cstheme="minorHAnsi"/>
          <w:i/>
        </w:rPr>
        <w:t>BO2</w:t>
      </w:r>
      <w:r w:rsidRPr="009A3F5C">
        <w:rPr>
          <w:rFonts w:asciiTheme="minorHAnsi" w:hAnsiTheme="minorHAnsi" w:cstheme="minorHAnsi"/>
        </w:rPr>
        <w:t>”, “</w:t>
      </w:r>
      <w:r w:rsidRPr="009A3F5C">
        <w:rPr>
          <w:rFonts w:asciiTheme="minorHAnsi" w:hAnsiTheme="minorHAnsi" w:cstheme="minorHAnsi"/>
          <w:i/>
        </w:rPr>
        <w:t>Combined Chinook Yearling</w:t>
      </w:r>
      <w:r w:rsidRPr="009A3F5C">
        <w:rPr>
          <w:rFonts w:asciiTheme="minorHAnsi" w:hAnsiTheme="minorHAnsi" w:cstheme="minorHAnsi"/>
        </w:rPr>
        <w:t>”</w:t>
      </w:r>
      <w:r w:rsidR="005F44F3">
        <w:rPr>
          <w:rFonts w:asciiTheme="minorHAnsi" w:hAnsiTheme="minorHAnsi" w:cstheme="minorHAnsi"/>
        </w:rPr>
        <w:t>)</w:t>
      </w:r>
      <w:r w:rsidRPr="009A3F5C">
        <w:rPr>
          <w:rFonts w:asciiTheme="minorHAnsi" w:hAnsiTheme="minorHAnsi" w:cstheme="minorHAnsi"/>
        </w:rPr>
        <w:t xml:space="preserve">: </w:t>
      </w:r>
      <w:hyperlink r:id="rId5" w:history="1">
        <w:r w:rsidR="00990144">
          <w:rPr>
            <w:rStyle w:val="Hyperlink"/>
            <w:rFonts w:asciiTheme="minorHAnsi" w:hAnsiTheme="minorHAnsi" w:cstheme="minorHAnsi"/>
          </w:rPr>
          <w:t>fpc.org/smolt/smolt_queries/Q_smoltpassageindexquery.php</w:t>
        </w:r>
      </w:hyperlink>
    </w:p>
  </w:footnote>
  <w:footnote w:id="5">
    <w:p w14:paraId="10EFA9F2" w14:textId="58471EA1" w:rsidR="00F50AAA" w:rsidRPr="006675FB" w:rsidRDefault="00F50AAA" w:rsidP="005515C8">
      <w:pPr>
        <w:pStyle w:val="FootnoteText"/>
        <w:spacing w:after="0"/>
        <w:rPr>
          <w:rFonts w:asciiTheme="minorHAnsi" w:hAnsiTheme="minorHAnsi" w:cstheme="minorHAnsi"/>
        </w:rPr>
      </w:pPr>
      <w:r w:rsidRPr="009A3F5C">
        <w:rPr>
          <w:rStyle w:val="FootnoteReference"/>
          <w:rFonts w:asciiTheme="minorHAnsi" w:hAnsiTheme="minorHAnsi" w:cstheme="minorHAnsi"/>
          <w:b/>
          <w:sz w:val="20"/>
        </w:rPr>
        <w:footnoteRef/>
      </w:r>
      <w:r w:rsidRPr="009A3F5C">
        <w:rPr>
          <w:rFonts w:asciiTheme="minorHAnsi" w:hAnsiTheme="minorHAnsi" w:cstheme="minorHAnsi"/>
          <w:b/>
        </w:rPr>
        <w:t xml:space="preserve"> Adult Spring Chinook</w:t>
      </w:r>
      <w:r w:rsidR="005F44F3">
        <w:rPr>
          <w:rFonts w:asciiTheme="minorHAnsi" w:hAnsiTheme="minorHAnsi" w:cstheme="minorHAnsi"/>
          <w:b/>
        </w:rPr>
        <w:t xml:space="preserve"> –</w:t>
      </w:r>
      <w:r w:rsidRPr="009A3F5C">
        <w:rPr>
          <w:rFonts w:asciiTheme="minorHAnsi" w:hAnsiTheme="minorHAnsi" w:cstheme="minorHAnsi"/>
          <w:b/>
        </w:rPr>
        <w:t xml:space="preserve"> </w:t>
      </w:r>
      <w:r w:rsidRPr="009A3F5C">
        <w:rPr>
          <w:rFonts w:asciiTheme="minorHAnsi" w:hAnsiTheme="minorHAnsi" w:cstheme="minorHAnsi"/>
        </w:rPr>
        <w:t>reported as “</w:t>
      </w:r>
      <w:r w:rsidRPr="009A3F5C">
        <w:rPr>
          <w:rFonts w:asciiTheme="minorHAnsi" w:hAnsiTheme="minorHAnsi" w:cstheme="minorHAnsi"/>
          <w:i/>
        </w:rPr>
        <w:t>Spring Chinook Adult</w:t>
      </w:r>
      <w:r w:rsidRPr="009A3F5C">
        <w:rPr>
          <w:rFonts w:asciiTheme="minorHAnsi" w:hAnsiTheme="minorHAnsi" w:cstheme="minorHAnsi"/>
        </w:rPr>
        <w:t xml:space="preserve">” </w:t>
      </w:r>
      <w:r>
        <w:rPr>
          <w:rFonts w:asciiTheme="minorHAnsi" w:hAnsiTheme="minorHAnsi" w:cstheme="minorHAnsi"/>
        </w:rPr>
        <w:t>at</w:t>
      </w:r>
      <w:r w:rsidRPr="009A3F5C">
        <w:rPr>
          <w:rFonts w:asciiTheme="minorHAnsi" w:hAnsiTheme="minorHAnsi" w:cstheme="minorHAnsi"/>
        </w:rPr>
        <w:t xml:space="preserve"> Bonneville Dam: </w:t>
      </w:r>
      <w:hyperlink r:id="rId6" w:history="1">
        <w:r>
          <w:rPr>
            <w:rStyle w:val="Hyperlink"/>
            <w:rFonts w:asciiTheme="minorHAnsi" w:hAnsiTheme="minorHAnsi" w:cstheme="minorHAnsi"/>
          </w:rPr>
          <w:t>fpc.org/currentdaily/HistFishTwo_7day-ytd_Adults.htm</w:t>
        </w:r>
      </w:hyperlink>
    </w:p>
  </w:footnote>
  <w:footnote w:id="6">
    <w:p w14:paraId="77C5508C" w14:textId="77777777" w:rsidR="00F50AAA" w:rsidRPr="001D57D6" w:rsidRDefault="00F50AAA" w:rsidP="00083CD2">
      <w:pPr>
        <w:pStyle w:val="FootnoteText"/>
        <w:spacing w:after="0"/>
        <w:rPr>
          <w:rFonts w:asciiTheme="minorHAnsi" w:hAnsiTheme="minorHAnsi" w:cstheme="minorHAnsi"/>
        </w:rPr>
      </w:pPr>
      <w:r w:rsidRPr="001D57D6">
        <w:rPr>
          <w:rStyle w:val="FootnoteReference"/>
          <w:rFonts w:asciiTheme="minorHAnsi" w:hAnsiTheme="minorHAnsi" w:cstheme="minorHAnsi"/>
          <w:b/>
          <w:sz w:val="20"/>
        </w:rPr>
        <w:footnoteRef/>
      </w:r>
      <w:r w:rsidRPr="001D57D6">
        <w:rPr>
          <w:rFonts w:asciiTheme="minorHAnsi" w:hAnsiTheme="minorHAnsi" w:cstheme="minorHAnsi"/>
          <w:b/>
        </w:rPr>
        <w:t xml:space="preserve"> </w:t>
      </w:r>
      <w:r w:rsidRPr="001D57D6">
        <w:rPr>
          <w:rFonts w:asciiTheme="minorHAnsi" w:hAnsiTheme="minorHAnsi" w:cstheme="minorHAnsi"/>
        </w:rPr>
        <w:t>Head gates may also be referred to as “operating” gates at some projects. The terms are interchangeable.</w:t>
      </w:r>
    </w:p>
  </w:footnote>
  <w:footnote w:id="7">
    <w:p w14:paraId="6364CA49" w14:textId="6A645950" w:rsidR="00F50AAA" w:rsidRPr="0030356B" w:rsidRDefault="00F50AAA" w:rsidP="003A6C10">
      <w:pPr>
        <w:pStyle w:val="FootnoteText"/>
        <w:spacing w:after="0"/>
      </w:pPr>
      <w:r w:rsidRPr="00AC7EF9">
        <w:rPr>
          <w:rStyle w:val="FootnoteReference"/>
          <w:rFonts w:asciiTheme="minorHAnsi" w:hAnsiTheme="minorHAnsi" w:cstheme="minorHAnsi"/>
          <w:b/>
          <w:sz w:val="20"/>
        </w:rPr>
        <w:footnoteRef/>
      </w:r>
      <w:r w:rsidRPr="00AC7EF9">
        <w:rPr>
          <w:rFonts w:asciiTheme="minorHAnsi" w:hAnsiTheme="minorHAnsi" w:cstheme="minorHAnsi"/>
          <w:b/>
        </w:rPr>
        <w:t xml:space="preserve"> </w:t>
      </w:r>
      <w:r w:rsidRPr="001D57D6">
        <w:rPr>
          <w:rFonts w:asciiTheme="minorHAnsi" w:hAnsiTheme="minorHAnsi" w:cstheme="minorHAnsi"/>
        </w:rPr>
        <w:t xml:space="preserve">Project dewatering plans are available on the FPOM website: </w:t>
      </w:r>
      <w:hyperlink r:id="rId7" w:history="1">
        <w:r w:rsidRPr="001D57D6">
          <w:rPr>
            <w:rStyle w:val="Hyperlink"/>
            <w:rFonts w:asciiTheme="minorHAnsi" w:hAnsiTheme="minorHAnsi" w:cstheme="minorHAnsi"/>
          </w:rPr>
          <w:t>pweb.crohms.org/tmt/documents/FPOM/2010/</w:t>
        </w:r>
      </w:hyperlink>
      <w:r w:rsidRPr="001D57D6">
        <w:rPr>
          <w:rFonts w:asciiTheme="minorHAnsi" w:hAnsiTheme="minorHAnsi" w:cstheme="minorHAnsi"/>
        </w:rPr>
        <w:t xml:space="preserve"> </w:t>
      </w:r>
    </w:p>
  </w:footnote>
  <w:footnote w:id="8">
    <w:p w14:paraId="6CB7AE21" w14:textId="487EBFB3" w:rsidR="00F50AAA" w:rsidRPr="00C670FE" w:rsidRDefault="00F50AAA" w:rsidP="00766C55">
      <w:pPr>
        <w:pStyle w:val="FootnoteText"/>
        <w:spacing w:after="0"/>
        <w:rPr>
          <w:rFonts w:asciiTheme="minorHAnsi" w:hAnsiTheme="minorHAnsi" w:cstheme="minorHAnsi"/>
        </w:rPr>
      </w:pPr>
      <w:r w:rsidRPr="00C670FE">
        <w:rPr>
          <w:rStyle w:val="FootnoteReference"/>
          <w:rFonts w:asciiTheme="minorHAnsi" w:hAnsiTheme="minorHAnsi" w:cstheme="minorHAnsi"/>
          <w:b/>
          <w:sz w:val="20"/>
        </w:rPr>
        <w:footnoteRef/>
      </w:r>
      <w:r w:rsidRPr="00C670FE">
        <w:rPr>
          <w:rFonts w:asciiTheme="minorHAnsi" w:hAnsiTheme="minorHAnsi" w:cstheme="minorHAnsi"/>
          <w:b/>
        </w:rPr>
        <w:t xml:space="preserve"> </w:t>
      </w:r>
      <w:r w:rsidRPr="00C670FE">
        <w:rPr>
          <w:rFonts w:asciiTheme="minorHAnsi" w:hAnsiTheme="minorHAnsi" w:cstheme="minorHAnsi"/>
        </w:rPr>
        <w:t>This table defines spill patterns in increments of ½-ft total gate opening (1 stop) per row. Spill (kcfs) is calculated as a function of total gate opening (ft) at forebay elevation 74.0 ft (updated 2007).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699D7" w14:textId="77777777" w:rsidR="00A81A2F" w:rsidRDefault="00A81A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E81B" w14:textId="695ABCDA" w:rsidR="00F50AAA" w:rsidRPr="00C97200" w:rsidRDefault="007642CC" w:rsidP="00240776">
    <w:pPr>
      <w:pStyle w:val="Header"/>
      <w:pBdr>
        <w:bottom w:val="single" w:sz="4" w:space="1" w:color="auto"/>
      </w:pBdr>
      <w:spacing w:after="0"/>
      <w:rPr>
        <w:rFonts w:asciiTheme="minorHAnsi" w:hAnsiTheme="minorHAnsi" w:cstheme="minorHAnsi"/>
        <w:color w:val="FF0000"/>
        <w:sz w:val="20"/>
      </w:rPr>
    </w:pPr>
    <w:r>
      <w:rPr>
        <w:rFonts w:asciiTheme="minorHAnsi" w:hAnsiTheme="minorHAnsi" w:cstheme="minorHAnsi"/>
        <w:sz w:val="20"/>
      </w:rPr>
      <w:t>2023</w:t>
    </w:r>
    <w:r w:rsidR="00F50AAA">
      <w:rPr>
        <w:rFonts w:asciiTheme="minorHAnsi" w:hAnsiTheme="minorHAnsi" w:cstheme="minorHAnsi"/>
        <w:sz w:val="20"/>
      </w:rPr>
      <w:t xml:space="preserve"> Fish Passage Plan</w:t>
    </w:r>
    <w:r w:rsidR="00F50AAA" w:rsidRPr="00D2562A">
      <w:rPr>
        <w:rFonts w:asciiTheme="minorHAnsi" w:hAnsiTheme="minorHAnsi" w:cstheme="minorHAnsi"/>
        <w:sz w:val="20"/>
      </w:rPr>
      <w:ptab w:relativeTo="margin" w:alignment="center" w:leader="none"/>
    </w:r>
    <w:r w:rsidR="00F50AAA">
      <w:rPr>
        <w:rFonts w:asciiTheme="minorHAnsi" w:hAnsiTheme="minorHAnsi" w:cstheme="minorHAnsi"/>
        <w:sz w:val="20"/>
      </w:rPr>
      <w:t xml:space="preserve">Bonneville </w:t>
    </w:r>
    <w:r w:rsidR="00F50AAA" w:rsidRPr="0033547E">
      <w:rPr>
        <w:rFonts w:asciiTheme="minorHAnsi" w:hAnsiTheme="minorHAnsi" w:cstheme="minorHAnsi"/>
        <w:sz w:val="20"/>
      </w:rPr>
      <w:t>Dam</w:t>
    </w:r>
    <w:r w:rsidR="00F50AAA" w:rsidRPr="0033547E">
      <w:rPr>
        <w:rFonts w:asciiTheme="minorHAnsi" w:hAnsiTheme="minorHAnsi" w:cstheme="minorHAnsi"/>
        <w:sz w:val="20"/>
      </w:rPr>
      <w:ptab w:relativeTo="margin" w:alignment="right" w:leader="none"/>
    </w:r>
    <w:r w:rsidR="00A81A2F" w:rsidRPr="00A81A2F">
      <w:rPr>
        <w:rFonts w:asciiTheme="minorHAnsi" w:hAnsiTheme="minorHAnsi" w:cstheme="minorHAnsi"/>
        <w:sz w:val="20"/>
      </w:rPr>
      <w:t xml:space="preserve"> VERSION: 1-MAR-2023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2E37F" w14:textId="2AF6C170" w:rsidR="00F50AAA" w:rsidRPr="00A81A2F" w:rsidRDefault="00A81A2F" w:rsidP="008635E3">
    <w:pPr>
      <w:pStyle w:val="Header"/>
      <w:spacing w:after="0"/>
      <w:jc w:val="right"/>
      <w:rPr>
        <w:rFonts w:asciiTheme="minorHAnsi" w:hAnsiTheme="minorHAnsi" w:cstheme="minorHAnsi"/>
        <w:sz w:val="20"/>
      </w:rPr>
    </w:pPr>
    <w:r w:rsidRPr="00A81A2F">
      <w:rPr>
        <w:rFonts w:asciiTheme="minorHAnsi" w:hAnsiTheme="minorHAnsi" w:cstheme="minorHAnsi"/>
        <w:sz w:val="20"/>
      </w:rPr>
      <w:t>VERSION</w:t>
    </w:r>
    <w:r w:rsidR="00F50AAA" w:rsidRPr="00A81A2F">
      <w:rPr>
        <w:rFonts w:asciiTheme="minorHAnsi" w:hAnsiTheme="minorHAnsi" w:cstheme="minorHAnsi"/>
        <w:sz w:val="20"/>
      </w:rPr>
      <w:t xml:space="preserve">: </w:t>
    </w:r>
    <w:r w:rsidRPr="00A81A2F">
      <w:rPr>
        <w:rFonts w:asciiTheme="minorHAnsi" w:hAnsiTheme="minorHAnsi" w:cstheme="minorHAnsi"/>
        <w:sz w:val="20"/>
      </w:rPr>
      <w:t>1-MAR</w:t>
    </w:r>
    <w:r w:rsidR="00D4706F" w:rsidRPr="00A81A2F">
      <w:rPr>
        <w:rFonts w:asciiTheme="minorHAnsi" w:hAnsiTheme="minorHAnsi" w:cstheme="minorHAnsi"/>
        <w:sz w:val="20"/>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48E84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848449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E43C8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5F0142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ADC02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348BF94"/>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0B2A5F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202217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AC34E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F9C11F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D38A0DB2"/>
    <w:lvl w:ilvl="0">
      <w:start w:val="1"/>
      <w:numFmt w:val="upperRoman"/>
      <w:lvlText w:val="%1."/>
      <w:legacy w:legacy="1" w:legacySpace="0" w:legacyIndent="720"/>
      <w:lvlJc w:val="left"/>
      <w:pPr>
        <w:ind w:left="1440" w:hanging="720"/>
      </w:pPr>
      <w:rPr>
        <w:rFonts w:ascii="Courier New" w:hAnsi="Courier New"/>
        <w:b w:val="0"/>
        <w:bCs w:val="0"/>
        <w:i w:val="0"/>
        <w:iCs w:val="0"/>
        <w:caps w:val="0"/>
        <w:smallCaps w:val="0"/>
        <w:strike w:val="0"/>
        <w:dstrike w:val="0"/>
        <w:color w:val="auto"/>
        <w:spacing w:val="0"/>
        <w:w w:val="100"/>
        <w:kern w:val="0"/>
        <w:position w:val="0"/>
        <w:sz w:val="22"/>
        <w:u w:val="none"/>
        <w:effect w:val="none"/>
        <w:bdr w:val="none" w:sz="0" w:space="0" w:color="auto"/>
        <w:shd w:val="clear" w:color="auto" w:fill="auto"/>
        <w:em w:val="none"/>
      </w:rPr>
    </w:lvl>
    <w:lvl w:ilvl="1">
      <w:start w:val="1"/>
      <w:numFmt w:val="upperLetter"/>
      <w:lvlText w:val="%2."/>
      <w:legacy w:legacy="1" w:legacySpace="0" w:legacyIndent="720"/>
      <w:lvlJc w:val="left"/>
      <w:pPr>
        <w:ind w:left="2160" w:hanging="720"/>
      </w:pPr>
    </w:lvl>
    <w:lvl w:ilvl="2">
      <w:start w:val="1"/>
      <w:numFmt w:val="decimal"/>
      <w:lvlText w:val="%3."/>
      <w:legacy w:legacy="1" w:legacySpace="0" w:legacyIndent="720"/>
      <w:lvlJc w:val="left"/>
      <w:pPr>
        <w:ind w:left="2880" w:hanging="720"/>
      </w:pPr>
    </w:lvl>
    <w:lvl w:ilvl="3">
      <w:start w:val="1"/>
      <w:numFmt w:val="lowerLetter"/>
      <w:lvlText w:val="%4)"/>
      <w:legacy w:legacy="1" w:legacySpace="0" w:legacyIndent="720"/>
      <w:lvlJc w:val="left"/>
      <w:pPr>
        <w:ind w:left="3600" w:hanging="720"/>
      </w:pPr>
    </w:lvl>
    <w:lvl w:ilvl="4">
      <w:start w:val="1"/>
      <w:numFmt w:val="decimal"/>
      <w:lvlText w:val="(%5)"/>
      <w:legacy w:legacy="1" w:legacySpace="0" w:legacyIndent="720"/>
      <w:lvlJc w:val="left"/>
      <w:pPr>
        <w:ind w:left="4320" w:hanging="720"/>
      </w:pPr>
    </w:lvl>
    <w:lvl w:ilvl="5">
      <w:start w:val="1"/>
      <w:numFmt w:val="lowerLetter"/>
      <w:pStyle w:val="Heading6"/>
      <w:lvlText w:val="(%6)"/>
      <w:legacy w:legacy="1" w:legacySpace="0" w:legacyIndent="720"/>
      <w:lvlJc w:val="left"/>
      <w:pPr>
        <w:ind w:left="5040" w:hanging="720"/>
      </w:pPr>
    </w:lvl>
    <w:lvl w:ilvl="6">
      <w:start w:val="1"/>
      <w:numFmt w:val="lowerRoman"/>
      <w:pStyle w:val="Heading7"/>
      <w:lvlText w:val="(%7)"/>
      <w:legacy w:legacy="1" w:legacySpace="0" w:legacyIndent="720"/>
      <w:lvlJc w:val="left"/>
      <w:pPr>
        <w:ind w:left="5760" w:hanging="720"/>
      </w:pPr>
    </w:lvl>
    <w:lvl w:ilvl="7">
      <w:start w:val="1"/>
      <w:numFmt w:val="lowerLetter"/>
      <w:pStyle w:val="Heading8"/>
      <w:lvlText w:val="(%8)"/>
      <w:legacy w:legacy="1" w:legacySpace="0" w:legacyIndent="720"/>
      <w:lvlJc w:val="left"/>
      <w:pPr>
        <w:ind w:left="6480" w:hanging="720"/>
      </w:pPr>
    </w:lvl>
    <w:lvl w:ilvl="8">
      <w:start w:val="1"/>
      <w:numFmt w:val="lowerRoman"/>
      <w:pStyle w:val="Heading9"/>
      <w:lvlText w:val="(%9)"/>
      <w:legacy w:legacy="1" w:legacySpace="0" w:legacyIndent="720"/>
      <w:lvlJc w:val="left"/>
      <w:pPr>
        <w:ind w:left="7200" w:hanging="720"/>
      </w:pPr>
    </w:lvl>
  </w:abstractNum>
  <w:abstractNum w:abstractNumId="11" w15:restartNumberingAfterBreak="0">
    <w:nsid w:val="08D515F9"/>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9D480E"/>
    <w:multiLevelType w:val="multilevel"/>
    <w:tmpl w:val="22C2DEF6"/>
    <w:lvl w:ilvl="0">
      <w:start w:val="2"/>
      <w:numFmt w:val="decimal"/>
      <w:pStyle w:val="Heading1"/>
      <w:lvlText w:val="Section %1"/>
      <w:lvlJc w:val="left"/>
      <w:pPr>
        <w:ind w:left="432" w:hanging="432"/>
      </w:pPr>
      <w:rPr>
        <w:rFonts w:ascii="Times New Roman" w:hAnsi="Times New Roman" w:hint="default"/>
        <w:b/>
        <w:i w:val="0"/>
        <w:sz w:val="24"/>
      </w:rPr>
    </w:lvl>
    <w:lvl w:ilvl="1">
      <w:start w:val="1"/>
      <w:numFmt w:val="decimal"/>
      <w:pStyle w:val="Heading2"/>
      <w:suff w:val="space"/>
      <w:lvlText w:val="%2."/>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2">
      <w:start w:val="1"/>
      <w:numFmt w:val="decimal"/>
      <w:pStyle w:val="Heading3"/>
      <w:suff w:val="space"/>
      <w:lvlText w:val="%2.%3."/>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4"/>
        <w:szCs w:val="0"/>
        <w:u w:val="none" w:color="000000"/>
        <w:effect w:val="none"/>
        <w:bdr w:val="none" w:sz="0" w:space="0" w:color="000000"/>
        <w:shd w:val="clear" w:color="000000" w:fill="000000"/>
        <w:vertAlign w:val="baseline"/>
        <w:em w:val="none"/>
        <w:lang w:val="x-none" w:eastAsia="x-none" w:bidi="x-none"/>
        <w:specVanish w:val="0"/>
      </w:rPr>
    </w:lvl>
    <w:lvl w:ilvl="3">
      <w:start w:val="1"/>
      <w:numFmt w:val="decimal"/>
      <w:pStyle w:val="Heading4"/>
      <w:suff w:val="space"/>
      <w:lvlText w:val="%2.%3.%4."/>
      <w:lvlJc w:val="left"/>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4">
      <w:start w:val="1"/>
      <w:numFmt w:val="decimal"/>
      <w:pStyle w:val="Heading5"/>
      <w:suff w:val="space"/>
      <w:lvlText w:val="%2.%3.%4.%5"/>
      <w:lvlJc w:val="left"/>
      <w:pPr>
        <w:ind w:left="1080" w:hanging="360"/>
      </w:pPr>
      <w:rPr>
        <w:rFonts w:ascii="Times New Roman" w:hAnsi="Times New Roman" w:hint="default"/>
        <w:b/>
        <w:i w:val="0"/>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10B229E3"/>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180656"/>
    <w:multiLevelType w:val="hybridMultilevel"/>
    <w:tmpl w:val="8CBC7442"/>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1FE41CEB"/>
    <w:multiLevelType w:val="hybridMultilevel"/>
    <w:tmpl w:val="4F8625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6" w15:restartNumberingAfterBreak="0">
    <w:nsid w:val="2BE95180"/>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E831557"/>
    <w:multiLevelType w:val="hybridMultilevel"/>
    <w:tmpl w:val="B106DC3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35194A7C"/>
    <w:multiLevelType w:val="hybridMultilevel"/>
    <w:tmpl w:val="2D4AF636"/>
    <w:lvl w:ilvl="0" w:tplc="51ACC3F6">
      <w:start w:val="1"/>
      <w:numFmt w:val="bullet"/>
      <w:lvlText w:val=""/>
      <w:lvlJc w:val="left"/>
      <w:pPr>
        <w:tabs>
          <w:tab w:val="num" w:pos="2016"/>
        </w:tabs>
        <w:ind w:left="2016" w:hanging="216"/>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AFD2BB3"/>
    <w:multiLevelType w:val="hybridMultilevel"/>
    <w:tmpl w:val="5C24294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42AA2A4C"/>
    <w:multiLevelType w:val="hybridMultilevel"/>
    <w:tmpl w:val="B986E9FA"/>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F646ECE"/>
    <w:multiLevelType w:val="multilevel"/>
    <w:tmpl w:val="3DA66CFE"/>
    <w:lvl w:ilvl="0">
      <w:start w:val="1"/>
      <w:numFmt w:val="decimal"/>
      <w:pStyle w:val="FPP1"/>
      <w:lvlText w:val="%1."/>
      <w:lvlJc w:val="left"/>
      <w:pPr>
        <w:ind w:left="0" w:firstLine="0"/>
      </w:pPr>
      <w:rPr>
        <w:rFonts w:hint="default"/>
        <w:b/>
        <w:i w:val="0"/>
      </w:rPr>
    </w:lvl>
    <w:lvl w:ilvl="1">
      <w:start w:val="1"/>
      <w:numFmt w:val="decimal"/>
      <w:pStyle w:val="FPP2"/>
      <w:lvlText w:val="%1.%2."/>
      <w:lvlJc w:val="left"/>
      <w:pPr>
        <w:ind w:left="0" w:firstLine="0"/>
      </w:pPr>
      <w:rPr>
        <w:rFonts w:hint="default"/>
        <w:b/>
        <w:i w:val="0"/>
      </w:rPr>
    </w:lvl>
    <w:lvl w:ilvl="2">
      <w:start w:val="1"/>
      <w:numFmt w:val="decimal"/>
      <w:pStyle w:val="FPP3"/>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lowerRoman"/>
      <w:suff w:val="space"/>
      <w:lvlText w:val="%7."/>
      <w:lvlJc w:val="left"/>
      <w:pPr>
        <w:ind w:left="1440" w:firstLine="0"/>
      </w:pPr>
      <w:rPr>
        <w:rFonts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7406998"/>
    <w:multiLevelType w:val="hybridMultilevel"/>
    <w:tmpl w:val="023E780C"/>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D014B8C"/>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385777"/>
    <w:multiLevelType w:val="hybridMultilevel"/>
    <w:tmpl w:val="26446F8C"/>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992AF0"/>
    <w:multiLevelType w:val="hybridMultilevel"/>
    <w:tmpl w:val="EF66E4C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B585625"/>
    <w:multiLevelType w:val="hybridMultilevel"/>
    <w:tmpl w:val="67DCB9A6"/>
    <w:lvl w:ilvl="0" w:tplc="664A9A00">
      <w:start w:val="1"/>
      <w:numFmt w:val="lowerLetter"/>
      <w:lvlText w:val="%1."/>
      <w:lvlJc w:val="left"/>
      <w:pPr>
        <w:tabs>
          <w:tab w:val="num" w:pos="216"/>
        </w:tabs>
        <w:ind w:left="216" w:hanging="216"/>
      </w:pPr>
      <w:rPr>
        <w:rFonts w:asciiTheme="minorHAnsi" w:hAnsiTheme="minorHAnsi" w:cstheme="minorHAnsi" w:hint="default"/>
        <w:b/>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F7C33"/>
    <w:multiLevelType w:val="multilevel"/>
    <w:tmpl w:val="4E64DAC0"/>
    <w:lvl w:ilvl="0">
      <w:start w:val="1"/>
      <w:numFmt w:val="decimal"/>
      <w:lvlText w:val="%1."/>
      <w:lvlJc w:val="left"/>
      <w:pPr>
        <w:ind w:left="0" w:firstLine="0"/>
      </w:pPr>
      <w:rPr>
        <w:rFonts w:hint="default"/>
        <w:b/>
        <w:i w:val="0"/>
      </w:rPr>
    </w:lvl>
    <w:lvl w:ilvl="1">
      <w:start w:val="1"/>
      <w:numFmt w:val="decimal"/>
      <w:lvlText w:val="%1.%2."/>
      <w:lvlJc w:val="left"/>
      <w:pPr>
        <w:ind w:left="0" w:firstLine="0"/>
      </w:pPr>
      <w:rPr>
        <w:rFonts w:hint="default"/>
        <w:b/>
        <w:i w:val="0"/>
      </w:rPr>
    </w:lvl>
    <w:lvl w:ilvl="2">
      <w:start w:val="1"/>
      <w:numFmt w:val="decimal"/>
      <w:suff w:val="space"/>
      <w:lvlText w:val="%1.%2.%3."/>
      <w:lvlJc w:val="left"/>
      <w:pPr>
        <w:ind w:left="0" w:firstLine="0"/>
      </w:pPr>
      <w:rPr>
        <w:rFonts w:hint="default"/>
        <w:b/>
        <w:i w:val="0"/>
      </w:rPr>
    </w:lvl>
    <w:lvl w:ilvl="3">
      <w:start w:val="1"/>
      <w:numFmt w:val="decimal"/>
      <w:suff w:val="space"/>
      <w:lvlText w:val="%1.%2.%3.%4."/>
      <w:lvlJc w:val="left"/>
      <w:pPr>
        <w:ind w:left="360" w:firstLine="0"/>
      </w:pPr>
      <w:rPr>
        <w:rFonts w:hint="default"/>
        <w:b/>
        <w:i w:val="0"/>
      </w:rPr>
    </w:lvl>
    <w:lvl w:ilvl="4">
      <w:start w:val="1"/>
      <w:numFmt w:val="lowerLetter"/>
      <w:suff w:val="space"/>
      <w:lvlText w:val="%1.%2.%3.%4.%5."/>
      <w:lvlJc w:val="left"/>
      <w:pPr>
        <w:ind w:left="720" w:firstLine="0"/>
      </w:pPr>
      <w:rPr>
        <w:rFonts w:hint="default"/>
        <w:b/>
        <w:i w:val="0"/>
      </w:rPr>
    </w:lvl>
    <w:lvl w:ilvl="5">
      <w:start w:val="1"/>
      <w:numFmt w:val="decimal"/>
      <w:suff w:val="space"/>
      <w:lvlText w:val="%5.%6."/>
      <w:lvlJc w:val="left"/>
      <w:pPr>
        <w:ind w:left="1008" w:firstLine="0"/>
      </w:pPr>
      <w:rPr>
        <w:rFonts w:hint="default"/>
        <w:b/>
        <w:i w:val="0"/>
      </w:rPr>
    </w:lvl>
    <w:lvl w:ilvl="6">
      <w:start w:val="1"/>
      <w:numFmt w:val="bullet"/>
      <w:lvlText w:val=""/>
      <w:lvlJc w:val="left"/>
      <w:pPr>
        <w:tabs>
          <w:tab w:val="num" w:pos="2016"/>
        </w:tabs>
        <w:ind w:left="2016" w:hanging="216"/>
      </w:pPr>
      <w:rPr>
        <w:rFonts w:ascii="Symbol" w:hAnsi="Symbol" w:hint="default"/>
        <w:b/>
        <w:i w:val="0"/>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4D60F4E"/>
    <w:multiLevelType w:val="hybridMultilevel"/>
    <w:tmpl w:val="2AE0519A"/>
    <w:lvl w:ilvl="0" w:tplc="F4227E0C">
      <w:start w:val="1"/>
      <w:numFmt w:val="lowerLetter"/>
      <w:suff w:val="space"/>
      <w:lvlText w:val="%1."/>
      <w:lvlJc w:val="left"/>
      <w:pPr>
        <w:ind w:left="0" w:firstLine="0"/>
      </w:pPr>
      <w:rPr>
        <w:rFonts w:ascii="Calibri" w:hAnsi="Calibri" w:cs="Calibri"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C729D2"/>
    <w:multiLevelType w:val="hybridMultilevel"/>
    <w:tmpl w:val="654A45D6"/>
    <w:lvl w:ilvl="0" w:tplc="0409000F">
      <w:start w:val="1"/>
      <w:numFmt w:val="decimal"/>
      <w:lvlText w:val="%1."/>
      <w:lvlJc w:val="left"/>
      <w:pPr>
        <w:tabs>
          <w:tab w:val="num" w:pos="576"/>
        </w:tabs>
        <w:ind w:left="576" w:hanging="288"/>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4052079">
    <w:abstractNumId w:val="10"/>
  </w:num>
  <w:num w:numId="2" w16cid:durableId="985935525">
    <w:abstractNumId w:val="9"/>
  </w:num>
  <w:num w:numId="3" w16cid:durableId="1142623207">
    <w:abstractNumId w:val="7"/>
  </w:num>
  <w:num w:numId="4" w16cid:durableId="1246962758">
    <w:abstractNumId w:val="6"/>
  </w:num>
  <w:num w:numId="5" w16cid:durableId="1003162207">
    <w:abstractNumId w:val="5"/>
  </w:num>
  <w:num w:numId="6" w16cid:durableId="1006437929">
    <w:abstractNumId w:val="4"/>
  </w:num>
  <w:num w:numId="7" w16cid:durableId="1163471666">
    <w:abstractNumId w:val="8"/>
  </w:num>
  <w:num w:numId="8" w16cid:durableId="1037697506">
    <w:abstractNumId w:val="3"/>
  </w:num>
  <w:num w:numId="9" w16cid:durableId="1342853802">
    <w:abstractNumId w:val="2"/>
  </w:num>
  <w:num w:numId="10" w16cid:durableId="170995609">
    <w:abstractNumId w:val="1"/>
  </w:num>
  <w:num w:numId="11" w16cid:durableId="235172212">
    <w:abstractNumId w:val="0"/>
  </w:num>
  <w:num w:numId="12" w16cid:durableId="1626887068">
    <w:abstractNumId w:val="12"/>
  </w:num>
  <w:num w:numId="13" w16cid:durableId="1461454452">
    <w:abstractNumId w:val="21"/>
  </w:num>
  <w:num w:numId="14" w16cid:durableId="141508177">
    <w:abstractNumId w:val="21"/>
  </w:num>
  <w:num w:numId="15" w16cid:durableId="702904619">
    <w:abstractNumId w:val="26"/>
  </w:num>
  <w:num w:numId="16" w16cid:durableId="1429351863">
    <w:abstractNumId w:val="14"/>
  </w:num>
  <w:num w:numId="17" w16cid:durableId="258755715">
    <w:abstractNumId w:val="28"/>
  </w:num>
  <w:num w:numId="18" w16cid:durableId="1226990013">
    <w:abstractNumId w:val="20"/>
  </w:num>
  <w:num w:numId="19" w16cid:durableId="2104455154">
    <w:abstractNumId w:val="22"/>
  </w:num>
  <w:num w:numId="20" w16cid:durableId="1070687222">
    <w:abstractNumId w:val="13"/>
  </w:num>
  <w:num w:numId="21" w16cid:durableId="920870573">
    <w:abstractNumId w:val="29"/>
  </w:num>
  <w:num w:numId="22" w16cid:durableId="585236815">
    <w:abstractNumId w:val="18"/>
  </w:num>
  <w:num w:numId="23" w16cid:durableId="1904754178">
    <w:abstractNumId w:val="16"/>
  </w:num>
  <w:num w:numId="24" w16cid:durableId="473522895">
    <w:abstractNumId w:val="27"/>
  </w:num>
  <w:num w:numId="25" w16cid:durableId="1763330230">
    <w:abstractNumId w:val="17"/>
  </w:num>
  <w:num w:numId="26" w16cid:durableId="1157187731">
    <w:abstractNumId w:val="19"/>
  </w:num>
  <w:num w:numId="27" w16cid:durableId="2008554147">
    <w:abstractNumId w:val="25"/>
  </w:num>
  <w:num w:numId="28" w16cid:durableId="701369101">
    <w:abstractNumId w:val="15"/>
  </w:num>
  <w:num w:numId="29" w16cid:durableId="196222818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78555305">
    <w:abstractNumId w:val="24"/>
  </w:num>
  <w:num w:numId="31" w16cid:durableId="215776444">
    <w:abstractNumId w:val="23"/>
  </w:num>
  <w:num w:numId="32" w16cid:durableId="218983746">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47E8"/>
    <w:rsid w:val="00000803"/>
    <w:rsid w:val="00000DBE"/>
    <w:rsid w:val="00001323"/>
    <w:rsid w:val="00002A91"/>
    <w:rsid w:val="000035AD"/>
    <w:rsid w:val="00004228"/>
    <w:rsid w:val="000051CC"/>
    <w:rsid w:val="0000529D"/>
    <w:rsid w:val="00005359"/>
    <w:rsid w:val="00006188"/>
    <w:rsid w:val="000107F4"/>
    <w:rsid w:val="00011913"/>
    <w:rsid w:val="00012937"/>
    <w:rsid w:val="000177DD"/>
    <w:rsid w:val="00017902"/>
    <w:rsid w:val="00017B69"/>
    <w:rsid w:val="00020D94"/>
    <w:rsid w:val="00020FF0"/>
    <w:rsid w:val="00021013"/>
    <w:rsid w:val="00022CEB"/>
    <w:rsid w:val="00022D20"/>
    <w:rsid w:val="0002348C"/>
    <w:rsid w:val="00024B74"/>
    <w:rsid w:val="00026E6E"/>
    <w:rsid w:val="000275B3"/>
    <w:rsid w:val="00032C8C"/>
    <w:rsid w:val="000337E0"/>
    <w:rsid w:val="00033824"/>
    <w:rsid w:val="00035044"/>
    <w:rsid w:val="00035333"/>
    <w:rsid w:val="00035A95"/>
    <w:rsid w:val="00037715"/>
    <w:rsid w:val="000407E3"/>
    <w:rsid w:val="000414C6"/>
    <w:rsid w:val="00042250"/>
    <w:rsid w:val="00042409"/>
    <w:rsid w:val="00043A59"/>
    <w:rsid w:val="00043BBC"/>
    <w:rsid w:val="00043D46"/>
    <w:rsid w:val="0004424E"/>
    <w:rsid w:val="000448C6"/>
    <w:rsid w:val="00045A4F"/>
    <w:rsid w:val="000461C2"/>
    <w:rsid w:val="00050093"/>
    <w:rsid w:val="00050804"/>
    <w:rsid w:val="00050D77"/>
    <w:rsid w:val="0005195B"/>
    <w:rsid w:val="00051F5F"/>
    <w:rsid w:val="00052B0A"/>
    <w:rsid w:val="00052C53"/>
    <w:rsid w:val="000540F4"/>
    <w:rsid w:val="00054AE1"/>
    <w:rsid w:val="00055431"/>
    <w:rsid w:val="000561CE"/>
    <w:rsid w:val="00056E9E"/>
    <w:rsid w:val="0006024E"/>
    <w:rsid w:val="0006071E"/>
    <w:rsid w:val="00060DDC"/>
    <w:rsid w:val="00062F44"/>
    <w:rsid w:val="00062F54"/>
    <w:rsid w:val="00063E23"/>
    <w:rsid w:val="00064314"/>
    <w:rsid w:val="00065FDB"/>
    <w:rsid w:val="000668F8"/>
    <w:rsid w:val="00066964"/>
    <w:rsid w:val="00066FA8"/>
    <w:rsid w:val="000679B5"/>
    <w:rsid w:val="00070510"/>
    <w:rsid w:val="00071AA3"/>
    <w:rsid w:val="000725CA"/>
    <w:rsid w:val="00072883"/>
    <w:rsid w:val="0007304F"/>
    <w:rsid w:val="00073A2C"/>
    <w:rsid w:val="00073D6B"/>
    <w:rsid w:val="00073F62"/>
    <w:rsid w:val="00074016"/>
    <w:rsid w:val="000746BC"/>
    <w:rsid w:val="00074EC4"/>
    <w:rsid w:val="00075779"/>
    <w:rsid w:val="000757AE"/>
    <w:rsid w:val="00075CC4"/>
    <w:rsid w:val="00075F34"/>
    <w:rsid w:val="00077C6E"/>
    <w:rsid w:val="00080DED"/>
    <w:rsid w:val="00080E9B"/>
    <w:rsid w:val="00081A88"/>
    <w:rsid w:val="00081CD0"/>
    <w:rsid w:val="00081EB4"/>
    <w:rsid w:val="00083CD2"/>
    <w:rsid w:val="00084037"/>
    <w:rsid w:val="00084065"/>
    <w:rsid w:val="0008566E"/>
    <w:rsid w:val="00085F38"/>
    <w:rsid w:val="00090B87"/>
    <w:rsid w:val="00090D80"/>
    <w:rsid w:val="000918CB"/>
    <w:rsid w:val="00091FF5"/>
    <w:rsid w:val="00093300"/>
    <w:rsid w:val="0009361F"/>
    <w:rsid w:val="00093D75"/>
    <w:rsid w:val="00094A01"/>
    <w:rsid w:val="00096E94"/>
    <w:rsid w:val="000A0501"/>
    <w:rsid w:val="000A0D05"/>
    <w:rsid w:val="000A0FD1"/>
    <w:rsid w:val="000A1872"/>
    <w:rsid w:val="000A2394"/>
    <w:rsid w:val="000A2721"/>
    <w:rsid w:val="000A3AFA"/>
    <w:rsid w:val="000A3BA8"/>
    <w:rsid w:val="000A41E9"/>
    <w:rsid w:val="000A6620"/>
    <w:rsid w:val="000A6C92"/>
    <w:rsid w:val="000A6D14"/>
    <w:rsid w:val="000A6EBC"/>
    <w:rsid w:val="000A752F"/>
    <w:rsid w:val="000B142F"/>
    <w:rsid w:val="000B1CAD"/>
    <w:rsid w:val="000B2B14"/>
    <w:rsid w:val="000B44D4"/>
    <w:rsid w:val="000B4D0B"/>
    <w:rsid w:val="000B60E5"/>
    <w:rsid w:val="000B6B32"/>
    <w:rsid w:val="000B7199"/>
    <w:rsid w:val="000B7ED6"/>
    <w:rsid w:val="000C169B"/>
    <w:rsid w:val="000C4210"/>
    <w:rsid w:val="000C520D"/>
    <w:rsid w:val="000C528D"/>
    <w:rsid w:val="000C539F"/>
    <w:rsid w:val="000C731A"/>
    <w:rsid w:val="000D0E89"/>
    <w:rsid w:val="000D1EAF"/>
    <w:rsid w:val="000D2A17"/>
    <w:rsid w:val="000D4DDA"/>
    <w:rsid w:val="000D696B"/>
    <w:rsid w:val="000D75EA"/>
    <w:rsid w:val="000E02F8"/>
    <w:rsid w:val="000E0C60"/>
    <w:rsid w:val="000E350C"/>
    <w:rsid w:val="000E4026"/>
    <w:rsid w:val="000E4CE7"/>
    <w:rsid w:val="000F07E1"/>
    <w:rsid w:val="000F07F9"/>
    <w:rsid w:val="000F19FB"/>
    <w:rsid w:val="000F1E84"/>
    <w:rsid w:val="000F25C6"/>
    <w:rsid w:val="000F260A"/>
    <w:rsid w:val="000F28C6"/>
    <w:rsid w:val="000F33FA"/>
    <w:rsid w:val="000F348E"/>
    <w:rsid w:val="000F3CAB"/>
    <w:rsid w:val="000F3CAF"/>
    <w:rsid w:val="000F3E7D"/>
    <w:rsid w:val="000F4C17"/>
    <w:rsid w:val="000F5290"/>
    <w:rsid w:val="000F55BA"/>
    <w:rsid w:val="000F6044"/>
    <w:rsid w:val="000F6598"/>
    <w:rsid w:val="000F7024"/>
    <w:rsid w:val="0010224F"/>
    <w:rsid w:val="001032FA"/>
    <w:rsid w:val="00103588"/>
    <w:rsid w:val="00106212"/>
    <w:rsid w:val="00106EA7"/>
    <w:rsid w:val="00107571"/>
    <w:rsid w:val="0010784E"/>
    <w:rsid w:val="00110ABF"/>
    <w:rsid w:val="001118EB"/>
    <w:rsid w:val="00112D66"/>
    <w:rsid w:val="00113468"/>
    <w:rsid w:val="00113591"/>
    <w:rsid w:val="00113A12"/>
    <w:rsid w:val="001143D9"/>
    <w:rsid w:val="00115692"/>
    <w:rsid w:val="00117788"/>
    <w:rsid w:val="00122643"/>
    <w:rsid w:val="00122971"/>
    <w:rsid w:val="00122BFF"/>
    <w:rsid w:val="0012312F"/>
    <w:rsid w:val="00123167"/>
    <w:rsid w:val="001242CC"/>
    <w:rsid w:val="00124F53"/>
    <w:rsid w:val="00125611"/>
    <w:rsid w:val="0013020B"/>
    <w:rsid w:val="00132DD5"/>
    <w:rsid w:val="001333A0"/>
    <w:rsid w:val="0013394B"/>
    <w:rsid w:val="00133D19"/>
    <w:rsid w:val="00133E2B"/>
    <w:rsid w:val="00134F69"/>
    <w:rsid w:val="001358FF"/>
    <w:rsid w:val="00137ACA"/>
    <w:rsid w:val="00140409"/>
    <w:rsid w:val="00140B42"/>
    <w:rsid w:val="00140DC7"/>
    <w:rsid w:val="00140DDD"/>
    <w:rsid w:val="001418C1"/>
    <w:rsid w:val="00142113"/>
    <w:rsid w:val="00142AB1"/>
    <w:rsid w:val="00143C64"/>
    <w:rsid w:val="00143E97"/>
    <w:rsid w:val="00143F3C"/>
    <w:rsid w:val="00144066"/>
    <w:rsid w:val="0014598A"/>
    <w:rsid w:val="00147389"/>
    <w:rsid w:val="00151022"/>
    <w:rsid w:val="001514C2"/>
    <w:rsid w:val="00151EDD"/>
    <w:rsid w:val="00151F1A"/>
    <w:rsid w:val="001520DE"/>
    <w:rsid w:val="00154AD4"/>
    <w:rsid w:val="00155B35"/>
    <w:rsid w:val="00157370"/>
    <w:rsid w:val="00157C48"/>
    <w:rsid w:val="00160E23"/>
    <w:rsid w:val="00161522"/>
    <w:rsid w:val="0016233A"/>
    <w:rsid w:val="00165190"/>
    <w:rsid w:val="00165E7F"/>
    <w:rsid w:val="00167114"/>
    <w:rsid w:val="001677CC"/>
    <w:rsid w:val="00167E8B"/>
    <w:rsid w:val="00170AC1"/>
    <w:rsid w:val="00171863"/>
    <w:rsid w:val="00176957"/>
    <w:rsid w:val="00176CF4"/>
    <w:rsid w:val="00181B06"/>
    <w:rsid w:val="00182778"/>
    <w:rsid w:val="001828E6"/>
    <w:rsid w:val="00182E74"/>
    <w:rsid w:val="00183153"/>
    <w:rsid w:val="00184E91"/>
    <w:rsid w:val="0018654B"/>
    <w:rsid w:val="00186688"/>
    <w:rsid w:val="001867EF"/>
    <w:rsid w:val="0018739E"/>
    <w:rsid w:val="00191663"/>
    <w:rsid w:val="00191903"/>
    <w:rsid w:val="00191CBA"/>
    <w:rsid w:val="00192123"/>
    <w:rsid w:val="00193596"/>
    <w:rsid w:val="001945AA"/>
    <w:rsid w:val="00197957"/>
    <w:rsid w:val="00197D9D"/>
    <w:rsid w:val="001A0867"/>
    <w:rsid w:val="001A3155"/>
    <w:rsid w:val="001A3FA1"/>
    <w:rsid w:val="001A4ECD"/>
    <w:rsid w:val="001A56D6"/>
    <w:rsid w:val="001A622B"/>
    <w:rsid w:val="001A7896"/>
    <w:rsid w:val="001B069A"/>
    <w:rsid w:val="001B114A"/>
    <w:rsid w:val="001B188C"/>
    <w:rsid w:val="001B1AAF"/>
    <w:rsid w:val="001B1C68"/>
    <w:rsid w:val="001B31C9"/>
    <w:rsid w:val="001B37C4"/>
    <w:rsid w:val="001B43EE"/>
    <w:rsid w:val="001B57B7"/>
    <w:rsid w:val="001B5AB6"/>
    <w:rsid w:val="001B6CFA"/>
    <w:rsid w:val="001C05AB"/>
    <w:rsid w:val="001C08E7"/>
    <w:rsid w:val="001C229D"/>
    <w:rsid w:val="001C3B95"/>
    <w:rsid w:val="001C48F8"/>
    <w:rsid w:val="001C50F3"/>
    <w:rsid w:val="001C5BAF"/>
    <w:rsid w:val="001C5C89"/>
    <w:rsid w:val="001C655F"/>
    <w:rsid w:val="001C714B"/>
    <w:rsid w:val="001D0988"/>
    <w:rsid w:val="001D0BA2"/>
    <w:rsid w:val="001D10DD"/>
    <w:rsid w:val="001D1381"/>
    <w:rsid w:val="001D1EC3"/>
    <w:rsid w:val="001D1EED"/>
    <w:rsid w:val="001D27E1"/>
    <w:rsid w:val="001D287D"/>
    <w:rsid w:val="001D28FA"/>
    <w:rsid w:val="001D2E66"/>
    <w:rsid w:val="001D4116"/>
    <w:rsid w:val="001D47D0"/>
    <w:rsid w:val="001D57D6"/>
    <w:rsid w:val="001E0273"/>
    <w:rsid w:val="001E05D7"/>
    <w:rsid w:val="001E2676"/>
    <w:rsid w:val="001E29A5"/>
    <w:rsid w:val="001E5310"/>
    <w:rsid w:val="001E6EDD"/>
    <w:rsid w:val="001E70D0"/>
    <w:rsid w:val="001F2B19"/>
    <w:rsid w:val="001F330C"/>
    <w:rsid w:val="001F5491"/>
    <w:rsid w:val="001F55D5"/>
    <w:rsid w:val="001F6873"/>
    <w:rsid w:val="00201A14"/>
    <w:rsid w:val="00201A19"/>
    <w:rsid w:val="0020256A"/>
    <w:rsid w:val="00203964"/>
    <w:rsid w:val="0020397F"/>
    <w:rsid w:val="002053CC"/>
    <w:rsid w:val="00205C45"/>
    <w:rsid w:val="002108D4"/>
    <w:rsid w:val="00210D07"/>
    <w:rsid w:val="00213174"/>
    <w:rsid w:val="00213C2D"/>
    <w:rsid w:val="00213C63"/>
    <w:rsid w:val="00213F47"/>
    <w:rsid w:val="00214B46"/>
    <w:rsid w:val="00216F5D"/>
    <w:rsid w:val="00217AC0"/>
    <w:rsid w:val="002200FE"/>
    <w:rsid w:val="0022109E"/>
    <w:rsid w:val="00222C11"/>
    <w:rsid w:val="00224534"/>
    <w:rsid w:val="00226917"/>
    <w:rsid w:val="00227A2A"/>
    <w:rsid w:val="00227C10"/>
    <w:rsid w:val="00231F68"/>
    <w:rsid w:val="0023239C"/>
    <w:rsid w:val="00234807"/>
    <w:rsid w:val="00234F07"/>
    <w:rsid w:val="0023773C"/>
    <w:rsid w:val="0024019D"/>
    <w:rsid w:val="00240776"/>
    <w:rsid w:val="00241C82"/>
    <w:rsid w:val="00241FB8"/>
    <w:rsid w:val="002422A9"/>
    <w:rsid w:val="00242741"/>
    <w:rsid w:val="00243BD3"/>
    <w:rsid w:val="00244704"/>
    <w:rsid w:val="00244E6D"/>
    <w:rsid w:val="002458E9"/>
    <w:rsid w:val="00245ACF"/>
    <w:rsid w:val="0025068A"/>
    <w:rsid w:val="0025158C"/>
    <w:rsid w:val="002515DD"/>
    <w:rsid w:val="00252F2C"/>
    <w:rsid w:val="0025378D"/>
    <w:rsid w:val="00254A10"/>
    <w:rsid w:val="00254F57"/>
    <w:rsid w:val="00255D06"/>
    <w:rsid w:val="00256E83"/>
    <w:rsid w:val="00256EA5"/>
    <w:rsid w:val="00257456"/>
    <w:rsid w:val="00261012"/>
    <w:rsid w:val="00262CBB"/>
    <w:rsid w:val="00263C78"/>
    <w:rsid w:val="002646BE"/>
    <w:rsid w:val="0026548D"/>
    <w:rsid w:val="002657CF"/>
    <w:rsid w:val="00270649"/>
    <w:rsid w:val="002719D2"/>
    <w:rsid w:val="002727AB"/>
    <w:rsid w:val="002727C3"/>
    <w:rsid w:val="002740CB"/>
    <w:rsid w:val="00274F30"/>
    <w:rsid w:val="00276A91"/>
    <w:rsid w:val="00276C8D"/>
    <w:rsid w:val="002772C9"/>
    <w:rsid w:val="002779BD"/>
    <w:rsid w:val="00277CC8"/>
    <w:rsid w:val="00280608"/>
    <w:rsid w:val="00281670"/>
    <w:rsid w:val="00281B86"/>
    <w:rsid w:val="002846B2"/>
    <w:rsid w:val="00284D09"/>
    <w:rsid w:val="0028678D"/>
    <w:rsid w:val="00287583"/>
    <w:rsid w:val="00290AAA"/>
    <w:rsid w:val="0029110C"/>
    <w:rsid w:val="002915EC"/>
    <w:rsid w:val="00293D5F"/>
    <w:rsid w:val="00293FB1"/>
    <w:rsid w:val="00296617"/>
    <w:rsid w:val="00296BAB"/>
    <w:rsid w:val="00296C12"/>
    <w:rsid w:val="00296D76"/>
    <w:rsid w:val="002A0F5F"/>
    <w:rsid w:val="002A458A"/>
    <w:rsid w:val="002A4976"/>
    <w:rsid w:val="002A4F80"/>
    <w:rsid w:val="002A6BEC"/>
    <w:rsid w:val="002A6E3D"/>
    <w:rsid w:val="002A7078"/>
    <w:rsid w:val="002A7DCC"/>
    <w:rsid w:val="002A7F7F"/>
    <w:rsid w:val="002B0087"/>
    <w:rsid w:val="002B0616"/>
    <w:rsid w:val="002B0F62"/>
    <w:rsid w:val="002B10F6"/>
    <w:rsid w:val="002B1565"/>
    <w:rsid w:val="002B19BB"/>
    <w:rsid w:val="002B231B"/>
    <w:rsid w:val="002B2F69"/>
    <w:rsid w:val="002B3F6E"/>
    <w:rsid w:val="002B4853"/>
    <w:rsid w:val="002B5510"/>
    <w:rsid w:val="002B6801"/>
    <w:rsid w:val="002B68CB"/>
    <w:rsid w:val="002B6E12"/>
    <w:rsid w:val="002B7A31"/>
    <w:rsid w:val="002C102C"/>
    <w:rsid w:val="002C2916"/>
    <w:rsid w:val="002C3593"/>
    <w:rsid w:val="002C5805"/>
    <w:rsid w:val="002C6062"/>
    <w:rsid w:val="002C6B2E"/>
    <w:rsid w:val="002C6C61"/>
    <w:rsid w:val="002C7124"/>
    <w:rsid w:val="002C7181"/>
    <w:rsid w:val="002C7BC3"/>
    <w:rsid w:val="002D42E1"/>
    <w:rsid w:val="002D4867"/>
    <w:rsid w:val="002D4AA9"/>
    <w:rsid w:val="002D62D3"/>
    <w:rsid w:val="002D6452"/>
    <w:rsid w:val="002D7504"/>
    <w:rsid w:val="002E0B80"/>
    <w:rsid w:val="002E119C"/>
    <w:rsid w:val="002E17DB"/>
    <w:rsid w:val="002E1885"/>
    <w:rsid w:val="002E37ED"/>
    <w:rsid w:val="002E3A31"/>
    <w:rsid w:val="002E5051"/>
    <w:rsid w:val="002E6C69"/>
    <w:rsid w:val="002E7955"/>
    <w:rsid w:val="002E7C01"/>
    <w:rsid w:val="002E7DF8"/>
    <w:rsid w:val="002F07E4"/>
    <w:rsid w:val="002F0A7F"/>
    <w:rsid w:val="002F0DE9"/>
    <w:rsid w:val="002F1B70"/>
    <w:rsid w:val="002F1EA1"/>
    <w:rsid w:val="002F1FEB"/>
    <w:rsid w:val="002F2EFF"/>
    <w:rsid w:val="002F4F36"/>
    <w:rsid w:val="002F53AE"/>
    <w:rsid w:val="002F6B2C"/>
    <w:rsid w:val="002F6E62"/>
    <w:rsid w:val="003020BC"/>
    <w:rsid w:val="00302E84"/>
    <w:rsid w:val="0030356B"/>
    <w:rsid w:val="00304EBE"/>
    <w:rsid w:val="00310819"/>
    <w:rsid w:val="00311209"/>
    <w:rsid w:val="003114FE"/>
    <w:rsid w:val="003117B5"/>
    <w:rsid w:val="003119FF"/>
    <w:rsid w:val="00311A63"/>
    <w:rsid w:val="00313EF5"/>
    <w:rsid w:val="00314181"/>
    <w:rsid w:val="00316C56"/>
    <w:rsid w:val="00317716"/>
    <w:rsid w:val="00317B50"/>
    <w:rsid w:val="00317B76"/>
    <w:rsid w:val="003225E3"/>
    <w:rsid w:val="0032355E"/>
    <w:rsid w:val="0032513A"/>
    <w:rsid w:val="00325971"/>
    <w:rsid w:val="00327648"/>
    <w:rsid w:val="00331955"/>
    <w:rsid w:val="00332CA9"/>
    <w:rsid w:val="00333429"/>
    <w:rsid w:val="003339A2"/>
    <w:rsid w:val="00333CB9"/>
    <w:rsid w:val="00333D9C"/>
    <w:rsid w:val="00333E35"/>
    <w:rsid w:val="0033547E"/>
    <w:rsid w:val="0033583A"/>
    <w:rsid w:val="00335A16"/>
    <w:rsid w:val="003376AC"/>
    <w:rsid w:val="003411B1"/>
    <w:rsid w:val="00341499"/>
    <w:rsid w:val="003416FD"/>
    <w:rsid w:val="0034293D"/>
    <w:rsid w:val="00343409"/>
    <w:rsid w:val="003467F3"/>
    <w:rsid w:val="00347B16"/>
    <w:rsid w:val="00347BE7"/>
    <w:rsid w:val="0035240C"/>
    <w:rsid w:val="00352DF5"/>
    <w:rsid w:val="00354695"/>
    <w:rsid w:val="00355D8A"/>
    <w:rsid w:val="00355FEB"/>
    <w:rsid w:val="00360507"/>
    <w:rsid w:val="00360719"/>
    <w:rsid w:val="0036248E"/>
    <w:rsid w:val="00362547"/>
    <w:rsid w:val="00363F93"/>
    <w:rsid w:val="00364B21"/>
    <w:rsid w:val="00364E6C"/>
    <w:rsid w:val="00365A59"/>
    <w:rsid w:val="00365D96"/>
    <w:rsid w:val="003679A6"/>
    <w:rsid w:val="003715F2"/>
    <w:rsid w:val="00372C0D"/>
    <w:rsid w:val="0037301E"/>
    <w:rsid w:val="00374955"/>
    <w:rsid w:val="00374CD4"/>
    <w:rsid w:val="00375045"/>
    <w:rsid w:val="003751F9"/>
    <w:rsid w:val="00375328"/>
    <w:rsid w:val="003756C6"/>
    <w:rsid w:val="00376AA4"/>
    <w:rsid w:val="00376C4C"/>
    <w:rsid w:val="00380016"/>
    <w:rsid w:val="00380525"/>
    <w:rsid w:val="003805EA"/>
    <w:rsid w:val="003806E1"/>
    <w:rsid w:val="0038124E"/>
    <w:rsid w:val="003813B5"/>
    <w:rsid w:val="003814D6"/>
    <w:rsid w:val="0038187D"/>
    <w:rsid w:val="0038270A"/>
    <w:rsid w:val="00384054"/>
    <w:rsid w:val="00392BDC"/>
    <w:rsid w:val="00393612"/>
    <w:rsid w:val="00393C31"/>
    <w:rsid w:val="00397868"/>
    <w:rsid w:val="003A0645"/>
    <w:rsid w:val="003A2279"/>
    <w:rsid w:val="003A35A8"/>
    <w:rsid w:val="003A3686"/>
    <w:rsid w:val="003A3E7E"/>
    <w:rsid w:val="003A4DB8"/>
    <w:rsid w:val="003A5B3D"/>
    <w:rsid w:val="003A6C10"/>
    <w:rsid w:val="003A728D"/>
    <w:rsid w:val="003A7755"/>
    <w:rsid w:val="003A7CB7"/>
    <w:rsid w:val="003B00D0"/>
    <w:rsid w:val="003B096C"/>
    <w:rsid w:val="003B2A62"/>
    <w:rsid w:val="003B32B0"/>
    <w:rsid w:val="003B3C70"/>
    <w:rsid w:val="003B4472"/>
    <w:rsid w:val="003C035C"/>
    <w:rsid w:val="003C0E7B"/>
    <w:rsid w:val="003C146A"/>
    <w:rsid w:val="003C14BA"/>
    <w:rsid w:val="003C3DDE"/>
    <w:rsid w:val="003C48B0"/>
    <w:rsid w:val="003C503A"/>
    <w:rsid w:val="003C6ED3"/>
    <w:rsid w:val="003C6F16"/>
    <w:rsid w:val="003C7172"/>
    <w:rsid w:val="003C72D0"/>
    <w:rsid w:val="003C7622"/>
    <w:rsid w:val="003D0344"/>
    <w:rsid w:val="003D0689"/>
    <w:rsid w:val="003D0C23"/>
    <w:rsid w:val="003D1F1C"/>
    <w:rsid w:val="003D2044"/>
    <w:rsid w:val="003D211E"/>
    <w:rsid w:val="003D26EE"/>
    <w:rsid w:val="003D3B67"/>
    <w:rsid w:val="003D4A53"/>
    <w:rsid w:val="003D5191"/>
    <w:rsid w:val="003D522A"/>
    <w:rsid w:val="003D7377"/>
    <w:rsid w:val="003E0F7A"/>
    <w:rsid w:val="003E15C2"/>
    <w:rsid w:val="003E1942"/>
    <w:rsid w:val="003E3956"/>
    <w:rsid w:val="003E3C54"/>
    <w:rsid w:val="003E3CD1"/>
    <w:rsid w:val="003E4EC9"/>
    <w:rsid w:val="003E5AFC"/>
    <w:rsid w:val="003E64B1"/>
    <w:rsid w:val="003E7704"/>
    <w:rsid w:val="003E7F7E"/>
    <w:rsid w:val="003E7F99"/>
    <w:rsid w:val="003F087E"/>
    <w:rsid w:val="003F10D8"/>
    <w:rsid w:val="003F1A32"/>
    <w:rsid w:val="003F24FA"/>
    <w:rsid w:val="003F5719"/>
    <w:rsid w:val="003F5E8A"/>
    <w:rsid w:val="003F7366"/>
    <w:rsid w:val="003F74BD"/>
    <w:rsid w:val="003F7C58"/>
    <w:rsid w:val="004013AA"/>
    <w:rsid w:val="00401F94"/>
    <w:rsid w:val="004021E4"/>
    <w:rsid w:val="004049D5"/>
    <w:rsid w:val="00406EF6"/>
    <w:rsid w:val="00410290"/>
    <w:rsid w:val="00410294"/>
    <w:rsid w:val="00410989"/>
    <w:rsid w:val="00410EC1"/>
    <w:rsid w:val="0041148F"/>
    <w:rsid w:val="0041165D"/>
    <w:rsid w:val="00411D09"/>
    <w:rsid w:val="004133AD"/>
    <w:rsid w:val="00413B1D"/>
    <w:rsid w:val="0041540D"/>
    <w:rsid w:val="00416141"/>
    <w:rsid w:val="004202CA"/>
    <w:rsid w:val="004211E3"/>
    <w:rsid w:val="0042360B"/>
    <w:rsid w:val="00423AAC"/>
    <w:rsid w:val="0042420B"/>
    <w:rsid w:val="00426542"/>
    <w:rsid w:val="00426B8B"/>
    <w:rsid w:val="004275C8"/>
    <w:rsid w:val="0043023E"/>
    <w:rsid w:val="00430A6A"/>
    <w:rsid w:val="0043248C"/>
    <w:rsid w:val="0043314D"/>
    <w:rsid w:val="00433A4D"/>
    <w:rsid w:val="00437990"/>
    <w:rsid w:val="004405BD"/>
    <w:rsid w:val="004418A2"/>
    <w:rsid w:val="0044269B"/>
    <w:rsid w:val="00442736"/>
    <w:rsid w:val="0044274A"/>
    <w:rsid w:val="00443C34"/>
    <w:rsid w:val="00445457"/>
    <w:rsid w:val="00447049"/>
    <w:rsid w:val="00447604"/>
    <w:rsid w:val="004478AE"/>
    <w:rsid w:val="00450247"/>
    <w:rsid w:val="00453711"/>
    <w:rsid w:val="00453A73"/>
    <w:rsid w:val="0045590D"/>
    <w:rsid w:val="00455D0A"/>
    <w:rsid w:val="00460C5E"/>
    <w:rsid w:val="00461CA8"/>
    <w:rsid w:val="004634C8"/>
    <w:rsid w:val="00463B82"/>
    <w:rsid w:val="00463DCB"/>
    <w:rsid w:val="00463E72"/>
    <w:rsid w:val="00464951"/>
    <w:rsid w:val="00464A68"/>
    <w:rsid w:val="00464BBE"/>
    <w:rsid w:val="00465CB8"/>
    <w:rsid w:val="00465EE0"/>
    <w:rsid w:val="004665C3"/>
    <w:rsid w:val="00466694"/>
    <w:rsid w:val="00467D7F"/>
    <w:rsid w:val="0047068E"/>
    <w:rsid w:val="00471267"/>
    <w:rsid w:val="00472E4E"/>
    <w:rsid w:val="00475779"/>
    <w:rsid w:val="00475C1E"/>
    <w:rsid w:val="00476E71"/>
    <w:rsid w:val="00483C54"/>
    <w:rsid w:val="0048528A"/>
    <w:rsid w:val="004856EE"/>
    <w:rsid w:val="00485716"/>
    <w:rsid w:val="00485F33"/>
    <w:rsid w:val="0048616E"/>
    <w:rsid w:val="004865C0"/>
    <w:rsid w:val="004866AB"/>
    <w:rsid w:val="0048694F"/>
    <w:rsid w:val="00487193"/>
    <w:rsid w:val="004901B7"/>
    <w:rsid w:val="00490359"/>
    <w:rsid w:val="00490D88"/>
    <w:rsid w:val="00490E2F"/>
    <w:rsid w:val="00491864"/>
    <w:rsid w:val="004923F2"/>
    <w:rsid w:val="00492B79"/>
    <w:rsid w:val="00492F03"/>
    <w:rsid w:val="00494914"/>
    <w:rsid w:val="00494CC9"/>
    <w:rsid w:val="00495231"/>
    <w:rsid w:val="00495942"/>
    <w:rsid w:val="00497658"/>
    <w:rsid w:val="00497785"/>
    <w:rsid w:val="004A052F"/>
    <w:rsid w:val="004A0E2E"/>
    <w:rsid w:val="004A2D76"/>
    <w:rsid w:val="004A3269"/>
    <w:rsid w:val="004A398A"/>
    <w:rsid w:val="004A41B2"/>
    <w:rsid w:val="004A5698"/>
    <w:rsid w:val="004A58DE"/>
    <w:rsid w:val="004A5B50"/>
    <w:rsid w:val="004A6B8D"/>
    <w:rsid w:val="004B03C1"/>
    <w:rsid w:val="004B1832"/>
    <w:rsid w:val="004B57D5"/>
    <w:rsid w:val="004B6B21"/>
    <w:rsid w:val="004B7A43"/>
    <w:rsid w:val="004C025C"/>
    <w:rsid w:val="004C0625"/>
    <w:rsid w:val="004C176E"/>
    <w:rsid w:val="004C19AF"/>
    <w:rsid w:val="004C1FF9"/>
    <w:rsid w:val="004C2764"/>
    <w:rsid w:val="004C28DE"/>
    <w:rsid w:val="004C2ECE"/>
    <w:rsid w:val="004C2FF6"/>
    <w:rsid w:val="004C3643"/>
    <w:rsid w:val="004C49A2"/>
    <w:rsid w:val="004D0F72"/>
    <w:rsid w:val="004D1165"/>
    <w:rsid w:val="004D1AF1"/>
    <w:rsid w:val="004D4013"/>
    <w:rsid w:val="004D4123"/>
    <w:rsid w:val="004D4B2F"/>
    <w:rsid w:val="004D5DC2"/>
    <w:rsid w:val="004D5F7D"/>
    <w:rsid w:val="004D6789"/>
    <w:rsid w:val="004D6C34"/>
    <w:rsid w:val="004D7A69"/>
    <w:rsid w:val="004E0060"/>
    <w:rsid w:val="004E1998"/>
    <w:rsid w:val="004E1FA4"/>
    <w:rsid w:val="004E2B46"/>
    <w:rsid w:val="004E3256"/>
    <w:rsid w:val="004E3A31"/>
    <w:rsid w:val="004E5C9A"/>
    <w:rsid w:val="004E6070"/>
    <w:rsid w:val="004E70BC"/>
    <w:rsid w:val="004E7AC6"/>
    <w:rsid w:val="004F1769"/>
    <w:rsid w:val="004F19EF"/>
    <w:rsid w:val="004F3EDE"/>
    <w:rsid w:val="004F4C6D"/>
    <w:rsid w:val="004F7C68"/>
    <w:rsid w:val="005004D1"/>
    <w:rsid w:val="00501441"/>
    <w:rsid w:val="0050251D"/>
    <w:rsid w:val="005028B7"/>
    <w:rsid w:val="00502B25"/>
    <w:rsid w:val="00504871"/>
    <w:rsid w:val="00504C4B"/>
    <w:rsid w:val="005059DA"/>
    <w:rsid w:val="0050673E"/>
    <w:rsid w:val="00506BDC"/>
    <w:rsid w:val="005100F3"/>
    <w:rsid w:val="00510449"/>
    <w:rsid w:val="00511D01"/>
    <w:rsid w:val="00511D4D"/>
    <w:rsid w:val="0051305B"/>
    <w:rsid w:val="00513952"/>
    <w:rsid w:val="005144CA"/>
    <w:rsid w:val="005153B5"/>
    <w:rsid w:val="00517753"/>
    <w:rsid w:val="00517B5D"/>
    <w:rsid w:val="0052008F"/>
    <w:rsid w:val="005200D9"/>
    <w:rsid w:val="00520BE2"/>
    <w:rsid w:val="00523581"/>
    <w:rsid w:val="005246E3"/>
    <w:rsid w:val="00525121"/>
    <w:rsid w:val="00525EC5"/>
    <w:rsid w:val="00526EBE"/>
    <w:rsid w:val="00526F5C"/>
    <w:rsid w:val="0052742D"/>
    <w:rsid w:val="0053012C"/>
    <w:rsid w:val="00531275"/>
    <w:rsid w:val="005312F0"/>
    <w:rsid w:val="00531374"/>
    <w:rsid w:val="005347B6"/>
    <w:rsid w:val="0053583B"/>
    <w:rsid w:val="0053767C"/>
    <w:rsid w:val="0054066A"/>
    <w:rsid w:val="00541534"/>
    <w:rsid w:val="005416FA"/>
    <w:rsid w:val="00541956"/>
    <w:rsid w:val="005422B5"/>
    <w:rsid w:val="00542608"/>
    <w:rsid w:val="005445A9"/>
    <w:rsid w:val="0054467A"/>
    <w:rsid w:val="00544DBF"/>
    <w:rsid w:val="005451A7"/>
    <w:rsid w:val="00545FDF"/>
    <w:rsid w:val="00546271"/>
    <w:rsid w:val="00547DC6"/>
    <w:rsid w:val="00547E14"/>
    <w:rsid w:val="00547EB3"/>
    <w:rsid w:val="005508F8"/>
    <w:rsid w:val="005515C8"/>
    <w:rsid w:val="005517D5"/>
    <w:rsid w:val="00551C4D"/>
    <w:rsid w:val="00552009"/>
    <w:rsid w:val="005542C1"/>
    <w:rsid w:val="0055467F"/>
    <w:rsid w:val="005546E7"/>
    <w:rsid w:val="005550F0"/>
    <w:rsid w:val="005555C2"/>
    <w:rsid w:val="0056127B"/>
    <w:rsid w:val="00561568"/>
    <w:rsid w:val="005619D2"/>
    <w:rsid w:val="00564555"/>
    <w:rsid w:val="005652BD"/>
    <w:rsid w:val="00567323"/>
    <w:rsid w:val="005673C0"/>
    <w:rsid w:val="005675A0"/>
    <w:rsid w:val="00570131"/>
    <w:rsid w:val="00572017"/>
    <w:rsid w:val="005720E6"/>
    <w:rsid w:val="00572F42"/>
    <w:rsid w:val="0057307D"/>
    <w:rsid w:val="00574434"/>
    <w:rsid w:val="005754A6"/>
    <w:rsid w:val="00575DED"/>
    <w:rsid w:val="00576476"/>
    <w:rsid w:val="00576CCB"/>
    <w:rsid w:val="0057726F"/>
    <w:rsid w:val="0057791A"/>
    <w:rsid w:val="00580AC0"/>
    <w:rsid w:val="0058166A"/>
    <w:rsid w:val="005816D2"/>
    <w:rsid w:val="005836CD"/>
    <w:rsid w:val="00584B0D"/>
    <w:rsid w:val="00585E88"/>
    <w:rsid w:val="0058680F"/>
    <w:rsid w:val="0059019A"/>
    <w:rsid w:val="005907F5"/>
    <w:rsid w:val="00592225"/>
    <w:rsid w:val="005932E5"/>
    <w:rsid w:val="00593962"/>
    <w:rsid w:val="00593E61"/>
    <w:rsid w:val="005943AF"/>
    <w:rsid w:val="00595BF2"/>
    <w:rsid w:val="00595C8C"/>
    <w:rsid w:val="005965AC"/>
    <w:rsid w:val="00596792"/>
    <w:rsid w:val="00596C1D"/>
    <w:rsid w:val="005976AF"/>
    <w:rsid w:val="005A09BA"/>
    <w:rsid w:val="005A2A83"/>
    <w:rsid w:val="005A3D78"/>
    <w:rsid w:val="005A43A2"/>
    <w:rsid w:val="005A4DED"/>
    <w:rsid w:val="005A4FC6"/>
    <w:rsid w:val="005A69F8"/>
    <w:rsid w:val="005A6C77"/>
    <w:rsid w:val="005A6DE1"/>
    <w:rsid w:val="005B1236"/>
    <w:rsid w:val="005B20C2"/>
    <w:rsid w:val="005B28D2"/>
    <w:rsid w:val="005B40DB"/>
    <w:rsid w:val="005B4396"/>
    <w:rsid w:val="005B4D93"/>
    <w:rsid w:val="005B4EF6"/>
    <w:rsid w:val="005B5B3D"/>
    <w:rsid w:val="005B65A2"/>
    <w:rsid w:val="005B6BE0"/>
    <w:rsid w:val="005B7AE6"/>
    <w:rsid w:val="005C10E8"/>
    <w:rsid w:val="005C129B"/>
    <w:rsid w:val="005C17F0"/>
    <w:rsid w:val="005C1C85"/>
    <w:rsid w:val="005C4445"/>
    <w:rsid w:val="005C4884"/>
    <w:rsid w:val="005C6B8B"/>
    <w:rsid w:val="005C7242"/>
    <w:rsid w:val="005C791F"/>
    <w:rsid w:val="005D0650"/>
    <w:rsid w:val="005D21CD"/>
    <w:rsid w:val="005D3823"/>
    <w:rsid w:val="005D450B"/>
    <w:rsid w:val="005E003A"/>
    <w:rsid w:val="005E143C"/>
    <w:rsid w:val="005E22C8"/>
    <w:rsid w:val="005E23F2"/>
    <w:rsid w:val="005E26E0"/>
    <w:rsid w:val="005E2C83"/>
    <w:rsid w:val="005E3D69"/>
    <w:rsid w:val="005E3F1E"/>
    <w:rsid w:val="005E4720"/>
    <w:rsid w:val="005E4C2B"/>
    <w:rsid w:val="005F02CE"/>
    <w:rsid w:val="005F04C8"/>
    <w:rsid w:val="005F156D"/>
    <w:rsid w:val="005F253E"/>
    <w:rsid w:val="005F26C4"/>
    <w:rsid w:val="005F3A4A"/>
    <w:rsid w:val="005F44F3"/>
    <w:rsid w:val="005F47E4"/>
    <w:rsid w:val="005F4C1D"/>
    <w:rsid w:val="005F4D9E"/>
    <w:rsid w:val="005F74B3"/>
    <w:rsid w:val="005F7B5C"/>
    <w:rsid w:val="00600274"/>
    <w:rsid w:val="00600D47"/>
    <w:rsid w:val="00600F01"/>
    <w:rsid w:val="00601F3A"/>
    <w:rsid w:val="0060462B"/>
    <w:rsid w:val="00604DF0"/>
    <w:rsid w:val="00604FB4"/>
    <w:rsid w:val="006073BF"/>
    <w:rsid w:val="00610492"/>
    <w:rsid w:val="00610D2A"/>
    <w:rsid w:val="006110C3"/>
    <w:rsid w:val="00611268"/>
    <w:rsid w:val="00611BD9"/>
    <w:rsid w:val="006120D9"/>
    <w:rsid w:val="00612F89"/>
    <w:rsid w:val="00613025"/>
    <w:rsid w:val="0061545F"/>
    <w:rsid w:val="0061734D"/>
    <w:rsid w:val="0062029A"/>
    <w:rsid w:val="00620E7D"/>
    <w:rsid w:val="00622035"/>
    <w:rsid w:val="00622336"/>
    <w:rsid w:val="00624F44"/>
    <w:rsid w:val="006250E9"/>
    <w:rsid w:val="00625DF7"/>
    <w:rsid w:val="00630293"/>
    <w:rsid w:val="0063093D"/>
    <w:rsid w:val="00632A77"/>
    <w:rsid w:val="00633195"/>
    <w:rsid w:val="006348BE"/>
    <w:rsid w:val="00634BD9"/>
    <w:rsid w:val="00634E10"/>
    <w:rsid w:val="00635EE0"/>
    <w:rsid w:val="00635F0F"/>
    <w:rsid w:val="00635F75"/>
    <w:rsid w:val="006360AF"/>
    <w:rsid w:val="006365E3"/>
    <w:rsid w:val="006407CA"/>
    <w:rsid w:val="00641735"/>
    <w:rsid w:val="0064276A"/>
    <w:rsid w:val="00643738"/>
    <w:rsid w:val="00646C6D"/>
    <w:rsid w:val="00647A8A"/>
    <w:rsid w:val="006500A7"/>
    <w:rsid w:val="00651048"/>
    <w:rsid w:val="006513F1"/>
    <w:rsid w:val="00651648"/>
    <w:rsid w:val="0065196B"/>
    <w:rsid w:val="00651C37"/>
    <w:rsid w:val="006529D0"/>
    <w:rsid w:val="00652AFA"/>
    <w:rsid w:val="00653C22"/>
    <w:rsid w:val="0065406D"/>
    <w:rsid w:val="00654B19"/>
    <w:rsid w:val="00660A2A"/>
    <w:rsid w:val="006613A0"/>
    <w:rsid w:val="00661516"/>
    <w:rsid w:val="006621AA"/>
    <w:rsid w:val="006647A6"/>
    <w:rsid w:val="00664A78"/>
    <w:rsid w:val="00664B83"/>
    <w:rsid w:val="00665945"/>
    <w:rsid w:val="00666240"/>
    <w:rsid w:val="00666733"/>
    <w:rsid w:val="006702C5"/>
    <w:rsid w:val="006706E7"/>
    <w:rsid w:val="0067140C"/>
    <w:rsid w:val="00671D66"/>
    <w:rsid w:val="00673DEC"/>
    <w:rsid w:val="00674243"/>
    <w:rsid w:val="0067433C"/>
    <w:rsid w:val="00674590"/>
    <w:rsid w:val="00675926"/>
    <w:rsid w:val="00675E58"/>
    <w:rsid w:val="006766DE"/>
    <w:rsid w:val="00681073"/>
    <w:rsid w:val="00681484"/>
    <w:rsid w:val="006814A0"/>
    <w:rsid w:val="006817F0"/>
    <w:rsid w:val="006823AC"/>
    <w:rsid w:val="00682495"/>
    <w:rsid w:val="00682A74"/>
    <w:rsid w:val="0068609A"/>
    <w:rsid w:val="00692303"/>
    <w:rsid w:val="00692B16"/>
    <w:rsid w:val="0069519B"/>
    <w:rsid w:val="006964C2"/>
    <w:rsid w:val="006969F2"/>
    <w:rsid w:val="00697394"/>
    <w:rsid w:val="00697F96"/>
    <w:rsid w:val="006A0864"/>
    <w:rsid w:val="006A0DE9"/>
    <w:rsid w:val="006A6F92"/>
    <w:rsid w:val="006A7145"/>
    <w:rsid w:val="006A79C2"/>
    <w:rsid w:val="006B0196"/>
    <w:rsid w:val="006B020B"/>
    <w:rsid w:val="006B1313"/>
    <w:rsid w:val="006B1802"/>
    <w:rsid w:val="006B1FC8"/>
    <w:rsid w:val="006B300B"/>
    <w:rsid w:val="006B30C4"/>
    <w:rsid w:val="006B33E8"/>
    <w:rsid w:val="006B3837"/>
    <w:rsid w:val="006B388D"/>
    <w:rsid w:val="006B3BE9"/>
    <w:rsid w:val="006B50CC"/>
    <w:rsid w:val="006B5951"/>
    <w:rsid w:val="006B59A0"/>
    <w:rsid w:val="006C107B"/>
    <w:rsid w:val="006C1908"/>
    <w:rsid w:val="006C2F8A"/>
    <w:rsid w:val="006C3209"/>
    <w:rsid w:val="006C3504"/>
    <w:rsid w:val="006C57B3"/>
    <w:rsid w:val="006C6C0F"/>
    <w:rsid w:val="006C701C"/>
    <w:rsid w:val="006D2C12"/>
    <w:rsid w:val="006D3799"/>
    <w:rsid w:val="006D47E8"/>
    <w:rsid w:val="006D4D99"/>
    <w:rsid w:val="006D5AA9"/>
    <w:rsid w:val="006D76E2"/>
    <w:rsid w:val="006E0191"/>
    <w:rsid w:val="006E2E0D"/>
    <w:rsid w:val="006E4092"/>
    <w:rsid w:val="006E444F"/>
    <w:rsid w:val="006E4BFD"/>
    <w:rsid w:val="006E7044"/>
    <w:rsid w:val="006E731C"/>
    <w:rsid w:val="006E7A52"/>
    <w:rsid w:val="006E7AF0"/>
    <w:rsid w:val="006F07E5"/>
    <w:rsid w:val="006F1227"/>
    <w:rsid w:val="006F1DC4"/>
    <w:rsid w:val="006F2C2D"/>
    <w:rsid w:val="006F31A4"/>
    <w:rsid w:val="006F3208"/>
    <w:rsid w:val="006F4734"/>
    <w:rsid w:val="006F4E34"/>
    <w:rsid w:val="006F4EE0"/>
    <w:rsid w:val="006F657B"/>
    <w:rsid w:val="006F6F45"/>
    <w:rsid w:val="006F74A6"/>
    <w:rsid w:val="006F7ED0"/>
    <w:rsid w:val="007009B8"/>
    <w:rsid w:val="0070103C"/>
    <w:rsid w:val="00702364"/>
    <w:rsid w:val="007048F3"/>
    <w:rsid w:val="0070799A"/>
    <w:rsid w:val="00712B81"/>
    <w:rsid w:val="00712EC3"/>
    <w:rsid w:val="00712F5B"/>
    <w:rsid w:val="00713979"/>
    <w:rsid w:val="00716AF5"/>
    <w:rsid w:val="00716ED2"/>
    <w:rsid w:val="0071748F"/>
    <w:rsid w:val="00717601"/>
    <w:rsid w:val="00720674"/>
    <w:rsid w:val="00722CDD"/>
    <w:rsid w:val="00724480"/>
    <w:rsid w:val="0072459C"/>
    <w:rsid w:val="007269F9"/>
    <w:rsid w:val="00726A10"/>
    <w:rsid w:val="00726B51"/>
    <w:rsid w:val="00727D26"/>
    <w:rsid w:val="007302F8"/>
    <w:rsid w:val="00730E82"/>
    <w:rsid w:val="00730FB4"/>
    <w:rsid w:val="00731351"/>
    <w:rsid w:val="007319BC"/>
    <w:rsid w:val="00732C0B"/>
    <w:rsid w:val="007343DB"/>
    <w:rsid w:val="0073516A"/>
    <w:rsid w:val="00735D85"/>
    <w:rsid w:val="00736926"/>
    <w:rsid w:val="007369E9"/>
    <w:rsid w:val="00736B98"/>
    <w:rsid w:val="00737950"/>
    <w:rsid w:val="00737CEC"/>
    <w:rsid w:val="0074182F"/>
    <w:rsid w:val="0074195E"/>
    <w:rsid w:val="00744ED3"/>
    <w:rsid w:val="00746479"/>
    <w:rsid w:val="00746564"/>
    <w:rsid w:val="007474D8"/>
    <w:rsid w:val="00750A72"/>
    <w:rsid w:val="00750E56"/>
    <w:rsid w:val="007517B1"/>
    <w:rsid w:val="007552B8"/>
    <w:rsid w:val="00756B60"/>
    <w:rsid w:val="00756B6C"/>
    <w:rsid w:val="0075713D"/>
    <w:rsid w:val="007579FD"/>
    <w:rsid w:val="00757C8F"/>
    <w:rsid w:val="00760E13"/>
    <w:rsid w:val="0076149C"/>
    <w:rsid w:val="007620B9"/>
    <w:rsid w:val="007626F2"/>
    <w:rsid w:val="00763E0B"/>
    <w:rsid w:val="007642CC"/>
    <w:rsid w:val="00765D00"/>
    <w:rsid w:val="00765FBE"/>
    <w:rsid w:val="00766C55"/>
    <w:rsid w:val="007671E6"/>
    <w:rsid w:val="007677D4"/>
    <w:rsid w:val="00767F9D"/>
    <w:rsid w:val="00770766"/>
    <w:rsid w:val="00770970"/>
    <w:rsid w:val="00771454"/>
    <w:rsid w:val="00772688"/>
    <w:rsid w:val="0077380A"/>
    <w:rsid w:val="007739B3"/>
    <w:rsid w:val="00773DDF"/>
    <w:rsid w:val="0077536D"/>
    <w:rsid w:val="00775647"/>
    <w:rsid w:val="007774A5"/>
    <w:rsid w:val="007778C4"/>
    <w:rsid w:val="00777D1E"/>
    <w:rsid w:val="00777DD3"/>
    <w:rsid w:val="00780C5E"/>
    <w:rsid w:val="00780F1F"/>
    <w:rsid w:val="007816E6"/>
    <w:rsid w:val="00781E3C"/>
    <w:rsid w:val="0078244B"/>
    <w:rsid w:val="0078437D"/>
    <w:rsid w:val="0078462E"/>
    <w:rsid w:val="007857FF"/>
    <w:rsid w:val="00785D22"/>
    <w:rsid w:val="00786494"/>
    <w:rsid w:val="00786C34"/>
    <w:rsid w:val="00787437"/>
    <w:rsid w:val="00787438"/>
    <w:rsid w:val="007904DB"/>
    <w:rsid w:val="00790FF5"/>
    <w:rsid w:val="0079224F"/>
    <w:rsid w:val="007926CB"/>
    <w:rsid w:val="00793DB8"/>
    <w:rsid w:val="007967DC"/>
    <w:rsid w:val="007968E8"/>
    <w:rsid w:val="00796B1D"/>
    <w:rsid w:val="00797C54"/>
    <w:rsid w:val="007A0BF9"/>
    <w:rsid w:val="007A3395"/>
    <w:rsid w:val="007A3A09"/>
    <w:rsid w:val="007A699B"/>
    <w:rsid w:val="007A7416"/>
    <w:rsid w:val="007B0230"/>
    <w:rsid w:val="007B037F"/>
    <w:rsid w:val="007B03EC"/>
    <w:rsid w:val="007B03EE"/>
    <w:rsid w:val="007B0EA5"/>
    <w:rsid w:val="007B1BE3"/>
    <w:rsid w:val="007B1CBB"/>
    <w:rsid w:val="007B27BD"/>
    <w:rsid w:val="007B33A9"/>
    <w:rsid w:val="007B3D7A"/>
    <w:rsid w:val="007B62DA"/>
    <w:rsid w:val="007B6704"/>
    <w:rsid w:val="007B73C1"/>
    <w:rsid w:val="007B75CC"/>
    <w:rsid w:val="007B7CEE"/>
    <w:rsid w:val="007B7D7A"/>
    <w:rsid w:val="007C10E5"/>
    <w:rsid w:val="007C31C4"/>
    <w:rsid w:val="007C3911"/>
    <w:rsid w:val="007C4625"/>
    <w:rsid w:val="007C4765"/>
    <w:rsid w:val="007C5089"/>
    <w:rsid w:val="007C56F8"/>
    <w:rsid w:val="007C5A2B"/>
    <w:rsid w:val="007C665C"/>
    <w:rsid w:val="007C7076"/>
    <w:rsid w:val="007C76BF"/>
    <w:rsid w:val="007D04DF"/>
    <w:rsid w:val="007D0DD6"/>
    <w:rsid w:val="007D1DB8"/>
    <w:rsid w:val="007D237B"/>
    <w:rsid w:val="007D2BF7"/>
    <w:rsid w:val="007D3C33"/>
    <w:rsid w:val="007D3DCA"/>
    <w:rsid w:val="007D4FEC"/>
    <w:rsid w:val="007D5189"/>
    <w:rsid w:val="007D5CC5"/>
    <w:rsid w:val="007D64AE"/>
    <w:rsid w:val="007D6C67"/>
    <w:rsid w:val="007D778A"/>
    <w:rsid w:val="007D7D6B"/>
    <w:rsid w:val="007E0BD4"/>
    <w:rsid w:val="007E0F03"/>
    <w:rsid w:val="007E446F"/>
    <w:rsid w:val="007E5E29"/>
    <w:rsid w:val="007E5F0B"/>
    <w:rsid w:val="007E5F51"/>
    <w:rsid w:val="007E6DEF"/>
    <w:rsid w:val="007E70D7"/>
    <w:rsid w:val="007E7DAB"/>
    <w:rsid w:val="007F0F0A"/>
    <w:rsid w:val="007F15A4"/>
    <w:rsid w:val="007F30B2"/>
    <w:rsid w:val="007F336D"/>
    <w:rsid w:val="007F46C6"/>
    <w:rsid w:val="007F5176"/>
    <w:rsid w:val="007F70B6"/>
    <w:rsid w:val="00801AF0"/>
    <w:rsid w:val="00801D8A"/>
    <w:rsid w:val="00801D92"/>
    <w:rsid w:val="008053D5"/>
    <w:rsid w:val="00805827"/>
    <w:rsid w:val="00805DC3"/>
    <w:rsid w:val="008066C6"/>
    <w:rsid w:val="00813690"/>
    <w:rsid w:val="00815CBA"/>
    <w:rsid w:val="00816215"/>
    <w:rsid w:val="008209E0"/>
    <w:rsid w:val="00820CA2"/>
    <w:rsid w:val="00821D14"/>
    <w:rsid w:val="00821FAA"/>
    <w:rsid w:val="00825C48"/>
    <w:rsid w:val="00825CBA"/>
    <w:rsid w:val="00825D08"/>
    <w:rsid w:val="00825F0E"/>
    <w:rsid w:val="008261FD"/>
    <w:rsid w:val="00826903"/>
    <w:rsid w:val="008269AC"/>
    <w:rsid w:val="00826FE0"/>
    <w:rsid w:val="00827122"/>
    <w:rsid w:val="008278A3"/>
    <w:rsid w:val="00827B3A"/>
    <w:rsid w:val="0083045E"/>
    <w:rsid w:val="008308B8"/>
    <w:rsid w:val="00832F1F"/>
    <w:rsid w:val="0083343F"/>
    <w:rsid w:val="008366C7"/>
    <w:rsid w:val="00841619"/>
    <w:rsid w:val="00841D4F"/>
    <w:rsid w:val="00842B46"/>
    <w:rsid w:val="008447D3"/>
    <w:rsid w:val="00846F06"/>
    <w:rsid w:val="008475AE"/>
    <w:rsid w:val="00847769"/>
    <w:rsid w:val="00850121"/>
    <w:rsid w:val="008505EE"/>
    <w:rsid w:val="008506C3"/>
    <w:rsid w:val="00851256"/>
    <w:rsid w:val="00851F1C"/>
    <w:rsid w:val="00852F8F"/>
    <w:rsid w:val="00853271"/>
    <w:rsid w:val="008557DC"/>
    <w:rsid w:val="00861411"/>
    <w:rsid w:val="00861AEB"/>
    <w:rsid w:val="00862D14"/>
    <w:rsid w:val="00863474"/>
    <w:rsid w:val="008634B0"/>
    <w:rsid w:val="008635BD"/>
    <w:rsid w:val="008635E3"/>
    <w:rsid w:val="0086398D"/>
    <w:rsid w:val="00866DDE"/>
    <w:rsid w:val="00866F57"/>
    <w:rsid w:val="0086774A"/>
    <w:rsid w:val="008679F0"/>
    <w:rsid w:val="00867BCF"/>
    <w:rsid w:val="00871ABF"/>
    <w:rsid w:val="008722C7"/>
    <w:rsid w:val="00872A5A"/>
    <w:rsid w:val="00873D5E"/>
    <w:rsid w:val="008746F3"/>
    <w:rsid w:val="008756F5"/>
    <w:rsid w:val="0087590B"/>
    <w:rsid w:val="0087605B"/>
    <w:rsid w:val="0087673D"/>
    <w:rsid w:val="00876C9C"/>
    <w:rsid w:val="0087793C"/>
    <w:rsid w:val="00877A07"/>
    <w:rsid w:val="00877AB5"/>
    <w:rsid w:val="00877ACB"/>
    <w:rsid w:val="008816D4"/>
    <w:rsid w:val="0088172D"/>
    <w:rsid w:val="00881CAC"/>
    <w:rsid w:val="008838FC"/>
    <w:rsid w:val="00884586"/>
    <w:rsid w:val="00885602"/>
    <w:rsid w:val="008856E5"/>
    <w:rsid w:val="00886206"/>
    <w:rsid w:val="00886F1D"/>
    <w:rsid w:val="00887563"/>
    <w:rsid w:val="00887A69"/>
    <w:rsid w:val="00890C10"/>
    <w:rsid w:val="00891886"/>
    <w:rsid w:val="00891C12"/>
    <w:rsid w:val="00891E55"/>
    <w:rsid w:val="00893AFA"/>
    <w:rsid w:val="00893FA7"/>
    <w:rsid w:val="008942B3"/>
    <w:rsid w:val="0089456E"/>
    <w:rsid w:val="00894B23"/>
    <w:rsid w:val="00894D3F"/>
    <w:rsid w:val="008954B3"/>
    <w:rsid w:val="008962CF"/>
    <w:rsid w:val="00896C04"/>
    <w:rsid w:val="00896D90"/>
    <w:rsid w:val="008973CA"/>
    <w:rsid w:val="00897A30"/>
    <w:rsid w:val="008A036B"/>
    <w:rsid w:val="008A0A77"/>
    <w:rsid w:val="008A24BE"/>
    <w:rsid w:val="008A4DE1"/>
    <w:rsid w:val="008A6802"/>
    <w:rsid w:val="008A79DF"/>
    <w:rsid w:val="008B0B48"/>
    <w:rsid w:val="008B0EA5"/>
    <w:rsid w:val="008B0FD3"/>
    <w:rsid w:val="008B15DB"/>
    <w:rsid w:val="008B226E"/>
    <w:rsid w:val="008B2C82"/>
    <w:rsid w:val="008B4744"/>
    <w:rsid w:val="008B5269"/>
    <w:rsid w:val="008B5E80"/>
    <w:rsid w:val="008B6573"/>
    <w:rsid w:val="008B6616"/>
    <w:rsid w:val="008B79E2"/>
    <w:rsid w:val="008B7B2A"/>
    <w:rsid w:val="008C0506"/>
    <w:rsid w:val="008C05D2"/>
    <w:rsid w:val="008C0E10"/>
    <w:rsid w:val="008C0E16"/>
    <w:rsid w:val="008C107B"/>
    <w:rsid w:val="008C21C4"/>
    <w:rsid w:val="008C23D6"/>
    <w:rsid w:val="008C292A"/>
    <w:rsid w:val="008C39F9"/>
    <w:rsid w:val="008C3F7E"/>
    <w:rsid w:val="008C4007"/>
    <w:rsid w:val="008C59C8"/>
    <w:rsid w:val="008C6464"/>
    <w:rsid w:val="008D16DE"/>
    <w:rsid w:val="008D22D9"/>
    <w:rsid w:val="008D2409"/>
    <w:rsid w:val="008D3451"/>
    <w:rsid w:val="008D4007"/>
    <w:rsid w:val="008D408B"/>
    <w:rsid w:val="008D4CFD"/>
    <w:rsid w:val="008D5816"/>
    <w:rsid w:val="008D6362"/>
    <w:rsid w:val="008D7970"/>
    <w:rsid w:val="008D7D00"/>
    <w:rsid w:val="008E1008"/>
    <w:rsid w:val="008E1B9A"/>
    <w:rsid w:val="008E38F1"/>
    <w:rsid w:val="008E3E04"/>
    <w:rsid w:val="008E4509"/>
    <w:rsid w:val="008E5DBD"/>
    <w:rsid w:val="008F15B4"/>
    <w:rsid w:val="008F3C53"/>
    <w:rsid w:val="008F4297"/>
    <w:rsid w:val="008F56D9"/>
    <w:rsid w:val="008F714D"/>
    <w:rsid w:val="008F71B3"/>
    <w:rsid w:val="008F72A1"/>
    <w:rsid w:val="008F78D4"/>
    <w:rsid w:val="008F7B3C"/>
    <w:rsid w:val="00900770"/>
    <w:rsid w:val="009010D4"/>
    <w:rsid w:val="009013CD"/>
    <w:rsid w:val="00902119"/>
    <w:rsid w:val="0090426B"/>
    <w:rsid w:val="00904275"/>
    <w:rsid w:val="009063EC"/>
    <w:rsid w:val="009067AA"/>
    <w:rsid w:val="00910B3A"/>
    <w:rsid w:val="00911A04"/>
    <w:rsid w:val="00912031"/>
    <w:rsid w:val="00912F3C"/>
    <w:rsid w:val="00915C50"/>
    <w:rsid w:val="00917DF8"/>
    <w:rsid w:val="0092032C"/>
    <w:rsid w:val="00920715"/>
    <w:rsid w:val="00921CCC"/>
    <w:rsid w:val="0092276E"/>
    <w:rsid w:val="0092283F"/>
    <w:rsid w:val="0092335D"/>
    <w:rsid w:val="00925B7E"/>
    <w:rsid w:val="00927343"/>
    <w:rsid w:val="0092770A"/>
    <w:rsid w:val="00927ACB"/>
    <w:rsid w:val="00930211"/>
    <w:rsid w:val="00931498"/>
    <w:rsid w:val="00931579"/>
    <w:rsid w:val="009327DD"/>
    <w:rsid w:val="00933F1B"/>
    <w:rsid w:val="009349E4"/>
    <w:rsid w:val="00934BC6"/>
    <w:rsid w:val="00934DB9"/>
    <w:rsid w:val="00934FEA"/>
    <w:rsid w:val="00935E45"/>
    <w:rsid w:val="00936122"/>
    <w:rsid w:val="00940079"/>
    <w:rsid w:val="0094293A"/>
    <w:rsid w:val="009433D8"/>
    <w:rsid w:val="00944375"/>
    <w:rsid w:val="009444D9"/>
    <w:rsid w:val="00945BF5"/>
    <w:rsid w:val="00946A8D"/>
    <w:rsid w:val="00946BF1"/>
    <w:rsid w:val="00947517"/>
    <w:rsid w:val="00947B68"/>
    <w:rsid w:val="00951017"/>
    <w:rsid w:val="00953A08"/>
    <w:rsid w:val="00953F70"/>
    <w:rsid w:val="00954B32"/>
    <w:rsid w:val="0095591F"/>
    <w:rsid w:val="00956ECA"/>
    <w:rsid w:val="00957546"/>
    <w:rsid w:val="0096091B"/>
    <w:rsid w:val="00960A17"/>
    <w:rsid w:val="009612C7"/>
    <w:rsid w:val="009627F3"/>
    <w:rsid w:val="009631CB"/>
    <w:rsid w:val="00963A06"/>
    <w:rsid w:val="00963C2E"/>
    <w:rsid w:val="009644B3"/>
    <w:rsid w:val="009654D0"/>
    <w:rsid w:val="00965BFE"/>
    <w:rsid w:val="009668CC"/>
    <w:rsid w:val="00966F30"/>
    <w:rsid w:val="00970B15"/>
    <w:rsid w:val="00970EA5"/>
    <w:rsid w:val="009711F1"/>
    <w:rsid w:val="00971D3A"/>
    <w:rsid w:val="00972747"/>
    <w:rsid w:val="0097355C"/>
    <w:rsid w:val="00973B5D"/>
    <w:rsid w:val="00975EC7"/>
    <w:rsid w:val="00980139"/>
    <w:rsid w:val="009801DD"/>
    <w:rsid w:val="009803F3"/>
    <w:rsid w:val="009811CB"/>
    <w:rsid w:val="00981C06"/>
    <w:rsid w:val="00984112"/>
    <w:rsid w:val="00984390"/>
    <w:rsid w:val="00985834"/>
    <w:rsid w:val="00985E25"/>
    <w:rsid w:val="00986D0E"/>
    <w:rsid w:val="00986F33"/>
    <w:rsid w:val="00987B3F"/>
    <w:rsid w:val="00990025"/>
    <w:rsid w:val="00990144"/>
    <w:rsid w:val="00993748"/>
    <w:rsid w:val="00994310"/>
    <w:rsid w:val="00995C3F"/>
    <w:rsid w:val="009976FA"/>
    <w:rsid w:val="009A0458"/>
    <w:rsid w:val="009A1AB6"/>
    <w:rsid w:val="009A2CD5"/>
    <w:rsid w:val="009A2E34"/>
    <w:rsid w:val="009A2FDD"/>
    <w:rsid w:val="009A3112"/>
    <w:rsid w:val="009A3C6F"/>
    <w:rsid w:val="009A3F5C"/>
    <w:rsid w:val="009A4697"/>
    <w:rsid w:val="009A5F56"/>
    <w:rsid w:val="009A602F"/>
    <w:rsid w:val="009B1367"/>
    <w:rsid w:val="009B3247"/>
    <w:rsid w:val="009B325C"/>
    <w:rsid w:val="009B359D"/>
    <w:rsid w:val="009B3A9F"/>
    <w:rsid w:val="009B3B1A"/>
    <w:rsid w:val="009B53B8"/>
    <w:rsid w:val="009B5C0A"/>
    <w:rsid w:val="009B7571"/>
    <w:rsid w:val="009B7F95"/>
    <w:rsid w:val="009C018B"/>
    <w:rsid w:val="009C0E8C"/>
    <w:rsid w:val="009C273A"/>
    <w:rsid w:val="009C3EF1"/>
    <w:rsid w:val="009C507E"/>
    <w:rsid w:val="009C5CB7"/>
    <w:rsid w:val="009C649B"/>
    <w:rsid w:val="009C692E"/>
    <w:rsid w:val="009C780A"/>
    <w:rsid w:val="009C7EAC"/>
    <w:rsid w:val="009D0575"/>
    <w:rsid w:val="009D0F87"/>
    <w:rsid w:val="009D11D9"/>
    <w:rsid w:val="009D1853"/>
    <w:rsid w:val="009D1A2A"/>
    <w:rsid w:val="009D2FA9"/>
    <w:rsid w:val="009D3E5B"/>
    <w:rsid w:val="009D487C"/>
    <w:rsid w:val="009D687F"/>
    <w:rsid w:val="009D798D"/>
    <w:rsid w:val="009E0036"/>
    <w:rsid w:val="009E019A"/>
    <w:rsid w:val="009E0524"/>
    <w:rsid w:val="009E094D"/>
    <w:rsid w:val="009E1D3A"/>
    <w:rsid w:val="009E300C"/>
    <w:rsid w:val="009E3046"/>
    <w:rsid w:val="009E35FD"/>
    <w:rsid w:val="009E38B7"/>
    <w:rsid w:val="009E4CCE"/>
    <w:rsid w:val="009E666B"/>
    <w:rsid w:val="009E7299"/>
    <w:rsid w:val="009E7B4F"/>
    <w:rsid w:val="009E7D92"/>
    <w:rsid w:val="009F0277"/>
    <w:rsid w:val="009F0568"/>
    <w:rsid w:val="009F2369"/>
    <w:rsid w:val="009F2597"/>
    <w:rsid w:val="009F3451"/>
    <w:rsid w:val="009F35FA"/>
    <w:rsid w:val="009F5084"/>
    <w:rsid w:val="009F527E"/>
    <w:rsid w:val="009F6297"/>
    <w:rsid w:val="009F7C42"/>
    <w:rsid w:val="00A00C8D"/>
    <w:rsid w:val="00A01238"/>
    <w:rsid w:val="00A01571"/>
    <w:rsid w:val="00A01FFE"/>
    <w:rsid w:val="00A02E7F"/>
    <w:rsid w:val="00A03C83"/>
    <w:rsid w:val="00A047C6"/>
    <w:rsid w:val="00A04F8D"/>
    <w:rsid w:val="00A0545D"/>
    <w:rsid w:val="00A05B43"/>
    <w:rsid w:val="00A05C79"/>
    <w:rsid w:val="00A063D6"/>
    <w:rsid w:val="00A106E3"/>
    <w:rsid w:val="00A1121D"/>
    <w:rsid w:val="00A11A68"/>
    <w:rsid w:val="00A12060"/>
    <w:rsid w:val="00A122A1"/>
    <w:rsid w:val="00A13285"/>
    <w:rsid w:val="00A1359F"/>
    <w:rsid w:val="00A142BE"/>
    <w:rsid w:val="00A14BE5"/>
    <w:rsid w:val="00A15C6C"/>
    <w:rsid w:val="00A16D75"/>
    <w:rsid w:val="00A1754D"/>
    <w:rsid w:val="00A17F4A"/>
    <w:rsid w:val="00A20D71"/>
    <w:rsid w:val="00A20DB7"/>
    <w:rsid w:val="00A22F0C"/>
    <w:rsid w:val="00A23378"/>
    <w:rsid w:val="00A2426B"/>
    <w:rsid w:val="00A243B5"/>
    <w:rsid w:val="00A24FE3"/>
    <w:rsid w:val="00A2500E"/>
    <w:rsid w:val="00A2526B"/>
    <w:rsid w:val="00A265F4"/>
    <w:rsid w:val="00A27929"/>
    <w:rsid w:val="00A30720"/>
    <w:rsid w:val="00A30EBE"/>
    <w:rsid w:val="00A328F4"/>
    <w:rsid w:val="00A33056"/>
    <w:rsid w:val="00A374A5"/>
    <w:rsid w:val="00A40A12"/>
    <w:rsid w:val="00A42990"/>
    <w:rsid w:val="00A430FE"/>
    <w:rsid w:val="00A43EAA"/>
    <w:rsid w:val="00A45F6C"/>
    <w:rsid w:val="00A4607C"/>
    <w:rsid w:val="00A4623F"/>
    <w:rsid w:val="00A46B35"/>
    <w:rsid w:val="00A47689"/>
    <w:rsid w:val="00A47D4F"/>
    <w:rsid w:val="00A5165D"/>
    <w:rsid w:val="00A5194F"/>
    <w:rsid w:val="00A51DF4"/>
    <w:rsid w:val="00A53ED7"/>
    <w:rsid w:val="00A566F4"/>
    <w:rsid w:val="00A57CF3"/>
    <w:rsid w:val="00A61506"/>
    <w:rsid w:val="00A63520"/>
    <w:rsid w:val="00A63CD1"/>
    <w:rsid w:val="00A67302"/>
    <w:rsid w:val="00A67473"/>
    <w:rsid w:val="00A70610"/>
    <w:rsid w:val="00A72195"/>
    <w:rsid w:val="00A7386A"/>
    <w:rsid w:val="00A7463F"/>
    <w:rsid w:val="00A757F2"/>
    <w:rsid w:val="00A758A3"/>
    <w:rsid w:val="00A76E68"/>
    <w:rsid w:val="00A77E49"/>
    <w:rsid w:val="00A81574"/>
    <w:rsid w:val="00A81A2F"/>
    <w:rsid w:val="00A823E9"/>
    <w:rsid w:val="00A8274F"/>
    <w:rsid w:val="00A8293A"/>
    <w:rsid w:val="00A82FCA"/>
    <w:rsid w:val="00A831DD"/>
    <w:rsid w:val="00A832E9"/>
    <w:rsid w:val="00A84B67"/>
    <w:rsid w:val="00A854C7"/>
    <w:rsid w:val="00A87796"/>
    <w:rsid w:val="00A87C3D"/>
    <w:rsid w:val="00A904DC"/>
    <w:rsid w:val="00A91CC1"/>
    <w:rsid w:val="00A9284E"/>
    <w:rsid w:val="00A9399E"/>
    <w:rsid w:val="00A93E12"/>
    <w:rsid w:val="00A95084"/>
    <w:rsid w:val="00AA1812"/>
    <w:rsid w:val="00AA1EFB"/>
    <w:rsid w:val="00AA4CB4"/>
    <w:rsid w:val="00AA504F"/>
    <w:rsid w:val="00AA71F5"/>
    <w:rsid w:val="00AA7369"/>
    <w:rsid w:val="00AB0DEA"/>
    <w:rsid w:val="00AB523D"/>
    <w:rsid w:val="00AB5481"/>
    <w:rsid w:val="00AB5FED"/>
    <w:rsid w:val="00AB6113"/>
    <w:rsid w:val="00AB7233"/>
    <w:rsid w:val="00AB73EB"/>
    <w:rsid w:val="00AC1121"/>
    <w:rsid w:val="00AC3A2C"/>
    <w:rsid w:val="00AC5CF0"/>
    <w:rsid w:val="00AC5D17"/>
    <w:rsid w:val="00AC7470"/>
    <w:rsid w:val="00AC77DC"/>
    <w:rsid w:val="00AC7EF9"/>
    <w:rsid w:val="00AD02F0"/>
    <w:rsid w:val="00AD086B"/>
    <w:rsid w:val="00AD1157"/>
    <w:rsid w:val="00AD13B5"/>
    <w:rsid w:val="00AD1D29"/>
    <w:rsid w:val="00AD23F6"/>
    <w:rsid w:val="00AD39AE"/>
    <w:rsid w:val="00AD5589"/>
    <w:rsid w:val="00AD55AF"/>
    <w:rsid w:val="00AD5B0B"/>
    <w:rsid w:val="00AD698E"/>
    <w:rsid w:val="00AD6AD5"/>
    <w:rsid w:val="00AD7D7A"/>
    <w:rsid w:val="00AE03BB"/>
    <w:rsid w:val="00AE0581"/>
    <w:rsid w:val="00AE1A13"/>
    <w:rsid w:val="00AE33C0"/>
    <w:rsid w:val="00AE6665"/>
    <w:rsid w:val="00AE6A34"/>
    <w:rsid w:val="00AE6C49"/>
    <w:rsid w:val="00AE74A4"/>
    <w:rsid w:val="00AF2E4F"/>
    <w:rsid w:val="00AF2E61"/>
    <w:rsid w:val="00AF3525"/>
    <w:rsid w:val="00AF3590"/>
    <w:rsid w:val="00AF4895"/>
    <w:rsid w:val="00AF5FB5"/>
    <w:rsid w:val="00B00986"/>
    <w:rsid w:val="00B043AF"/>
    <w:rsid w:val="00B05A94"/>
    <w:rsid w:val="00B05DEF"/>
    <w:rsid w:val="00B05E8E"/>
    <w:rsid w:val="00B06D2E"/>
    <w:rsid w:val="00B07B67"/>
    <w:rsid w:val="00B10E04"/>
    <w:rsid w:val="00B10E35"/>
    <w:rsid w:val="00B11054"/>
    <w:rsid w:val="00B11516"/>
    <w:rsid w:val="00B11DA2"/>
    <w:rsid w:val="00B126F3"/>
    <w:rsid w:val="00B13C32"/>
    <w:rsid w:val="00B13C79"/>
    <w:rsid w:val="00B14CB3"/>
    <w:rsid w:val="00B1697C"/>
    <w:rsid w:val="00B1706C"/>
    <w:rsid w:val="00B179D4"/>
    <w:rsid w:val="00B21798"/>
    <w:rsid w:val="00B217C3"/>
    <w:rsid w:val="00B22813"/>
    <w:rsid w:val="00B2381F"/>
    <w:rsid w:val="00B24355"/>
    <w:rsid w:val="00B24794"/>
    <w:rsid w:val="00B25A8B"/>
    <w:rsid w:val="00B26092"/>
    <w:rsid w:val="00B269F8"/>
    <w:rsid w:val="00B26E34"/>
    <w:rsid w:val="00B27C37"/>
    <w:rsid w:val="00B27DD5"/>
    <w:rsid w:val="00B27DDF"/>
    <w:rsid w:val="00B3023A"/>
    <w:rsid w:val="00B31377"/>
    <w:rsid w:val="00B31A81"/>
    <w:rsid w:val="00B326A6"/>
    <w:rsid w:val="00B328F6"/>
    <w:rsid w:val="00B32B09"/>
    <w:rsid w:val="00B33126"/>
    <w:rsid w:val="00B343AE"/>
    <w:rsid w:val="00B4070F"/>
    <w:rsid w:val="00B407FE"/>
    <w:rsid w:val="00B40A90"/>
    <w:rsid w:val="00B435CD"/>
    <w:rsid w:val="00B43A17"/>
    <w:rsid w:val="00B44F5B"/>
    <w:rsid w:val="00B46AEC"/>
    <w:rsid w:val="00B47401"/>
    <w:rsid w:val="00B50947"/>
    <w:rsid w:val="00B513B9"/>
    <w:rsid w:val="00B541AB"/>
    <w:rsid w:val="00B56CEB"/>
    <w:rsid w:val="00B56E1B"/>
    <w:rsid w:val="00B5792E"/>
    <w:rsid w:val="00B5793C"/>
    <w:rsid w:val="00B57A24"/>
    <w:rsid w:val="00B610D4"/>
    <w:rsid w:val="00B6141A"/>
    <w:rsid w:val="00B61810"/>
    <w:rsid w:val="00B61E15"/>
    <w:rsid w:val="00B64FA0"/>
    <w:rsid w:val="00B651A8"/>
    <w:rsid w:val="00B6545F"/>
    <w:rsid w:val="00B65C8D"/>
    <w:rsid w:val="00B67CAE"/>
    <w:rsid w:val="00B718E8"/>
    <w:rsid w:val="00B72099"/>
    <w:rsid w:val="00B730FE"/>
    <w:rsid w:val="00B733C2"/>
    <w:rsid w:val="00B7457D"/>
    <w:rsid w:val="00B768E6"/>
    <w:rsid w:val="00B82097"/>
    <w:rsid w:val="00B82BB8"/>
    <w:rsid w:val="00B83EFA"/>
    <w:rsid w:val="00B8570E"/>
    <w:rsid w:val="00B85928"/>
    <w:rsid w:val="00B8678A"/>
    <w:rsid w:val="00B904A8"/>
    <w:rsid w:val="00B909B7"/>
    <w:rsid w:val="00B93576"/>
    <w:rsid w:val="00B940F4"/>
    <w:rsid w:val="00B973AE"/>
    <w:rsid w:val="00BA04AC"/>
    <w:rsid w:val="00BA0B71"/>
    <w:rsid w:val="00BA3A8F"/>
    <w:rsid w:val="00BB094B"/>
    <w:rsid w:val="00BB1AD2"/>
    <w:rsid w:val="00BB343C"/>
    <w:rsid w:val="00BB349D"/>
    <w:rsid w:val="00BB4A90"/>
    <w:rsid w:val="00BB546A"/>
    <w:rsid w:val="00BB5E3F"/>
    <w:rsid w:val="00BB6F79"/>
    <w:rsid w:val="00BB7F95"/>
    <w:rsid w:val="00BC0A18"/>
    <w:rsid w:val="00BC11FF"/>
    <w:rsid w:val="00BC16DD"/>
    <w:rsid w:val="00BC1C99"/>
    <w:rsid w:val="00BC2896"/>
    <w:rsid w:val="00BC3107"/>
    <w:rsid w:val="00BC7118"/>
    <w:rsid w:val="00BC7344"/>
    <w:rsid w:val="00BD0891"/>
    <w:rsid w:val="00BD365F"/>
    <w:rsid w:val="00BD3D05"/>
    <w:rsid w:val="00BD3FB2"/>
    <w:rsid w:val="00BD413A"/>
    <w:rsid w:val="00BD4203"/>
    <w:rsid w:val="00BD4E5D"/>
    <w:rsid w:val="00BD551D"/>
    <w:rsid w:val="00BD63BB"/>
    <w:rsid w:val="00BD735E"/>
    <w:rsid w:val="00BD7C57"/>
    <w:rsid w:val="00BE07CF"/>
    <w:rsid w:val="00BE1D68"/>
    <w:rsid w:val="00BE38CE"/>
    <w:rsid w:val="00BE5A25"/>
    <w:rsid w:val="00BE6E7E"/>
    <w:rsid w:val="00BE700D"/>
    <w:rsid w:val="00BE742C"/>
    <w:rsid w:val="00BE7FFE"/>
    <w:rsid w:val="00BF192F"/>
    <w:rsid w:val="00BF1A21"/>
    <w:rsid w:val="00BF1AC9"/>
    <w:rsid w:val="00BF1B1F"/>
    <w:rsid w:val="00BF22F1"/>
    <w:rsid w:val="00BF2922"/>
    <w:rsid w:val="00BF5F96"/>
    <w:rsid w:val="00BF600A"/>
    <w:rsid w:val="00BF6CC6"/>
    <w:rsid w:val="00BF7C80"/>
    <w:rsid w:val="00BF7FE0"/>
    <w:rsid w:val="00C008BF"/>
    <w:rsid w:val="00C008E5"/>
    <w:rsid w:val="00C012E0"/>
    <w:rsid w:val="00C01AA6"/>
    <w:rsid w:val="00C03F1F"/>
    <w:rsid w:val="00C04790"/>
    <w:rsid w:val="00C04DFB"/>
    <w:rsid w:val="00C05898"/>
    <w:rsid w:val="00C060C0"/>
    <w:rsid w:val="00C06433"/>
    <w:rsid w:val="00C06E0F"/>
    <w:rsid w:val="00C07B58"/>
    <w:rsid w:val="00C10272"/>
    <w:rsid w:val="00C10952"/>
    <w:rsid w:val="00C133EB"/>
    <w:rsid w:val="00C15A01"/>
    <w:rsid w:val="00C1681D"/>
    <w:rsid w:val="00C1702F"/>
    <w:rsid w:val="00C21DA9"/>
    <w:rsid w:val="00C22BCE"/>
    <w:rsid w:val="00C23B2C"/>
    <w:rsid w:val="00C2489A"/>
    <w:rsid w:val="00C2497A"/>
    <w:rsid w:val="00C25B74"/>
    <w:rsid w:val="00C268EC"/>
    <w:rsid w:val="00C27CEC"/>
    <w:rsid w:val="00C313CE"/>
    <w:rsid w:val="00C31A5F"/>
    <w:rsid w:val="00C32204"/>
    <w:rsid w:val="00C323DC"/>
    <w:rsid w:val="00C3331E"/>
    <w:rsid w:val="00C333CE"/>
    <w:rsid w:val="00C33658"/>
    <w:rsid w:val="00C34297"/>
    <w:rsid w:val="00C34783"/>
    <w:rsid w:val="00C34CB6"/>
    <w:rsid w:val="00C3583E"/>
    <w:rsid w:val="00C36FA3"/>
    <w:rsid w:val="00C37D49"/>
    <w:rsid w:val="00C4060E"/>
    <w:rsid w:val="00C40BCC"/>
    <w:rsid w:val="00C41DFB"/>
    <w:rsid w:val="00C42042"/>
    <w:rsid w:val="00C442A9"/>
    <w:rsid w:val="00C44ACF"/>
    <w:rsid w:val="00C44C80"/>
    <w:rsid w:val="00C456AB"/>
    <w:rsid w:val="00C465CA"/>
    <w:rsid w:val="00C46691"/>
    <w:rsid w:val="00C5010E"/>
    <w:rsid w:val="00C504DF"/>
    <w:rsid w:val="00C518F2"/>
    <w:rsid w:val="00C522D5"/>
    <w:rsid w:val="00C525CE"/>
    <w:rsid w:val="00C52706"/>
    <w:rsid w:val="00C52EA2"/>
    <w:rsid w:val="00C53CBE"/>
    <w:rsid w:val="00C54BF3"/>
    <w:rsid w:val="00C55952"/>
    <w:rsid w:val="00C55F15"/>
    <w:rsid w:val="00C5631B"/>
    <w:rsid w:val="00C56752"/>
    <w:rsid w:val="00C57F48"/>
    <w:rsid w:val="00C604FF"/>
    <w:rsid w:val="00C60AB1"/>
    <w:rsid w:val="00C61621"/>
    <w:rsid w:val="00C62100"/>
    <w:rsid w:val="00C622A7"/>
    <w:rsid w:val="00C64FF8"/>
    <w:rsid w:val="00C66FEF"/>
    <w:rsid w:val="00C670FE"/>
    <w:rsid w:val="00C67BEE"/>
    <w:rsid w:val="00C70408"/>
    <w:rsid w:val="00C70F82"/>
    <w:rsid w:val="00C71A21"/>
    <w:rsid w:val="00C7217D"/>
    <w:rsid w:val="00C7390B"/>
    <w:rsid w:val="00C73928"/>
    <w:rsid w:val="00C73B1B"/>
    <w:rsid w:val="00C73D04"/>
    <w:rsid w:val="00C73E3F"/>
    <w:rsid w:val="00C74336"/>
    <w:rsid w:val="00C75007"/>
    <w:rsid w:val="00C765B9"/>
    <w:rsid w:val="00C813E4"/>
    <w:rsid w:val="00C8206C"/>
    <w:rsid w:val="00C82304"/>
    <w:rsid w:val="00C83885"/>
    <w:rsid w:val="00C83B8C"/>
    <w:rsid w:val="00C851B8"/>
    <w:rsid w:val="00C852DE"/>
    <w:rsid w:val="00C855A4"/>
    <w:rsid w:val="00C855F8"/>
    <w:rsid w:val="00C85B3C"/>
    <w:rsid w:val="00C86B83"/>
    <w:rsid w:val="00C870E2"/>
    <w:rsid w:val="00C9064B"/>
    <w:rsid w:val="00C90A77"/>
    <w:rsid w:val="00C90E4A"/>
    <w:rsid w:val="00C9193B"/>
    <w:rsid w:val="00C941D4"/>
    <w:rsid w:val="00C94B93"/>
    <w:rsid w:val="00C94D2E"/>
    <w:rsid w:val="00C94FC4"/>
    <w:rsid w:val="00C955C7"/>
    <w:rsid w:val="00C95A40"/>
    <w:rsid w:val="00C9677B"/>
    <w:rsid w:val="00C97200"/>
    <w:rsid w:val="00C97A03"/>
    <w:rsid w:val="00CA0AAC"/>
    <w:rsid w:val="00CA0EED"/>
    <w:rsid w:val="00CA4327"/>
    <w:rsid w:val="00CA483D"/>
    <w:rsid w:val="00CA49DB"/>
    <w:rsid w:val="00CA4E78"/>
    <w:rsid w:val="00CA7009"/>
    <w:rsid w:val="00CA7A13"/>
    <w:rsid w:val="00CA7B78"/>
    <w:rsid w:val="00CA7DD3"/>
    <w:rsid w:val="00CB2C08"/>
    <w:rsid w:val="00CB420D"/>
    <w:rsid w:val="00CB5D75"/>
    <w:rsid w:val="00CB682F"/>
    <w:rsid w:val="00CC03F2"/>
    <w:rsid w:val="00CC1067"/>
    <w:rsid w:val="00CC10CE"/>
    <w:rsid w:val="00CC1311"/>
    <w:rsid w:val="00CC273A"/>
    <w:rsid w:val="00CC2A45"/>
    <w:rsid w:val="00CC2B05"/>
    <w:rsid w:val="00CC3A81"/>
    <w:rsid w:val="00CC6C00"/>
    <w:rsid w:val="00CD160A"/>
    <w:rsid w:val="00CD1E86"/>
    <w:rsid w:val="00CD449B"/>
    <w:rsid w:val="00CD506F"/>
    <w:rsid w:val="00CD5CF2"/>
    <w:rsid w:val="00CD7333"/>
    <w:rsid w:val="00CD758F"/>
    <w:rsid w:val="00CE0BED"/>
    <w:rsid w:val="00CE2B6F"/>
    <w:rsid w:val="00CE34BA"/>
    <w:rsid w:val="00CE5F99"/>
    <w:rsid w:val="00CE618C"/>
    <w:rsid w:val="00CE7A23"/>
    <w:rsid w:val="00CE7E80"/>
    <w:rsid w:val="00CF1747"/>
    <w:rsid w:val="00CF28A2"/>
    <w:rsid w:val="00CF297B"/>
    <w:rsid w:val="00CF3220"/>
    <w:rsid w:val="00CF3582"/>
    <w:rsid w:val="00CF509F"/>
    <w:rsid w:val="00CF5B9F"/>
    <w:rsid w:val="00D0291C"/>
    <w:rsid w:val="00D03639"/>
    <w:rsid w:val="00D0376E"/>
    <w:rsid w:val="00D03AC3"/>
    <w:rsid w:val="00D066A1"/>
    <w:rsid w:val="00D066CA"/>
    <w:rsid w:val="00D06F72"/>
    <w:rsid w:val="00D0728A"/>
    <w:rsid w:val="00D07AEE"/>
    <w:rsid w:val="00D07B6B"/>
    <w:rsid w:val="00D11E86"/>
    <w:rsid w:val="00D12349"/>
    <w:rsid w:val="00D14499"/>
    <w:rsid w:val="00D14CE5"/>
    <w:rsid w:val="00D16881"/>
    <w:rsid w:val="00D16B38"/>
    <w:rsid w:val="00D16DD7"/>
    <w:rsid w:val="00D16DD9"/>
    <w:rsid w:val="00D17652"/>
    <w:rsid w:val="00D20851"/>
    <w:rsid w:val="00D208FE"/>
    <w:rsid w:val="00D20B15"/>
    <w:rsid w:val="00D21D6D"/>
    <w:rsid w:val="00D22D2F"/>
    <w:rsid w:val="00D23269"/>
    <w:rsid w:val="00D2562A"/>
    <w:rsid w:val="00D269BE"/>
    <w:rsid w:val="00D27913"/>
    <w:rsid w:val="00D3083A"/>
    <w:rsid w:val="00D30F4D"/>
    <w:rsid w:val="00D31664"/>
    <w:rsid w:val="00D319D9"/>
    <w:rsid w:val="00D34EB1"/>
    <w:rsid w:val="00D35CA3"/>
    <w:rsid w:val="00D36478"/>
    <w:rsid w:val="00D365B6"/>
    <w:rsid w:val="00D365BC"/>
    <w:rsid w:val="00D36A17"/>
    <w:rsid w:val="00D40BB8"/>
    <w:rsid w:val="00D40C43"/>
    <w:rsid w:val="00D41BF0"/>
    <w:rsid w:val="00D424F4"/>
    <w:rsid w:val="00D4278B"/>
    <w:rsid w:val="00D42E01"/>
    <w:rsid w:val="00D431BC"/>
    <w:rsid w:val="00D4440B"/>
    <w:rsid w:val="00D45999"/>
    <w:rsid w:val="00D45F95"/>
    <w:rsid w:val="00D4706F"/>
    <w:rsid w:val="00D47886"/>
    <w:rsid w:val="00D50028"/>
    <w:rsid w:val="00D51C56"/>
    <w:rsid w:val="00D5225A"/>
    <w:rsid w:val="00D54F6C"/>
    <w:rsid w:val="00D571EA"/>
    <w:rsid w:val="00D60C87"/>
    <w:rsid w:val="00D63389"/>
    <w:rsid w:val="00D637A3"/>
    <w:rsid w:val="00D63BB1"/>
    <w:rsid w:val="00D63FC8"/>
    <w:rsid w:val="00D64D8B"/>
    <w:rsid w:val="00D64ECE"/>
    <w:rsid w:val="00D665A1"/>
    <w:rsid w:val="00D73D39"/>
    <w:rsid w:val="00D73E1B"/>
    <w:rsid w:val="00D74543"/>
    <w:rsid w:val="00D747D4"/>
    <w:rsid w:val="00D74801"/>
    <w:rsid w:val="00D75433"/>
    <w:rsid w:val="00D75672"/>
    <w:rsid w:val="00D7640B"/>
    <w:rsid w:val="00D76A0E"/>
    <w:rsid w:val="00D772D6"/>
    <w:rsid w:val="00D77CE6"/>
    <w:rsid w:val="00D801F5"/>
    <w:rsid w:val="00D81286"/>
    <w:rsid w:val="00D82274"/>
    <w:rsid w:val="00D84D9D"/>
    <w:rsid w:val="00D851B5"/>
    <w:rsid w:val="00D852A1"/>
    <w:rsid w:val="00D854D7"/>
    <w:rsid w:val="00D856B3"/>
    <w:rsid w:val="00D85953"/>
    <w:rsid w:val="00D86BF4"/>
    <w:rsid w:val="00D900D7"/>
    <w:rsid w:val="00D908BB"/>
    <w:rsid w:val="00D90D99"/>
    <w:rsid w:val="00D913B8"/>
    <w:rsid w:val="00D916E3"/>
    <w:rsid w:val="00D920C8"/>
    <w:rsid w:val="00D9235C"/>
    <w:rsid w:val="00D934FC"/>
    <w:rsid w:val="00D93D4D"/>
    <w:rsid w:val="00D94CBD"/>
    <w:rsid w:val="00D951B1"/>
    <w:rsid w:val="00D95897"/>
    <w:rsid w:val="00D95AD9"/>
    <w:rsid w:val="00DA1EF4"/>
    <w:rsid w:val="00DA3A82"/>
    <w:rsid w:val="00DA4288"/>
    <w:rsid w:val="00DA4D42"/>
    <w:rsid w:val="00DA59F8"/>
    <w:rsid w:val="00DA5CB4"/>
    <w:rsid w:val="00DA7299"/>
    <w:rsid w:val="00DB0304"/>
    <w:rsid w:val="00DB033A"/>
    <w:rsid w:val="00DB1D41"/>
    <w:rsid w:val="00DB2EFA"/>
    <w:rsid w:val="00DB333D"/>
    <w:rsid w:val="00DB45AD"/>
    <w:rsid w:val="00DB5113"/>
    <w:rsid w:val="00DB55F2"/>
    <w:rsid w:val="00DB6C16"/>
    <w:rsid w:val="00DB6ED2"/>
    <w:rsid w:val="00DB78A3"/>
    <w:rsid w:val="00DB7A63"/>
    <w:rsid w:val="00DB7C7F"/>
    <w:rsid w:val="00DB7F23"/>
    <w:rsid w:val="00DC085D"/>
    <w:rsid w:val="00DC0A99"/>
    <w:rsid w:val="00DC0CC6"/>
    <w:rsid w:val="00DC213D"/>
    <w:rsid w:val="00DC21E7"/>
    <w:rsid w:val="00DC2446"/>
    <w:rsid w:val="00DC2491"/>
    <w:rsid w:val="00DC2726"/>
    <w:rsid w:val="00DC2A89"/>
    <w:rsid w:val="00DC3E53"/>
    <w:rsid w:val="00DC4A76"/>
    <w:rsid w:val="00DC5965"/>
    <w:rsid w:val="00DC602B"/>
    <w:rsid w:val="00DC6B1C"/>
    <w:rsid w:val="00DD1EB4"/>
    <w:rsid w:val="00DD2235"/>
    <w:rsid w:val="00DD29D3"/>
    <w:rsid w:val="00DD3221"/>
    <w:rsid w:val="00DD4FDF"/>
    <w:rsid w:val="00DD50B1"/>
    <w:rsid w:val="00DD58B1"/>
    <w:rsid w:val="00DD59A1"/>
    <w:rsid w:val="00DD5FCE"/>
    <w:rsid w:val="00DD759A"/>
    <w:rsid w:val="00DE0063"/>
    <w:rsid w:val="00DE0CF3"/>
    <w:rsid w:val="00DE1C9E"/>
    <w:rsid w:val="00DE2088"/>
    <w:rsid w:val="00DE33CB"/>
    <w:rsid w:val="00DE345F"/>
    <w:rsid w:val="00DE4C69"/>
    <w:rsid w:val="00DE5F06"/>
    <w:rsid w:val="00DE76DF"/>
    <w:rsid w:val="00DF0BDF"/>
    <w:rsid w:val="00DF140D"/>
    <w:rsid w:val="00DF2D78"/>
    <w:rsid w:val="00DF35C2"/>
    <w:rsid w:val="00DF360C"/>
    <w:rsid w:val="00DF3A2B"/>
    <w:rsid w:val="00DF3B9F"/>
    <w:rsid w:val="00DF54E3"/>
    <w:rsid w:val="00DF79EA"/>
    <w:rsid w:val="00E00D21"/>
    <w:rsid w:val="00E03041"/>
    <w:rsid w:val="00E04E2B"/>
    <w:rsid w:val="00E05121"/>
    <w:rsid w:val="00E05BBF"/>
    <w:rsid w:val="00E061F4"/>
    <w:rsid w:val="00E06D64"/>
    <w:rsid w:val="00E07D0C"/>
    <w:rsid w:val="00E115A0"/>
    <w:rsid w:val="00E12412"/>
    <w:rsid w:val="00E135B8"/>
    <w:rsid w:val="00E135F2"/>
    <w:rsid w:val="00E149A8"/>
    <w:rsid w:val="00E1634C"/>
    <w:rsid w:val="00E17A1B"/>
    <w:rsid w:val="00E20229"/>
    <w:rsid w:val="00E2081F"/>
    <w:rsid w:val="00E212F3"/>
    <w:rsid w:val="00E212F9"/>
    <w:rsid w:val="00E2323A"/>
    <w:rsid w:val="00E2509F"/>
    <w:rsid w:val="00E253F3"/>
    <w:rsid w:val="00E25F7D"/>
    <w:rsid w:val="00E260C4"/>
    <w:rsid w:val="00E26EFA"/>
    <w:rsid w:val="00E30EF9"/>
    <w:rsid w:val="00E313A1"/>
    <w:rsid w:val="00E31B19"/>
    <w:rsid w:val="00E327F7"/>
    <w:rsid w:val="00E33D30"/>
    <w:rsid w:val="00E345AB"/>
    <w:rsid w:val="00E35D07"/>
    <w:rsid w:val="00E36014"/>
    <w:rsid w:val="00E36844"/>
    <w:rsid w:val="00E42CED"/>
    <w:rsid w:val="00E42FBD"/>
    <w:rsid w:val="00E43648"/>
    <w:rsid w:val="00E44807"/>
    <w:rsid w:val="00E46110"/>
    <w:rsid w:val="00E477DE"/>
    <w:rsid w:val="00E47893"/>
    <w:rsid w:val="00E47B3C"/>
    <w:rsid w:val="00E500AB"/>
    <w:rsid w:val="00E528F8"/>
    <w:rsid w:val="00E5320B"/>
    <w:rsid w:val="00E54592"/>
    <w:rsid w:val="00E5501A"/>
    <w:rsid w:val="00E55B5A"/>
    <w:rsid w:val="00E56276"/>
    <w:rsid w:val="00E5714D"/>
    <w:rsid w:val="00E5755F"/>
    <w:rsid w:val="00E60090"/>
    <w:rsid w:val="00E613A1"/>
    <w:rsid w:val="00E615C1"/>
    <w:rsid w:val="00E618E0"/>
    <w:rsid w:val="00E621CA"/>
    <w:rsid w:val="00E62607"/>
    <w:rsid w:val="00E62A19"/>
    <w:rsid w:val="00E6341D"/>
    <w:rsid w:val="00E63BD8"/>
    <w:rsid w:val="00E6405A"/>
    <w:rsid w:val="00E64DF6"/>
    <w:rsid w:val="00E6599C"/>
    <w:rsid w:val="00E65EA1"/>
    <w:rsid w:val="00E6699B"/>
    <w:rsid w:val="00E67357"/>
    <w:rsid w:val="00E73DFB"/>
    <w:rsid w:val="00E74B8A"/>
    <w:rsid w:val="00E74D6D"/>
    <w:rsid w:val="00E74DF3"/>
    <w:rsid w:val="00E75181"/>
    <w:rsid w:val="00E83165"/>
    <w:rsid w:val="00E83523"/>
    <w:rsid w:val="00E8399B"/>
    <w:rsid w:val="00E83F71"/>
    <w:rsid w:val="00E84144"/>
    <w:rsid w:val="00E845BA"/>
    <w:rsid w:val="00E852B4"/>
    <w:rsid w:val="00E86936"/>
    <w:rsid w:val="00E87953"/>
    <w:rsid w:val="00E9137F"/>
    <w:rsid w:val="00E91566"/>
    <w:rsid w:val="00E918E1"/>
    <w:rsid w:val="00E9410D"/>
    <w:rsid w:val="00E968FE"/>
    <w:rsid w:val="00E96D17"/>
    <w:rsid w:val="00E97705"/>
    <w:rsid w:val="00E977C6"/>
    <w:rsid w:val="00E97E27"/>
    <w:rsid w:val="00EA0DAF"/>
    <w:rsid w:val="00EA182D"/>
    <w:rsid w:val="00EA3C33"/>
    <w:rsid w:val="00EA4B09"/>
    <w:rsid w:val="00EA54F0"/>
    <w:rsid w:val="00EB0B31"/>
    <w:rsid w:val="00EB1159"/>
    <w:rsid w:val="00EB3CF1"/>
    <w:rsid w:val="00EB444C"/>
    <w:rsid w:val="00EB5E50"/>
    <w:rsid w:val="00EB6595"/>
    <w:rsid w:val="00EB6C69"/>
    <w:rsid w:val="00EB6C71"/>
    <w:rsid w:val="00EB6EA5"/>
    <w:rsid w:val="00EB7BFF"/>
    <w:rsid w:val="00EB7F1F"/>
    <w:rsid w:val="00EC07AB"/>
    <w:rsid w:val="00EC0ABA"/>
    <w:rsid w:val="00EC0B6E"/>
    <w:rsid w:val="00EC0D2B"/>
    <w:rsid w:val="00EC10E8"/>
    <w:rsid w:val="00EC1205"/>
    <w:rsid w:val="00EC1386"/>
    <w:rsid w:val="00EC17B6"/>
    <w:rsid w:val="00EC4095"/>
    <w:rsid w:val="00EC4952"/>
    <w:rsid w:val="00EC5268"/>
    <w:rsid w:val="00EC5D70"/>
    <w:rsid w:val="00EC5E10"/>
    <w:rsid w:val="00ED1ACD"/>
    <w:rsid w:val="00ED1CFE"/>
    <w:rsid w:val="00ED2E30"/>
    <w:rsid w:val="00ED3E42"/>
    <w:rsid w:val="00ED424E"/>
    <w:rsid w:val="00ED49D6"/>
    <w:rsid w:val="00ED4DD7"/>
    <w:rsid w:val="00ED65F2"/>
    <w:rsid w:val="00ED7043"/>
    <w:rsid w:val="00ED778A"/>
    <w:rsid w:val="00EE055D"/>
    <w:rsid w:val="00EE0689"/>
    <w:rsid w:val="00EE10D2"/>
    <w:rsid w:val="00EE12AF"/>
    <w:rsid w:val="00EE1EAE"/>
    <w:rsid w:val="00EE1F2D"/>
    <w:rsid w:val="00EE1F95"/>
    <w:rsid w:val="00EE27EE"/>
    <w:rsid w:val="00EE4B4A"/>
    <w:rsid w:val="00EE4EDF"/>
    <w:rsid w:val="00EE5743"/>
    <w:rsid w:val="00EE6AA0"/>
    <w:rsid w:val="00EE6F19"/>
    <w:rsid w:val="00EE7B4E"/>
    <w:rsid w:val="00EE7FD7"/>
    <w:rsid w:val="00EF083F"/>
    <w:rsid w:val="00EF16D2"/>
    <w:rsid w:val="00EF1AF9"/>
    <w:rsid w:val="00EF20D1"/>
    <w:rsid w:val="00EF29C1"/>
    <w:rsid w:val="00EF392D"/>
    <w:rsid w:val="00EF3B65"/>
    <w:rsid w:val="00EF5B2A"/>
    <w:rsid w:val="00EF72EE"/>
    <w:rsid w:val="00F01229"/>
    <w:rsid w:val="00F01408"/>
    <w:rsid w:val="00F015B6"/>
    <w:rsid w:val="00F01A51"/>
    <w:rsid w:val="00F01E39"/>
    <w:rsid w:val="00F028C8"/>
    <w:rsid w:val="00F03650"/>
    <w:rsid w:val="00F03830"/>
    <w:rsid w:val="00F03902"/>
    <w:rsid w:val="00F03A9D"/>
    <w:rsid w:val="00F04B87"/>
    <w:rsid w:val="00F04C26"/>
    <w:rsid w:val="00F06349"/>
    <w:rsid w:val="00F103CB"/>
    <w:rsid w:val="00F1167C"/>
    <w:rsid w:val="00F1312C"/>
    <w:rsid w:val="00F133DD"/>
    <w:rsid w:val="00F141E2"/>
    <w:rsid w:val="00F15C70"/>
    <w:rsid w:val="00F16C5D"/>
    <w:rsid w:val="00F2150E"/>
    <w:rsid w:val="00F21D36"/>
    <w:rsid w:val="00F21ED9"/>
    <w:rsid w:val="00F22756"/>
    <w:rsid w:val="00F22800"/>
    <w:rsid w:val="00F23F1A"/>
    <w:rsid w:val="00F25974"/>
    <w:rsid w:val="00F26789"/>
    <w:rsid w:val="00F26C31"/>
    <w:rsid w:val="00F27171"/>
    <w:rsid w:val="00F30059"/>
    <w:rsid w:val="00F3025A"/>
    <w:rsid w:val="00F30912"/>
    <w:rsid w:val="00F32DE1"/>
    <w:rsid w:val="00F33B3E"/>
    <w:rsid w:val="00F362B6"/>
    <w:rsid w:val="00F37C7C"/>
    <w:rsid w:val="00F432C5"/>
    <w:rsid w:val="00F43B9E"/>
    <w:rsid w:val="00F444C9"/>
    <w:rsid w:val="00F44A9A"/>
    <w:rsid w:val="00F45A52"/>
    <w:rsid w:val="00F47222"/>
    <w:rsid w:val="00F47FFC"/>
    <w:rsid w:val="00F50AAA"/>
    <w:rsid w:val="00F516F1"/>
    <w:rsid w:val="00F5298B"/>
    <w:rsid w:val="00F547E8"/>
    <w:rsid w:val="00F55921"/>
    <w:rsid w:val="00F55F0B"/>
    <w:rsid w:val="00F55FCA"/>
    <w:rsid w:val="00F602F9"/>
    <w:rsid w:val="00F603DD"/>
    <w:rsid w:val="00F60433"/>
    <w:rsid w:val="00F60847"/>
    <w:rsid w:val="00F62820"/>
    <w:rsid w:val="00F63CF7"/>
    <w:rsid w:val="00F63EFF"/>
    <w:rsid w:val="00F646DE"/>
    <w:rsid w:val="00F65DD0"/>
    <w:rsid w:val="00F669B4"/>
    <w:rsid w:val="00F66D47"/>
    <w:rsid w:val="00F70528"/>
    <w:rsid w:val="00F7114E"/>
    <w:rsid w:val="00F71705"/>
    <w:rsid w:val="00F72213"/>
    <w:rsid w:val="00F72BBD"/>
    <w:rsid w:val="00F74E77"/>
    <w:rsid w:val="00F75014"/>
    <w:rsid w:val="00F75B70"/>
    <w:rsid w:val="00F76349"/>
    <w:rsid w:val="00F76601"/>
    <w:rsid w:val="00F77175"/>
    <w:rsid w:val="00F811F0"/>
    <w:rsid w:val="00F82484"/>
    <w:rsid w:val="00F83524"/>
    <w:rsid w:val="00F83FF1"/>
    <w:rsid w:val="00F841C1"/>
    <w:rsid w:val="00F84C11"/>
    <w:rsid w:val="00F84E13"/>
    <w:rsid w:val="00F856F3"/>
    <w:rsid w:val="00F86895"/>
    <w:rsid w:val="00F86E18"/>
    <w:rsid w:val="00F87493"/>
    <w:rsid w:val="00F9091F"/>
    <w:rsid w:val="00F90AB0"/>
    <w:rsid w:val="00F920E2"/>
    <w:rsid w:val="00F9267E"/>
    <w:rsid w:val="00F93F61"/>
    <w:rsid w:val="00F96BEF"/>
    <w:rsid w:val="00F97755"/>
    <w:rsid w:val="00FA0CDA"/>
    <w:rsid w:val="00FA0D70"/>
    <w:rsid w:val="00FA17C0"/>
    <w:rsid w:val="00FA17EC"/>
    <w:rsid w:val="00FA185A"/>
    <w:rsid w:val="00FA1863"/>
    <w:rsid w:val="00FA1FFD"/>
    <w:rsid w:val="00FA3ABD"/>
    <w:rsid w:val="00FA4361"/>
    <w:rsid w:val="00FA53C0"/>
    <w:rsid w:val="00FA63C5"/>
    <w:rsid w:val="00FA667C"/>
    <w:rsid w:val="00FA6F8B"/>
    <w:rsid w:val="00FA7020"/>
    <w:rsid w:val="00FB181A"/>
    <w:rsid w:val="00FB3B0F"/>
    <w:rsid w:val="00FB3C88"/>
    <w:rsid w:val="00FB447A"/>
    <w:rsid w:val="00FB698B"/>
    <w:rsid w:val="00FB705A"/>
    <w:rsid w:val="00FB71C4"/>
    <w:rsid w:val="00FC2751"/>
    <w:rsid w:val="00FC3068"/>
    <w:rsid w:val="00FC392D"/>
    <w:rsid w:val="00FC76FE"/>
    <w:rsid w:val="00FD0C2D"/>
    <w:rsid w:val="00FD10A4"/>
    <w:rsid w:val="00FD326A"/>
    <w:rsid w:val="00FD337B"/>
    <w:rsid w:val="00FD7B83"/>
    <w:rsid w:val="00FE1752"/>
    <w:rsid w:val="00FE1DEF"/>
    <w:rsid w:val="00FE4A69"/>
    <w:rsid w:val="00FE4ED4"/>
    <w:rsid w:val="00FE5B2D"/>
    <w:rsid w:val="00FF0880"/>
    <w:rsid w:val="00FF1710"/>
    <w:rsid w:val="00FF19F6"/>
    <w:rsid w:val="00FF23D2"/>
    <w:rsid w:val="00FF30C5"/>
    <w:rsid w:val="00FF35CE"/>
    <w:rsid w:val="00FF4A3F"/>
    <w:rsid w:val="00FF525C"/>
    <w:rsid w:val="00FF5268"/>
    <w:rsid w:val="00FF5339"/>
    <w:rsid w:val="00FF5D8D"/>
    <w:rsid w:val="00FF5E40"/>
    <w:rsid w:val="00FF751E"/>
    <w:rsid w:val="00FF7D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4A9EA53"/>
  <w15:docId w15:val="{46F83140-BA96-46E4-9D02-85BD4F02E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Plain Text"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336"/>
    <w:pPr>
      <w:spacing w:after="240"/>
    </w:pPr>
    <w:rPr>
      <w:sz w:val="24"/>
    </w:rPr>
  </w:style>
  <w:style w:type="paragraph" w:styleId="Heading1">
    <w:name w:val="heading 1"/>
    <w:basedOn w:val="Normal"/>
    <w:next w:val="Normal"/>
    <w:link w:val="Heading1Char"/>
    <w:uiPriority w:val="99"/>
    <w:qFormat/>
    <w:rsid w:val="000051CC"/>
    <w:pPr>
      <w:keepNext/>
      <w:numPr>
        <w:numId w:val="12"/>
      </w:numPr>
      <w:pBdr>
        <w:top w:val="single" w:sz="4" w:space="1" w:color="auto"/>
        <w:bottom w:val="single" w:sz="4" w:space="1" w:color="auto"/>
      </w:pBdr>
      <w:spacing w:after="60"/>
      <w:outlineLvl w:val="0"/>
    </w:pPr>
    <w:rPr>
      <w:rFonts w:cs="Arial"/>
      <w:b/>
      <w:bCs/>
      <w:kern w:val="32"/>
      <w:szCs w:val="32"/>
    </w:rPr>
  </w:style>
  <w:style w:type="paragraph" w:styleId="Heading2">
    <w:name w:val="heading 2"/>
    <w:basedOn w:val="Normal"/>
    <w:next w:val="Normal"/>
    <w:link w:val="Heading2Char"/>
    <w:uiPriority w:val="99"/>
    <w:qFormat/>
    <w:rsid w:val="000051CC"/>
    <w:pPr>
      <w:keepNext/>
      <w:numPr>
        <w:ilvl w:val="1"/>
        <w:numId w:val="12"/>
      </w:numPr>
      <w:spacing w:before="240" w:after="60"/>
      <w:outlineLvl w:val="1"/>
    </w:pPr>
    <w:rPr>
      <w:rFonts w:cs="Arial"/>
      <w:b/>
      <w:bCs/>
      <w:iCs/>
      <w:szCs w:val="28"/>
    </w:rPr>
  </w:style>
  <w:style w:type="paragraph" w:styleId="Heading3">
    <w:name w:val="heading 3"/>
    <w:basedOn w:val="Normal"/>
    <w:next w:val="Normal"/>
    <w:link w:val="Heading3Char"/>
    <w:uiPriority w:val="99"/>
    <w:qFormat/>
    <w:rsid w:val="000051CC"/>
    <w:pPr>
      <w:keepNext/>
      <w:numPr>
        <w:ilvl w:val="2"/>
        <w:numId w:val="12"/>
      </w:numPr>
      <w:spacing w:before="240" w:after="60"/>
      <w:outlineLvl w:val="2"/>
    </w:pPr>
    <w:rPr>
      <w:rFonts w:cs="Arial"/>
      <w:b/>
      <w:bCs/>
      <w:szCs w:val="26"/>
    </w:rPr>
  </w:style>
  <w:style w:type="paragraph" w:styleId="Heading4">
    <w:name w:val="heading 4"/>
    <w:basedOn w:val="Normal"/>
    <w:next w:val="Normal"/>
    <w:link w:val="Heading4Char"/>
    <w:uiPriority w:val="99"/>
    <w:qFormat/>
    <w:rsid w:val="000051CC"/>
    <w:pPr>
      <w:keepNext/>
      <w:numPr>
        <w:ilvl w:val="3"/>
        <w:numId w:val="12"/>
      </w:numPr>
      <w:spacing w:before="120" w:after="60"/>
      <w:outlineLvl w:val="3"/>
    </w:pPr>
    <w:rPr>
      <w:rFonts w:cs="Arial"/>
      <w:b/>
      <w:bCs/>
      <w:szCs w:val="28"/>
    </w:rPr>
  </w:style>
  <w:style w:type="paragraph" w:styleId="Heading5">
    <w:name w:val="heading 5"/>
    <w:basedOn w:val="Normal"/>
    <w:next w:val="Normal"/>
    <w:link w:val="Heading5Char"/>
    <w:qFormat/>
    <w:rsid w:val="000051CC"/>
    <w:pPr>
      <w:numPr>
        <w:ilvl w:val="4"/>
        <w:numId w:val="12"/>
      </w:numPr>
      <w:spacing w:before="240"/>
      <w:outlineLvl w:val="4"/>
    </w:pPr>
    <w:rPr>
      <w:b/>
      <w:bCs/>
      <w:iCs/>
      <w:szCs w:val="26"/>
    </w:rPr>
  </w:style>
  <w:style w:type="paragraph" w:styleId="Heading6">
    <w:name w:val="heading 6"/>
    <w:basedOn w:val="Normal"/>
    <w:next w:val="Normal"/>
    <w:link w:val="Heading6Char"/>
    <w:qFormat/>
    <w:pPr>
      <w:numPr>
        <w:ilvl w:val="5"/>
        <w:numId w:val="1"/>
      </w:numPr>
      <w:spacing w:before="240" w:after="60"/>
      <w:outlineLvl w:val="5"/>
    </w:pPr>
    <w:rPr>
      <w:i/>
      <w:sz w:val="22"/>
    </w:rPr>
  </w:style>
  <w:style w:type="paragraph" w:styleId="Heading7">
    <w:name w:val="heading 7"/>
    <w:basedOn w:val="Normal"/>
    <w:next w:val="Normal"/>
    <w:link w:val="Heading7Char"/>
    <w:qFormat/>
    <w:pPr>
      <w:numPr>
        <w:ilvl w:val="6"/>
        <w:numId w:val="1"/>
      </w:numPr>
      <w:spacing w:before="240" w:after="60"/>
      <w:outlineLvl w:val="6"/>
    </w:pPr>
    <w:rPr>
      <w:rFonts w:ascii="Arial" w:hAnsi="Arial"/>
    </w:rPr>
  </w:style>
  <w:style w:type="paragraph" w:styleId="Heading8">
    <w:name w:val="heading 8"/>
    <w:basedOn w:val="Normal"/>
    <w:next w:val="Normal"/>
    <w:link w:val="Heading8Char"/>
    <w:qFormat/>
    <w:pPr>
      <w:numPr>
        <w:ilvl w:val="7"/>
        <w:numId w:val="1"/>
      </w:numPr>
      <w:spacing w:before="240" w:after="60"/>
      <w:outlineLvl w:val="7"/>
    </w:pPr>
    <w:rPr>
      <w:rFonts w:ascii="Arial" w:hAnsi="Arial"/>
      <w:i/>
    </w:rPr>
  </w:style>
  <w:style w:type="paragraph" w:styleId="Heading9">
    <w:name w:val="heading 9"/>
    <w:basedOn w:val="Normal"/>
    <w:next w:val="Normal"/>
    <w:link w:val="Heading9Char"/>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DocumentMap">
    <w:name w:val="Document Map"/>
    <w:basedOn w:val="Normal"/>
    <w:semiHidden/>
    <w:pPr>
      <w:shd w:val="clear" w:color="auto" w:fill="000080"/>
    </w:pPr>
    <w:rPr>
      <w:rFonts w:ascii="Tahoma" w:hAnsi="Tahoma"/>
    </w:rPr>
  </w:style>
  <w:style w:type="paragraph" w:styleId="BodyTextIndent">
    <w:name w:val="Body Text Indent"/>
    <w:basedOn w:val="Normal"/>
    <w:pPr>
      <w:ind w:firstLine="720"/>
    </w:pPr>
    <w:rPr>
      <w:rFonts w:ascii="Courier" w:hAnsi="Courier"/>
    </w:rPr>
  </w:style>
  <w:style w:type="paragraph" w:styleId="BodyText">
    <w:name w:val="Body Text"/>
    <w:basedOn w:val="Normal"/>
    <w:link w:val="BodyTextChar"/>
    <w:rPr>
      <w:rFonts w:ascii="Courier" w:hAnsi="Courier"/>
      <w:b/>
    </w:rPr>
  </w:style>
  <w:style w:type="paragraph" w:styleId="BodyText2">
    <w:name w:val="Body Text 2"/>
    <w:basedOn w:val="Normal"/>
    <w:rPr>
      <w:rFonts w:ascii="Courier" w:hAnsi="Courier"/>
    </w:rPr>
  </w:style>
  <w:style w:type="paragraph" w:styleId="BodyText3">
    <w:name w:val="Body Text 3"/>
    <w:basedOn w:val="Normal"/>
    <w:pPr>
      <w:pBdr>
        <w:top w:val="single" w:sz="6" w:space="1" w:color="auto"/>
        <w:left w:val="single" w:sz="6" w:space="1" w:color="auto"/>
        <w:bottom w:val="single" w:sz="6" w:space="1" w:color="auto"/>
        <w:right w:val="single" w:sz="6" w:space="1" w:color="auto"/>
      </w:pBdr>
    </w:pPr>
    <w:rPr>
      <w:rFonts w:ascii="Courier" w:hAnsi="Courier"/>
    </w:rPr>
  </w:style>
  <w:style w:type="character" w:styleId="CommentReference">
    <w:name w:val="annotation reference"/>
    <w:rPr>
      <w:sz w:val="16"/>
    </w:rPr>
  </w:style>
  <w:style w:type="paragraph" w:styleId="CommentText">
    <w:name w:val="annotation text"/>
    <w:basedOn w:val="Normal"/>
    <w:link w:val="CommentTextChar"/>
  </w:style>
  <w:style w:type="paragraph" w:styleId="BodyTextIndent2">
    <w:name w:val="Body Text Indent 2"/>
    <w:basedOn w:val="Normal"/>
    <w:pPr>
      <w:ind w:firstLine="1440"/>
    </w:pPr>
    <w:rPr>
      <w:rFonts w:ascii="Courier" w:hAnsi="Courier"/>
    </w:rPr>
  </w:style>
  <w:style w:type="paragraph" w:styleId="Title">
    <w:name w:val="Title"/>
    <w:basedOn w:val="Normal"/>
    <w:qFormat/>
    <w:pPr>
      <w:jc w:val="center"/>
      <w:outlineLvl w:val="0"/>
    </w:pPr>
    <w:rPr>
      <w:rFonts w:ascii="Courier New" w:hAnsi="Courier New"/>
      <w:b/>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xl25">
    <w:name w:val="xl25"/>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szCs w:val="24"/>
    </w:rPr>
  </w:style>
  <w:style w:type="paragraph" w:customStyle="1" w:styleId="xl26">
    <w:name w:val="xl26"/>
    <w:basedOn w:val="Normal"/>
    <w:pPr>
      <w:pBdr>
        <w:top w:val="single" w:sz="4" w:space="0" w:color="auto"/>
        <w:left w:val="single" w:sz="4" w:space="0" w:color="auto"/>
        <w:bottom w:val="double" w:sz="6" w:space="0" w:color="auto"/>
        <w:right w:val="single" w:sz="4" w:space="0" w:color="auto"/>
      </w:pBdr>
      <w:shd w:val="clear" w:color="auto" w:fill="FFFFFF"/>
      <w:spacing w:before="100" w:beforeAutospacing="1" w:after="100" w:afterAutospacing="1"/>
      <w:jc w:val="center"/>
    </w:pPr>
    <w:rPr>
      <w:szCs w:val="24"/>
    </w:rPr>
  </w:style>
  <w:style w:type="paragraph" w:customStyle="1" w:styleId="xl27">
    <w:name w:val="xl27"/>
    <w:basedOn w:val="Normal"/>
    <w:pPr>
      <w:pBdr>
        <w:top w:val="single" w:sz="4" w:space="0" w:color="auto"/>
        <w:left w:val="single" w:sz="4" w:space="0" w:color="auto"/>
        <w:bottom w:val="double" w:sz="6" w:space="0" w:color="auto"/>
        <w:right w:val="double" w:sz="6" w:space="0" w:color="auto"/>
      </w:pBdr>
      <w:shd w:val="clear" w:color="auto" w:fill="FFFFFF"/>
      <w:spacing w:before="100" w:beforeAutospacing="1" w:after="100" w:afterAutospacing="1"/>
      <w:jc w:val="center"/>
    </w:pPr>
    <w:rPr>
      <w:szCs w:val="24"/>
    </w:rPr>
  </w:style>
  <w:style w:type="paragraph" w:customStyle="1" w:styleId="xl28">
    <w:name w:val="xl28"/>
    <w:basedOn w:val="Normal"/>
    <w:pPr>
      <w:pBdr>
        <w:top w:val="single" w:sz="12" w:space="0" w:color="auto"/>
        <w:lef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29">
    <w:name w:val="xl29"/>
    <w:basedOn w:val="Normal"/>
    <w:pPr>
      <w:pBdr>
        <w:top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0">
    <w:name w:val="xl30"/>
    <w:basedOn w:val="Normal"/>
    <w:pPr>
      <w:pBdr>
        <w:top w:val="single" w:sz="12" w:space="0" w:color="auto"/>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1">
    <w:name w:val="xl31"/>
    <w:basedOn w:val="Normal"/>
    <w:pPr>
      <w:pBdr>
        <w:top w:val="single" w:sz="12" w:space="0" w:color="auto"/>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2">
    <w:name w:val="xl32"/>
    <w:basedOn w:val="Normal"/>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3">
    <w:name w:val="xl33"/>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4">
    <w:name w:val="xl34"/>
    <w:basedOn w:val="Normal"/>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5">
    <w:name w:val="xl35"/>
    <w:basedOn w:val="Normal"/>
    <w:pPr>
      <w:pBdr>
        <w:left w:val="single" w:sz="4" w:space="0" w:color="auto"/>
        <w:right w:val="single" w:sz="4"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6">
    <w:name w:val="xl36"/>
    <w:basedOn w:val="Normal"/>
    <w:pPr>
      <w:pBdr>
        <w:left w:val="single" w:sz="4" w:space="0" w:color="auto"/>
        <w:right w:val="single" w:sz="12" w:space="0" w:color="auto"/>
      </w:pBdr>
      <w:shd w:val="clear" w:color="auto" w:fill="C0C0C0"/>
      <w:spacing w:before="100" w:beforeAutospacing="1" w:after="100" w:afterAutospacing="1"/>
      <w:jc w:val="center"/>
    </w:pPr>
    <w:rPr>
      <w:rFonts w:ascii="Courier New" w:hAnsi="Courier New" w:cs="Courier New"/>
      <w:szCs w:val="24"/>
    </w:rPr>
  </w:style>
  <w:style w:type="paragraph" w:customStyle="1" w:styleId="xl37">
    <w:name w:val="xl37"/>
    <w:basedOn w:val="Normal"/>
    <w:pPr>
      <w:pBdr>
        <w:left w:val="single" w:sz="12" w:space="0" w:color="auto"/>
      </w:pBdr>
      <w:spacing w:before="100" w:beforeAutospacing="1" w:after="100" w:afterAutospacing="1"/>
      <w:jc w:val="center"/>
    </w:pPr>
    <w:rPr>
      <w:rFonts w:ascii="Courier New" w:hAnsi="Courier New" w:cs="Courier New"/>
      <w:szCs w:val="24"/>
    </w:rPr>
  </w:style>
  <w:style w:type="paragraph" w:customStyle="1" w:styleId="xl38">
    <w:name w:val="xl38"/>
    <w:basedOn w:val="Normal"/>
    <w:pPr>
      <w:spacing w:before="100" w:beforeAutospacing="1" w:after="100" w:afterAutospacing="1"/>
      <w:jc w:val="center"/>
    </w:pPr>
    <w:rPr>
      <w:rFonts w:ascii="Courier New" w:hAnsi="Courier New" w:cs="Courier New"/>
      <w:szCs w:val="24"/>
    </w:rPr>
  </w:style>
  <w:style w:type="paragraph" w:customStyle="1" w:styleId="xl39">
    <w:name w:val="xl39"/>
    <w:basedOn w:val="Normal"/>
    <w:pPr>
      <w:pBdr>
        <w:left w:val="single" w:sz="4" w:space="0" w:color="auto"/>
        <w:right w:val="single" w:sz="4" w:space="0" w:color="auto"/>
      </w:pBdr>
      <w:spacing w:before="100" w:beforeAutospacing="1" w:after="100" w:afterAutospacing="1"/>
      <w:jc w:val="center"/>
    </w:pPr>
    <w:rPr>
      <w:rFonts w:ascii="Courier New" w:hAnsi="Courier New" w:cs="Courier New"/>
      <w:szCs w:val="24"/>
    </w:rPr>
  </w:style>
  <w:style w:type="paragraph" w:customStyle="1" w:styleId="xl40">
    <w:name w:val="xl40"/>
    <w:basedOn w:val="Normal"/>
    <w:pPr>
      <w:pBdr>
        <w:left w:val="single" w:sz="4" w:space="0" w:color="auto"/>
        <w:right w:val="single" w:sz="12" w:space="0" w:color="auto"/>
      </w:pBdr>
      <w:spacing w:before="100" w:beforeAutospacing="1" w:after="100" w:afterAutospacing="1"/>
      <w:jc w:val="center"/>
    </w:pPr>
    <w:rPr>
      <w:rFonts w:ascii="Courier New" w:hAnsi="Courier New" w:cs="Courier New"/>
      <w:szCs w:val="24"/>
    </w:rPr>
  </w:style>
  <w:style w:type="paragraph" w:customStyle="1" w:styleId="xl41">
    <w:name w:val="xl41"/>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2">
    <w:name w:val="xl42"/>
    <w:basedOn w:val="Normal"/>
    <w:pPr>
      <w:pBdr>
        <w:top w:val="double" w:sz="6"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3">
    <w:name w:val="xl43"/>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4">
    <w:name w:val="xl44"/>
    <w:basedOn w:val="Normal"/>
    <w:pPr>
      <w:pBdr>
        <w:top w:val="double" w:sz="6"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5">
    <w:name w:val="xl45"/>
    <w:basedOn w:val="Normal"/>
    <w:pPr>
      <w:pBdr>
        <w:top w:val="double" w:sz="6"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6">
    <w:name w:val="xl46"/>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7">
    <w:name w:val="xl47"/>
    <w:basedOn w:val="Normal"/>
    <w:pPr>
      <w:pBdr>
        <w:top w:val="single" w:sz="4" w:space="0" w:color="auto"/>
        <w:left w:val="single" w:sz="4" w:space="0" w:color="auto"/>
        <w:bottom w:val="single" w:sz="4" w:space="0" w:color="auto"/>
        <w:right w:val="double" w:sz="6" w:space="0" w:color="auto"/>
      </w:pBdr>
      <w:shd w:val="clear" w:color="auto" w:fill="FFFFFF"/>
      <w:spacing w:before="100" w:beforeAutospacing="1" w:after="100" w:afterAutospacing="1"/>
      <w:jc w:val="center"/>
    </w:pPr>
    <w:rPr>
      <w:rFonts w:ascii="Courier New" w:hAnsi="Courier New" w:cs="Courier New"/>
      <w:szCs w:val="24"/>
    </w:rPr>
  </w:style>
  <w:style w:type="paragraph" w:customStyle="1" w:styleId="xl48">
    <w:name w:val="xl48"/>
    <w:basedOn w:val="Normal"/>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jc w:val="center"/>
    </w:pPr>
    <w:rPr>
      <w:szCs w:val="24"/>
    </w:rPr>
  </w:style>
  <w:style w:type="paragraph" w:customStyle="1" w:styleId="InsideAddress">
    <w:name w:val="Inside Address"/>
    <w:basedOn w:val="Normal"/>
    <w:rPr>
      <w:sz w:val="20"/>
    </w:rPr>
  </w:style>
  <w:style w:type="paragraph" w:styleId="ListBullet">
    <w:name w:val="List Bullet"/>
    <w:basedOn w:val="Normal"/>
    <w:autoRedefine/>
    <w:pPr>
      <w:numPr>
        <w:numId w:val="2"/>
      </w:numPr>
    </w:pPr>
    <w:rPr>
      <w:sz w:val="20"/>
    </w:rPr>
  </w:style>
  <w:style w:type="paragraph" w:styleId="ListBullet2">
    <w:name w:val="List Bullet 2"/>
    <w:basedOn w:val="Normal"/>
    <w:autoRedefine/>
    <w:pPr>
      <w:numPr>
        <w:numId w:val="3"/>
      </w:numPr>
    </w:pPr>
    <w:rPr>
      <w:sz w:val="20"/>
    </w:rPr>
  </w:style>
  <w:style w:type="paragraph" w:styleId="ListBullet3">
    <w:name w:val="List Bullet 3"/>
    <w:basedOn w:val="Normal"/>
    <w:autoRedefine/>
    <w:pPr>
      <w:numPr>
        <w:numId w:val="4"/>
      </w:numPr>
    </w:pPr>
    <w:rPr>
      <w:sz w:val="20"/>
    </w:rPr>
  </w:style>
  <w:style w:type="paragraph" w:styleId="ListBullet4">
    <w:name w:val="List Bullet 4"/>
    <w:basedOn w:val="Normal"/>
    <w:autoRedefine/>
    <w:pPr>
      <w:numPr>
        <w:numId w:val="5"/>
      </w:numPr>
    </w:pPr>
    <w:rPr>
      <w:sz w:val="20"/>
    </w:rPr>
  </w:style>
  <w:style w:type="paragraph" w:styleId="ListBullet5">
    <w:name w:val="List Bullet 5"/>
    <w:basedOn w:val="Normal"/>
    <w:autoRedefine/>
    <w:pPr>
      <w:numPr>
        <w:numId w:val="6"/>
      </w:numPr>
    </w:pPr>
    <w:rPr>
      <w:sz w:val="20"/>
    </w:rPr>
  </w:style>
  <w:style w:type="paragraph" w:styleId="ListNumber">
    <w:name w:val="List Number"/>
    <w:basedOn w:val="Normal"/>
    <w:pPr>
      <w:numPr>
        <w:numId w:val="7"/>
      </w:numPr>
    </w:pPr>
    <w:rPr>
      <w:sz w:val="20"/>
    </w:rPr>
  </w:style>
  <w:style w:type="paragraph" w:styleId="ListNumber2">
    <w:name w:val="List Number 2"/>
    <w:basedOn w:val="Normal"/>
    <w:pPr>
      <w:numPr>
        <w:numId w:val="8"/>
      </w:numPr>
    </w:pPr>
    <w:rPr>
      <w:sz w:val="20"/>
    </w:rPr>
  </w:style>
  <w:style w:type="paragraph" w:styleId="ListNumber3">
    <w:name w:val="List Number 3"/>
    <w:basedOn w:val="Normal"/>
    <w:pPr>
      <w:numPr>
        <w:numId w:val="9"/>
      </w:numPr>
    </w:pPr>
    <w:rPr>
      <w:sz w:val="20"/>
    </w:rPr>
  </w:style>
  <w:style w:type="paragraph" w:styleId="ListNumber4">
    <w:name w:val="List Number 4"/>
    <w:basedOn w:val="Normal"/>
    <w:pPr>
      <w:numPr>
        <w:numId w:val="10"/>
      </w:numPr>
    </w:pPr>
    <w:rPr>
      <w:sz w:val="20"/>
    </w:rPr>
  </w:style>
  <w:style w:type="paragraph" w:styleId="ListNumber5">
    <w:name w:val="List Number 5"/>
    <w:basedOn w:val="Normal"/>
    <w:pPr>
      <w:numPr>
        <w:numId w:val="11"/>
      </w:numPr>
    </w:pPr>
    <w:rPr>
      <w:sz w:val="20"/>
    </w:rPr>
  </w:style>
  <w:style w:type="character" w:styleId="FootnoteReference">
    <w:name w:val="footnote reference"/>
    <w:rPr>
      <w:color w:val="000000"/>
      <w:sz w:val="14"/>
      <w:vertAlign w:val="superscript"/>
    </w:rPr>
  </w:style>
  <w:style w:type="character" w:styleId="EndnoteReference">
    <w:name w:val="endnote reference"/>
    <w:semiHidden/>
    <w:rPr>
      <w:vertAlign w:val="superscript"/>
    </w:rPr>
  </w:style>
  <w:style w:type="paragraph" w:styleId="FootnoteText">
    <w:name w:val="footnote text"/>
    <w:basedOn w:val="Normal"/>
    <w:link w:val="FootnoteTextChar"/>
    <w:rPr>
      <w:sz w:val="20"/>
    </w:rPr>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sid w:val="00E36014"/>
    <w:rPr>
      <w:b/>
      <w:bCs/>
      <w:sz w:val="20"/>
    </w:rPr>
  </w:style>
  <w:style w:type="character" w:styleId="Hyperlink">
    <w:name w:val="Hyperlink"/>
    <w:uiPriority w:val="99"/>
    <w:rsid w:val="008C59C8"/>
    <w:rPr>
      <w:color w:val="0000FF"/>
      <w:u w:val="single"/>
    </w:rPr>
  </w:style>
  <w:style w:type="character" w:styleId="FollowedHyperlink">
    <w:name w:val="FollowedHyperlink"/>
    <w:uiPriority w:val="99"/>
    <w:rsid w:val="008C59C8"/>
    <w:rPr>
      <w:color w:val="800080"/>
      <w:u w:val="single"/>
    </w:rPr>
  </w:style>
  <w:style w:type="paragraph" w:customStyle="1" w:styleId="font5">
    <w:name w:val="font5"/>
    <w:basedOn w:val="Normal"/>
    <w:rsid w:val="008C59C8"/>
    <w:pPr>
      <w:spacing w:before="100" w:beforeAutospacing="1" w:after="100" w:afterAutospacing="1"/>
    </w:pPr>
    <w:rPr>
      <w:rFonts w:ascii="Tahoma" w:hAnsi="Tahoma" w:cs="Tahoma"/>
      <w:color w:val="000000"/>
      <w:sz w:val="16"/>
      <w:szCs w:val="16"/>
    </w:rPr>
  </w:style>
  <w:style w:type="paragraph" w:styleId="List">
    <w:name w:val="List"/>
    <w:basedOn w:val="Normal"/>
    <w:rsid w:val="0018654B"/>
  </w:style>
  <w:style w:type="paragraph" w:styleId="List2">
    <w:name w:val="List 2"/>
    <w:basedOn w:val="Normal"/>
    <w:rsid w:val="0018654B"/>
    <w:pPr>
      <w:ind w:left="720" w:hanging="360"/>
    </w:pPr>
  </w:style>
  <w:style w:type="paragraph" w:styleId="List3">
    <w:name w:val="List 3"/>
    <w:basedOn w:val="Normal"/>
    <w:rsid w:val="0018654B"/>
    <w:pPr>
      <w:ind w:left="1080" w:hanging="360"/>
    </w:pPr>
  </w:style>
  <w:style w:type="paragraph" w:styleId="List4">
    <w:name w:val="List 4"/>
    <w:basedOn w:val="Normal"/>
    <w:rsid w:val="0018654B"/>
    <w:pPr>
      <w:ind w:left="1440" w:hanging="360"/>
    </w:pPr>
  </w:style>
  <w:style w:type="paragraph" w:styleId="List5">
    <w:name w:val="List 5"/>
    <w:basedOn w:val="Normal"/>
    <w:rsid w:val="0018654B"/>
    <w:pPr>
      <w:ind w:left="1800" w:hanging="360"/>
    </w:pPr>
  </w:style>
  <w:style w:type="paragraph" w:styleId="Caption">
    <w:name w:val="caption"/>
    <w:basedOn w:val="Normal"/>
    <w:next w:val="Normal"/>
    <w:qFormat/>
    <w:rsid w:val="00E918E1"/>
    <w:pPr>
      <w:keepNext/>
      <w:spacing w:after="0"/>
    </w:pPr>
    <w:rPr>
      <w:b/>
      <w:bCs/>
    </w:rPr>
  </w:style>
  <w:style w:type="paragraph" w:styleId="BodyTextFirstIndent2">
    <w:name w:val="Body Text First Indent 2"/>
    <w:basedOn w:val="BodyTextIndent"/>
    <w:rsid w:val="0018654B"/>
    <w:pPr>
      <w:spacing w:after="120"/>
      <w:ind w:left="360" w:firstLine="210"/>
    </w:pPr>
  </w:style>
  <w:style w:type="character" w:customStyle="1" w:styleId="HeaderChar">
    <w:name w:val="Header Char"/>
    <w:link w:val="Header"/>
    <w:uiPriority w:val="99"/>
    <w:rsid w:val="00EC07AB"/>
    <w:rPr>
      <w:rFonts w:ascii="Courier" w:hAnsi="Courier"/>
      <w:sz w:val="24"/>
    </w:rPr>
  </w:style>
  <w:style w:type="character" w:customStyle="1" w:styleId="FooterChar">
    <w:name w:val="Footer Char"/>
    <w:link w:val="Footer"/>
    <w:uiPriority w:val="99"/>
    <w:rsid w:val="00EC07AB"/>
    <w:rPr>
      <w:rFonts w:ascii="Courier" w:hAnsi="Courier"/>
      <w:sz w:val="24"/>
    </w:rPr>
  </w:style>
  <w:style w:type="paragraph" w:styleId="Bibliography">
    <w:name w:val="Bibliography"/>
    <w:basedOn w:val="Normal"/>
    <w:next w:val="Normal"/>
    <w:uiPriority w:val="37"/>
    <w:semiHidden/>
    <w:unhideWhenUsed/>
    <w:rsid w:val="00E5320B"/>
  </w:style>
  <w:style w:type="paragraph" w:styleId="BlockText">
    <w:name w:val="Block Text"/>
    <w:basedOn w:val="Normal"/>
    <w:rsid w:val="00E5320B"/>
    <w:pPr>
      <w:spacing w:after="120"/>
      <w:ind w:left="1440" w:right="1440"/>
    </w:pPr>
  </w:style>
  <w:style w:type="paragraph" w:styleId="BodyTextFirstIndent">
    <w:name w:val="Body Text First Indent"/>
    <w:basedOn w:val="BodyText"/>
    <w:link w:val="BodyTextFirstIndentChar"/>
    <w:rsid w:val="00E5320B"/>
    <w:pPr>
      <w:spacing w:after="120"/>
      <w:ind w:firstLine="210"/>
    </w:pPr>
    <w:rPr>
      <w:b w:val="0"/>
    </w:rPr>
  </w:style>
  <w:style w:type="character" w:customStyle="1" w:styleId="BodyTextChar">
    <w:name w:val="Body Text Char"/>
    <w:link w:val="BodyText"/>
    <w:rsid w:val="00E5320B"/>
    <w:rPr>
      <w:rFonts w:ascii="Courier" w:hAnsi="Courier"/>
      <w:b/>
      <w:sz w:val="24"/>
    </w:rPr>
  </w:style>
  <w:style w:type="character" w:customStyle="1" w:styleId="BodyTextFirstIndentChar">
    <w:name w:val="Body Text First Indent Char"/>
    <w:link w:val="BodyTextFirstIndent"/>
    <w:rsid w:val="00E5320B"/>
    <w:rPr>
      <w:rFonts w:ascii="Courier" w:hAnsi="Courier"/>
      <w:b/>
      <w:sz w:val="24"/>
    </w:rPr>
  </w:style>
  <w:style w:type="paragraph" w:styleId="BodyTextIndent3">
    <w:name w:val="Body Text Indent 3"/>
    <w:basedOn w:val="Normal"/>
    <w:link w:val="BodyTextIndent3Char"/>
    <w:rsid w:val="00E5320B"/>
    <w:pPr>
      <w:spacing w:after="120"/>
      <w:ind w:left="360"/>
    </w:pPr>
    <w:rPr>
      <w:sz w:val="16"/>
      <w:szCs w:val="16"/>
    </w:rPr>
  </w:style>
  <w:style w:type="character" w:customStyle="1" w:styleId="BodyTextIndent3Char">
    <w:name w:val="Body Text Indent 3 Char"/>
    <w:link w:val="BodyTextIndent3"/>
    <w:rsid w:val="00E5320B"/>
    <w:rPr>
      <w:rFonts w:ascii="Courier" w:hAnsi="Courier"/>
      <w:sz w:val="16"/>
      <w:szCs w:val="16"/>
    </w:rPr>
  </w:style>
  <w:style w:type="paragraph" w:styleId="Closing">
    <w:name w:val="Closing"/>
    <w:basedOn w:val="Normal"/>
    <w:link w:val="ClosingChar"/>
    <w:rsid w:val="00E5320B"/>
    <w:pPr>
      <w:ind w:left="4320"/>
    </w:pPr>
  </w:style>
  <w:style w:type="character" w:customStyle="1" w:styleId="ClosingChar">
    <w:name w:val="Closing Char"/>
    <w:link w:val="Closing"/>
    <w:rsid w:val="00E5320B"/>
    <w:rPr>
      <w:rFonts w:ascii="Courier" w:hAnsi="Courier"/>
      <w:sz w:val="24"/>
    </w:rPr>
  </w:style>
  <w:style w:type="paragraph" w:styleId="Date">
    <w:name w:val="Date"/>
    <w:basedOn w:val="Normal"/>
    <w:next w:val="Normal"/>
    <w:link w:val="DateChar"/>
    <w:rsid w:val="00E5320B"/>
  </w:style>
  <w:style w:type="character" w:customStyle="1" w:styleId="DateChar">
    <w:name w:val="Date Char"/>
    <w:link w:val="Date"/>
    <w:rsid w:val="00E5320B"/>
    <w:rPr>
      <w:rFonts w:ascii="Courier" w:hAnsi="Courier"/>
      <w:sz w:val="24"/>
    </w:rPr>
  </w:style>
  <w:style w:type="paragraph" w:styleId="E-mailSignature">
    <w:name w:val="E-mail Signature"/>
    <w:basedOn w:val="Normal"/>
    <w:link w:val="E-mailSignatureChar"/>
    <w:rsid w:val="00E5320B"/>
  </w:style>
  <w:style w:type="character" w:customStyle="1" w:styleId="E-mailSignatureChar">
    <w:name w:val="E-mail Signature Char"/>
    <w:link w:val="E-mailSignature"/>
    <w:rsid w:val="00E5320B"/>
    <w:rPr>
      <w:rFonts w:ascii="Courier" w:hAnsi="Courier"/>
      <w:sz w:val="24"/>
    </w:rPr>
  </w:style>
  <w:style w:type="paragraph" w:styleId="EndnoteText">
    <w:name w:val="endnote text"/>
    <w:basedOn w:val="Normal"/>
    <w:link w:val="EndnoteTextChar"/>
    <w:rsid w:val="00E5320B"/>
    <w:rPr>
      <w:sz w:val="20"/>
    </w:rPr>
  </w:style>
  <w:style w:type="character" w:customStyle="1" w:styleId="EndnoteTextChar">
    <w:name w:val="Endnote Text Char"/>
    <w:link w:val="EndnoteText"/>
    <w:rsid w:val="00E5320B"/>
    <w:rPr>
      <w:rFonts w:ascii="Courier" w:hAnsi="Courier"/>
    </w:rPr>
  </w:style>
  <w:style w:type="paragraph" w:styleId="EnvelopeAddress">
    <w:name w:val="envelope address"/>
    <w:basedOn w:val="Normal"/>
    <w:rsid w:val="00E5320B"/>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E5320B"/>
    <w:rPr>
      <w:rFonts w:ascii="Cambria" w:hAnsi="Cambria"/>
      <w:sz w:val="20"/>
    </w:rPr>
  </w:style>
  <w:style w:type="paragraph" w:styleId="HTMLAddress">
    <w:name w:val="HTML Address"/>
    <w:basedOn w:val="Normal"/>
    <w:link w:val="HTMLAddressChar"/>
    <w:rsid w:val="00E5320B"/>
    <w:rPr>
      <w:i/>
      <w:iCs/>
    </w:rPr>
  </w:style>
  <w:style w:type="character" w:customStyle="1" w:styleId="HTMLAddressChar">
    <w:name w:val="HTML Address Char"/>
    <w:link w:val="HTMLAddress"/>
    <w:rsid w:val="00E5320B"/>
    <w:rPr>
      <w:rFonts w:ascii="Courier" w:hAnsi="Courier"/>
      <w:i/>
      <w:iCs/>
      <w:sz w:val="24"/>
    </w:rPr>
  </w:style>
  <w:style w:type="paragraph" w:styleId="HTMLPreformatted">
    <w:name w:val="HTML Preformatted"/>
    <w:basedOn w:val="Normal"/>
    <w:link w:val="HTMLPreformattedChar"/>
    <w:rsid w:val="00E5320B"/>
    <w:rPr>
      <w:rFonts w:ascii="Courier New" w:hAnsi="Courier New" w:cs="Courier New"/>
      <w:sz w:val="20"/>
    </w:rPr>
  </w:style>
  <w:style w:type="character" w:customStyle="1" w:styleId="HTMLPreformattedChar">
    <w:name w:val="HTML Preformatted Char"/>
    <w:link w:val="HTMLPreformatted"/>
    <w:rsid w:val="00E5320B"/>
    <w:rPr>
      <w:rFonts w:ascii="Courier New" w:hAnsi="Courier New" w:cs="Courier New"/>
    </w:rPr>
  </w:style>
  <w:style w:type="paragraph" w:styleId="Index1">
    <w:name w:val="index 1"/>
    <w:basedOn w:val="Normal"/>
    <w:next w:val="Normal"/>
    <w:autoRedefine/>
    <w:rsid w:val="00E5320B"/>
    <w:pPr>
      <w:ind w:left="240" w:hanging="240"/>
    </w:pPr>
  </w:style>
  <w:style w:type="paragraph" w:styleId="Index2">
    <w:name w:val="index 2"/>
    <w:basedOn w:val="Normal"/>
    <w:next w:val="Normal"/>
    <w:autoRedefine/>
    <w:rsid w:val="00E5320B"/>
    <w:pPr>
      <w:ind w:left="480" w:hanging="240"/>
    </w:pPr>
  </w:style>
  <w:style w:type="paragraph" w:styleId="Index3">
    <w:name w:val="index 3"/>
    <w:basedOn w:val="Normal"/>
    <w:next w:val="Normal"/>
    <w:autoRedefine/>
    <w:rsid w:val="00E5320B"/>
    <w:pPr>
      <w:ind w:left="720" w:hanging="240"/>
    </w:pPr>
  </w:style>
  <w:style w:type="paragraph" w:styleId="Index4">
    <w:name w:val="index 4"/>
    <w:basedOn w:val="Normal"/>
    <w:next w:val="Normal"/>
    <w:autoRedefine/>
    <w:rsid w:val="00E5320B"/>
    <w:pPr>
      <w:ind w:left="960" w:hanging="240"/>
    </w:pPr>
  </w:style>
  <w:style w:type="paragraph" w:styleId="Index5">
    <w:name w:val="index 5"/>
    <w:basedOn w:val="Normal"/>
    <w:next w:val="Normal"/>
    <w:autoRedefine/>
    <w:rsid w:val="00E5320B"/>
    <w:pPr>
      <w:ind w:left="1200" w:hanging="240"/>
    </w:pPr>
  </w:style>
  <w:style w:type="paragraph" w:styleId="Index6">
    <w:name w:val="index 6"/>
    <w:basedOn w:val="Normal"/>
    <w:next w:val="Normal"/>
    <w:autoRedefine/>
    <w:rsid w:val="00E5320B"/>
    <w:pPr>
      <w:ind w:left="1440" w:hanging="240"/>
    </w:pPr>
  </w:style>
  <w:style w:type="paragraph" w:styleId="Index7">
    <w:name w:val="index 7"/>
    <w:basedOn w:val="Normal"/>
    <w:next w:val="Normal"/>
    <w:autoRedefine/>
    <w:rsid w:val="00E5320B"/>
    <w:pPr>
      <w:ind w:left="1680" w:hanging="240"/>
    </w:pPr>
  </w:style>
  <w:style w:type="paragraph" w:styleId="Index8">
    <w:name w:val="index 8"/>
    <w:basedOn w:val="Normal"/>
    <w:next w:val="Normal"/>
    <w:autoRedefine/>
    <w:rsid w:val="00E5320B"/>
    <w:pPr>
      <w:ind w:left="1920" w:hanging="240"/>
    </w:pPr>
  </w:style>
  <w:style w:type="paragraph" w:styleId="Index9">
    <w:name w:val="index 9"/>
    <w:basedOn w:val="Normal"/>
    <w:next w:val="Normal"/>
    <w:autoRedefine/>
    <w:rsid w:val="00E5320B"/>
    <w:pPr>
      <w:ind w:left="2160" w:hanging="240"/>
    </w:pPr>
  </w:style>
  <w:style w:type="paragraph" w:styleId="IndexHeading">
    <w:name w:val="index heading"/>
    <w:basedOn w:val="Normal"/>
    <w:next w:val="Index1"/>
    <w:rsid w:val="00E5320B"/>
    <w:rPr>
      <w:rFonts w:ascii="Cambria" w:hAnsi="Cambria"/>
      <w:b/>
      <w:bCs/>
    </w:rPr>
  </w:style>
  <w:style w:type="paragraph" w:styleId="IntenseQuote">
    <w:name w:val="Intense Quote"/>
    <w:basedOn w:val="Normal"/>
    <w:next w:val="Normal"/>
    <w:link w:val="IntenseQuoteChar"/>
    <w:uiPriority w:val="30"/>
    <w:qFormat/>
    <w:rsid w:val="00E5320B"/>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E5320B"/>
    <w:rPr>
      <w:rFonts w:ascii="Courier" w:hAnsi="Courier"/>
      <w:b/>
      <w:bCs/>
      <w:i/>
      <w:iCs/>
      <w:color w:val="4F81BD"/>
      <w:sz w:val="24"/>
    </w:rPr>
  </w:style>
  <w:style w:type="paragraph" w:styleId="ListContinue">
    <w:name w:val="List Continue"/>
    <w:basedOn w:val="Normal"/>
    <w:rsid w:val="00E5320B"/>
    <w:pPr>
      <w:spacing w:after="120"/>
      <w:ind w:left="360"/>
      <w:contextualSpacing/>
    </w:pPr>
  </w:style>
  <w:style w:type="paragraph" w:styleId="ListContinue2">
    <w:name w:val="List Continue 2"/>
    <w:basedOn w:val="Normal"/>
    <w:rsid w:val="00E5320B"/>
    <w:pPr>
      <w:spacing w:after="120"/>
      <w:ind w:left="720"/>
      <w:contextualSpacing/>
    </w:pPr>
  </w:style>
  <w:style w:type="paragraph" w:styleId="ListContinue3">
    <w:name w:val="List Continue 3"/>
    <w:basedOn w:val="Normal"/>
    <w:rsid w:val="00E5320B"/>
    <w:pPr>
      <w:spacing w:after="120"/>
      <w:ind w:left="1080"/>
      <w:contextualSpacing/>
    </w:pPr>
  </w:style>
  <w:style w:type="paragraph" w:styleId="ListContinue4">
    <w:name w:val="List Continue 4"/>
    <w:basedOn w:val="Normal"/>
    <w:rsid w:val="00E5320B"/>
    <w:pPr>
      <w:spacing w:after="120"/>
      <w:ind w:left="1440"/>
      <w:contextualSpacing/>
    </w:pPr>
  </w:style>
  <w:style w:type="paragraph" w:styleId="ListContinue5">
    <w:name w:val="List Continue 5"/>
    <w:basedOn w:val="Normal"/>
    <w:rsid w:val="00E5320B"/>
    <w:pPr>
      <w:spacing w:after="120"/>
      <w:ind w:left="1800"/>
      <w:contextualSpacing/>
    </w:pPr>
  </w:style>
  <w:style w:type="paragraph" w:styleId="ListParagraph">
    <w:name w:val="List Paragraph"/>
    <w:basedOn w:val="Normal"/>
    <w:uiPriority w:val="34"/>
    <w:qFormat/>
    <w:rsid w:val="00E5320B"/>
    <w:pPr>
      <w:ind w:left="720"/>
    </w:pPr>
  </w:style>
  <w:style w:type="paragraph" w:styleId="MacroText">
    <w:name w:val="macro"/>
    <w:link w:val="MacroTextChar"/>
    <w:rsid w:val="00E5320B"/>
    <w:pPr>
      <w:widowControl w:val="0"/>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E5320B"/>
    <w:rPr>
      <w:rFonts w:ascii="Courier New" w:hAnsi="Courier New" w:cs="Courier New"/>
      <w:lang w:val="en-US" w:eastAsia="en-US" w:bidi="ar-SA"/>
    </w:rPr>
  </w:style>
  <w:style w:type="paragraph" w:styleId="MessageHeader">
    <w:name w:val="Message Header"/>
    <w:basedOn w:val="Normal"/>
    <w:link w:val="MessageHeaderChar"/>
    <w:rsid w:val="00E5320B"/>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E5320B"/>
    <w:rPr>
      <w:rFonts w:ascii="Cambria" w:eastAsia="Times New Roman" w:hAnsi="Cambria" w:cs="Times New Roman"/>
      <w:sz w:val="24"/>
      <w:szCs w:val="24"/>
      <w:shd w:val="pct20" w:color="auto" w:fill="auto"/>
    </w:rPr>
  </w:style>
  <w:style w:type="paragraph" w:styleId="NoSpacing">
    <w:name w:val="No Spacing"/>
    <w:uiPriority w:val="1"/>
    <w:qFormat/>
    <w:rsid w:val="00E5320B"/>
    <w:pPr>
      <w:widowControl w:val="0"/>
    </w:pPr>
    <w:rPr>
      <w:rFonts w:ascii="Courier" w:hAnsi="Courier"/>
      <w:sz w:val="24"/>
    </w:rPr>
  </w:style>
  <w:style w:type="paragraph" w:styleId="NormalWeb">
    <w:name w:val="Normal (Web)"/>
    <w:basedOn w:val="Normal"/>
    <w:rsid w:val="00E5320B"/>
    <w:rPr>
      <w:szCs w:val="24"/>
    </w:rPr>
  </w:style>
  <w:style w:type="paragraph" w:styleId="NormalIndent">
    <w:name w:val="Normal Indent"/>
    <w:basedOn w:val="Normal"/>
    <w:rsid w:val="00E5320B"/>
    <w:pPr>
      <w:ind w:left="720"/>
    </w:pPr>
  </w:style>
  <w:style w:type="paragraph" w:styleId="NoteHeading">
    <w:name w:val="Note Heading"/>
    <w:basedOn w:val="Normal"/>
    <w:next w:val="Normal"/>
    <w:link w:val="NoteHeadingChar"/>
    <w:rsid w:val="00E5320B"/>
  </w:style>
  <w:style w:type="character" w:customStyle="1" w:styleId="NoteHeadingChar">
    <w:name w:val="Note Heading Char"/>
    <w:link w:val="NoteHeading"/>
    <w:rsid w:val="00E5320B"/>
    <w:rPr>
      <w:rFonts w:ascii="Courier" w:hAnsi="Courier"/>
      <w:sz w:val="24"/>
    </w:rPr>
  </w:style>
  <w:style w:type="paragraph" w:styleId="PlainText">
    <w:name w:val="Plain Text"/>
    <w:basedOn w:val="Normal"/>
    <w:link w:val="PlainTextChar"/>
    <w:uiPriority w:val="99"/>
    <w:rsid w:val="00E5320B"/>
    <w:rPr>
      <w:rFonts w:ascii="Courier New" w:hAnsi="Courier New" w:cs="Courier New"/>
      <w:sz w:val="20"/>
    </w:rPr>
  </w:style>
  <w:style w:type="character" w:customStyle="1" w:styleId="PlainTextChar">
    <w:name w:val="Plain Text Char"/>
    <w:link w:val="PlainText"/>
    <w:uiPriority w:val="99"/>
    <w:rsid w:val="00E5320B"/>
    <w:rPr>
      <w:rFonts w:ascii="Courier New" w:hAnsi="Courier New" w:cs="Courier New"/>
    </w:rPr>
  </w:style>
  <w:style w:type="paragraph" w:styleId="Quote">
    <w:name w:val="Quote"/>
    <w:basedOn w:val="Normal"/>
    <w:next w:val="Normal"/>
    <w:link w:val="QuoteChar"/>
    <w:uiPriority w:val="29"/>
    <w:qFormat/>
    <w:rsid w:val="00E5320B"/>
    <w:rPr>
      <w:i/>
      <w:iCs/>
      <w:color w:val="000000"/>
    </w:rPr>
  </w:style>
  <w:style w:type="character" w:customStyle="1" w:styleId="QuoteChar">
    <w:name w:val="Quote Char"/>
    <w:link w:val="Quote"/>
    <w:uiPriority w:val="29"/>
    <w:rsid w:val="00E5320B"/>
    <w:rPr>
      <w:rFonts w:ascii="Courier" w:hAnsi="Courier"/>
      <w:i/>
      <w:iCs/>
      <w:color w:val="000000"/>
      <w:sz w:val="24"/>
    </w:rPr>
  </w:style>
  <w:style w:type="paragraph" w:styleId="Salutation">
    <w:name w:val="Salutation"/>
    <w:basedOn w:val="Normal"/>
    <w:next w:val="Normal"/>
    <w:link w:val="SalutationChar"/>
    <w:rsid w:val="00E5320B"/>
  </w:style>
  <w:style w:type="character" w:customStyle="1" w:styleId="SalutationChar">
    <w:name w:val="Salutation Char"/>
    <w:link w:val="Salutation"/>
    <w:rsid w:val="00E5320B"/>
    <w:rPr>
      <w:rFonts w:ascii="Courier" w:hAnsi="Courier"/>
      <w:sz w:val="24"/>
    </w:rPr>
  </w:style>
  <w:style w:type="paragraph" w:styleId="Signature">
    <w:name w:val="Signature"/>
    <w:basedOn w:val="Normal"/>
    <w:link w:val="SignatureChar"/>
    <w:rsid w:val="00E5320B"/>
    <w:pPr>
      <w:ind w:left="4320"/>
    </w:pPr>
  </w:style>
  <w:style w:type="character" w:customStyle="1" w:styleId="SignatureChar">
    <w:name w:val="Signature Char"/>
    <w:link w:val="Signature"/>
    <w:rsid w:val="00E5320B"/>
    <w:rPr>
      <w:rFonts w:ascii="Courier" w:hAnsi="Courier"/>
      <w:sz w:val="24"/>
    </w:rPr>
  </w:style>
  <w:style w:type="paragraph" w:styleId="Subtitle">
    <w:name w:val="Subtitle"/>
    <w:basedOn w:val="Normal"/>
    <w:next w:val="Normal"/>
    <w:link w:val="SubtitleChar"/>
    <w:qFormat/>
    <w:rsid w:val="00E5320B"/>
    <w:pPr>
      <w:spacing w:after="60"/>
      <w:jc w:val="center"/>
      <w:outlineLvl w:val="1"/>
    </w:pPr>
    <w:rPr>
      <w:rFonts w:ascii="Cambria" w:hAnsi="Cambria"/>
      <w:szCs w:val="24"/>
    </w:rPr>
  </w:style>
  <w:style w:type="character" w:customStyle="1" w:styleId="SubtitleChar">
    <w:name w:val="Subtitle Char"/>
    <w:link w:val="Subtitle"/>
    <w:rsid w:val="00E5320B"/>
    <w:rPr>
      <w:rFonts w:ascii="Cambria" w:eastAsia="Times New Roman" w:hAnsi="Cambria" w:cs="Times New Roman"/>
      <w:sz w:val="24"/>
      <w:szCs w:val="24"/>
    </w:rPr>
  </w:style>
  <w:style w:type="paragraph" w:styleId="TableofAuthorities">
    <w:name w:val="table of authorities"/>
    <w:basedOn w:val="Normal"/>
    <w:next w:val="Normal"/>
    <w:rsid w:val="00E5320B"/>
    <w:pPr>
      <w:ind w:left="240" w:hanging="240"/>
    </w:pPr>
  </w:style>
  <w:style w:type="paragraph" w:styleId="TableofFigures">
    <w:name w:val="table of figures"/>
    <w:basedOn w:val="Normal"/>
    <w:next w:val="Normal"/>
    <w:rsid w:val="00E5320B"/>
  </w:style>
  <w:style w:type="paragraph" w:styleId="TOAHeading">
    <w:name w:val="toa heading"/>
    <w:basedOn w:val="Normal"/>
    <w:next w:val="Normal"/>
    <w:rsid w:val="00E5320B"/>
    <w:pPr>
      <w:spacing w:before="120"/>
    </w:pPr>
    <w:rPr>
      <w:rFonts w:ascii="Cambria" w:hAnsi="Cambria"/>
      <w:b/>
      <w:bCs/>
      <w:szCs w:val="24"/>
    </w:rPr>
  </w:style>
  <w:style w:type="paragraph" w:styleId="TOC1">
    <w:name w:val="toc 1"/>
    <w:basedOn w:val="Normal"/>
    <w:next w:val="Normal"/>
    <w:autoRedefine/>
    <w:uiPriority w:val="39"/>
    <w:rsid w:val="00E5320B"/>
    <w:pPr>
      <w:spacing w:before="120" w:after="120"/>
    </w:pPr>
    <w:rPr>
      <w:rFonts w:ascii="Calibri" w:hAnsi="Calibri" w:cs="Calibri"/>
      <w:b/>
      <w:bCs/>
      <w:caps/>
      <w:sz w:val="20"/>
    </w:rPr>
  </w:style>
  <w:style w:type="paragraph" w:styleId="TOC2">
    <w:name w:val="toc 2"/>
    <w:basedOn w:val="Normal"/>
    <w:next w:val="Normal"/>
    <w:autoRedefine/>
    <w:uiPriority w:val="39"/>
    <w:rsid w:val="00E5320B"/>
    <w:pPr>
      <w:spacing w:after="0"/>
      <w:ind w:left="240"/>
    </w:pPr>
    <w:rPr>
      <w:rFonts w:ascii="Calibri" w:hAnsi="Calibri" w:cs="Calibri"/>
      <w:smallCaps/>
      <w:sz w:val="20"/>
    </w:rPr>
  </w:style>
  <w:style w:type="paragraph" w:styleId="TOC3">
    <w:name w:val="toc 3"/>
    <w:basedOn w:val="Normal"/>
    <w:next w:val="Normal"/>
    <w:autoRedefine/>
    <w:rsid w:val="00E5320B"/>
    <w:pPr>
      <w:spacing w:after="0"/>
      <w:ind w:left="480"/>
    </w:pPr>
    <w:rPr>
      <w:rFonts w:ascii="Calibri" w:hAnsi="Calibri" w:cs="Calibri"/>
      <w:i/>
      <w:iCs/>
      <w:sz w:val="20"/>
    </w:rPr>
  </w:style>
  <w:style w:type="paragraph" w:styleId="TOC4">
    <w:name w:val="toc 4"/>
    <w:basedOn w:val="Normal"/>
    <w:next w:val="Normal"/>
    <w:autoRedefine/>
    <w:rsid w:val="00E5320B"/>
    <w:pPr>
      <w:spacing w:after="0"/>
      <w:ind w:left="720"/>
    </w:pPr>
    <w:rPr>
      <w:rFonts w:ascii="Calibri" w:hAnsi="Calibri" w:cs="Calibri"/>
      <w:sz w:val="18"/>
      <w:szCs w:val="18"/>
    </w:rPr>
  </w:style>
  <w:style w:type="paragraph" w:styleId="TOC5">
    <w:name w:val="toc 5"/>
    <w:basedOn w:val="Normal"/>
    <w:next w:val="Normal"/>
    <w:autoRedefine/>
    <w:rsid w:val="00E5320B"/>
    <w:pPr>
      <w:spacing w:after="0"/>
      <w:ind w:left="960"/>
    </w:pPr>
    <w:rPr>
      <w:rFonts w:ascii="Calibri" w:hAnsi="Calibri" w:cs="Calibri"/>
      <w:sz w:val="18"/>
      <w:szCs w:val="18"/>
    </w:rPr>
  </w:style>
  <w:style w:type="paragraph" w:styleId="TOC6">
    <w:name w:val="toc 6"/>
    <w:basedOn w:val="Normal"/>
    <w:next w:val="Normal"/>
    <w:autoRedefine/>
    <w:rsid w:val="00E5320B"/>
    <w:pPr>
      <w:spacing w:after="0"/>
      <w:ind w:left="1200"/>
    </w:pPr>
    <w:rPr>
      <w:rFonts w:ascii="Calibri" w:hAnsi="Calibri" w:cs="Calibri"/>
      <w:sz w:val="18"/>
      <w:szCs w:val="18"/>
    </w:rPr>
  </w:style>
  <w:style w:type="paragraph" w:styleId="TOC7">
    <w:name w:val="toc 7"/>
    <w:basedOn w:val="Normal"/>
    <w:next w:val="Normal"/>
    <w:autoRedefine/>
    <w:rsid w:val="00E5320B"/>
    <w:pPr>
      <w:spacing w:after="0"/>
      <w:ind w:left="1440"/>
    </w:pPr>
    <w:rPr>
      <w:rFonts w:ascii="Calibri" w:hAnsi="Calibri" w:cs="Calibri"/>
      <w:sz w:val="18"/>
      <w:szCs w:val="18"/>
    </w:rPr>
  </w:style>
  <w:style w:type="paragraph" w:styleId="TOC8">
    <w:name w:val="toc 8"/>
    <w:basedOn w:val="Normal"/>
    <w:next w:val="Normal"/>
    <w:autoRedefine/>
    <w:rsid w:val="00E5320B"/>
    <w:pPr>
      <w:spacing w:after="0"/>
      <w:ind w:left="1680"/>
    </w:pPr>
    <w:rPr>
      <w:rFonts w:ascii="Calibri" w:hAnsi="Calibri" w:cs="Calibri"/>
      <w:sz w:val="18"/>
      <w:szCs w:val="18"/>
    </w:rPr>
  </w:style>
  <w:style w:type="paragraph" w:styleId="TOC9">
    <w:name w:val="toc 9"/>
    <w:basedOn w:val="Normal"/>
    <w:next w:val="Normal"/>
    <w:autoRedefine/>
    <w:rsid w:val="00E5320B"/>
    <w:pPr>
      <w:spacing w:after="0"/>
      <w:ind w:left="1920"/>
    </w:pPr>
    <w:rPr>
      <w:rFonts w:ascii="Calibri" w:hAnsi="Calibri" w:cs="Calibri"/>
      <w:sz w:val="18"/>
      <w:szCs w:val="18"/>
    </w:rPr>
  </w:style>
  <w:style w:type="paragraph" w:styleId="TOCHeading">
    <w:name w:val="TOC Heading"/>
    <w:basedOn w:val="Heading1"/>
    <w:next w:val="Normal"/>
    <w:uiPriority w:val="39"/>
    <w:semiHidden/>
    <w:unhideWhenUsed/>
    <w:qFormat/>
    <w:rsid w:val="00E5320B"/>
    <w:pPr>
      <w:widowControl w:val="0"/>
      <w:numPr>
        <w:numId w:val="0"/>
      </w:numPr>
      <w:pBdr>
        <w:top w:val="none" w:sz="0" w:space="0" w:color="auto"/>
        <w:bottom w:val="none" w:sz="0" w:space="0" w:color="auto"/>
      </w:pBdr>
      <w:spacing w:before="240"/>
      <w:outlineLvl w:val="9"/>
    </w:pPr>
    <w:rPr>
      <w:rFonts w:ascii="Cambria" w:hAnsi="Cambria" w:cs="Times New Roman"/>
      <w:sz w:val="32"/>
    </w:rPr>
  </w:style>
  <w:style w:type="character" w:customStyle="1" w:styleId="Heading1Char">
    <w:name w:val="Heading 1 Char"/>
    <w:link w:val="Heading1"/>
    <w:uiPriority w:val="99"/>
    <w:rsid w:val="00F74E77"/>
    <w:rPr>
      <w:rFonts w:cs="Arial"/>
      <w:b/>
      <w:bCs/>
      <w:kern w:val="32"/>
      <w:sz w:val="24"/>
      <w:szCs w:val="32"/>
    </w:rPr>
  </w:style>
  <w:style w:type="character" w:customStyle="1" w:styleId="Heading2Char">
    <w:name w:val="Heading 2 Char"/>
    <w:link w:val="Heading2"/>
    <w:uiPriority w:val="99"/>
    <w:rsid w:val="00F74E77"/>
    <w:rPr>
      <w:rFonts w:cs="Arial"/>
      <w:b/>
      <w:bCs/>
      <w:iCs/>
      <w:sz w:val="24"/>
      <w:szCs w:val="28"/>
    </w:rPr>
  </w:style>
  <w:style w:type="character" w:customStyle="1" w:styleId="Heading3Char">
    <w:name w:val="Heading 3 Char"/>
    <w:link w:val="Heading3"/>
    <w:uiPriority w:val="99"/>
    <w:rsid w:val="00F74E77"/>
    <w:rPr>
      <w:rFonts w:cs="Arial"/>
      <w:b/>
      <w:bCs/>
      <w:sz w:val="24"/>
      <w:szCs w:val="26"/>
    </w:rPr>
  </w:style>
  <w:style w:type="character" w:customStyle="1" w:styleId="Heading4Char">
    <w:name w:val="Heading 4 Char"/>
    <w:link w:val="Heading4"/>
    <w:uiPriority w:val="99"/>
    <w:rsid w:val="00F74E77"/>
    <w:rPr>
      <w:rFonts w:cs="Arial"/>
      <w:b/>
      <w:bCs/>
      <w:sz w:val="24"/>
      <w:szCs w:val="28"/>
    </w:rPr>
  </w:style>
  <w:style w:type="character" w:customStyle="1" w:styleId="Heading5Char">
    <w:name w:val="Heading 5 Char"/>
    <w:link w:val="Heading5"/>
    <w:rsid w:val="00F74E77"/>
    <w:rPr>
      <w:b/>
      <w:bCs/>
      <w:iCs/>
      <w:sz w:val="24"/>
      <w:szCs w:val="26"/>
    </w:rPr>
  </w:style>
  <w:style w:type="character" w:customStyle="1" w:styleId="Heading6Char">
    <w:name w:val="Heading 6 Char"/>
    <w:link w:val="Heading6"/>
    <w:rsid w:val="00F74E77"/>
    <w:rPr>
      <w:i/>
      <w:sz w:val="22"/>
    </w:rPr>
  </w:style>
  <w:style w:type="character" w:customStyle="1" w:styleId="Heading7Char">
    <w:name w:val="Heading 7 Char"/>
    <w:link w:val="Heading7"/>
    <w:rsid w:val="00F74E77"/>
    <w:rPr>
      <w:rFonts w:ascii="Arial" w:hAnsi="Arial"/>
      <w:sz w:val="24"/>
    </w:rPr>
  </w:style>
  <w:style w:type="character" w:customStyle="1" w:styleId="Heading8Char">
    <w:name w:val="Heading 8 Char"/>
    <w:link w:val="Heading8"/>
    <w:rsid w:val="00F74E77"/>
    <w:rPr>
      <w:rFonts w:ascii="Arial" w:hAnsi="Arial"/>
      <w:i/>
      <w:sz w:val="24"/>
    </w:rPr>
  </w:style>
  <w:style w:type="character" w:customStyle="1" w:styleId="Heading9Char">
    <w:name w:val="Heading 9 Char"/>
    <w:link w:val="Heading9"/>
    <w:rsid w:val="00F74E77"/>
    <w:rPr>
      <w:rFonts w:ascii="Arial" w:hAnsi="Arial"/>
      <w:b/>
      <w:i/>
      <w:sz w:val="18"/>
    </w:rPr>
  </w:style>
  <w:style w:type="paragraph" w:styleId="Revision">
    <w:name w:val="Revision"/>
    <w:hidden/>
    <w:uiPriority w:val="99"/>
    <w:semiHidden/>
    <w:rsid w:val="007B03EC"/>
    <w:rPr>
      <w:sz w:val="24"/>
    </w:rPr>
  </w:style>
  <w:style w:type="character" w:customStyle="1" w:styleId="CommentTextChar">
    <w:name w:val="Comment Text Char"/>
    <w:link w:val="CommentText"/>
    <w:rsid w:val="008C4007"/>
    <w:rPr>
      <w:sz w:val="24"/>
    </w:rPr>
  </w:style>
  <w:style w:type="paragraph" w:customStyle="1" w:styleId="font6">
    <w:name w:val="font6"/>
    <w:basedOn w:val="Normal"/>
    <w:rsid w:val="00B610D4"/>
    <w:pPr>
      <w:spacing w:before="100" w:beforeAutospacing="1" w:after="100" w:afterAutospacing="1"/>
    </w:pPr>
    <w:rPr>
      <w:rFonts w:ascii="Calibri" w:hAnsi="Calibri" w:cs="Calibri"/>
      <w:b/>
      <w:bCs/>
      <w:color w:val="000000"/>
      <w:sz w:val="20"/>
    </w:rPr>
  </w:style>
  <w:style w:type="paragraph" w:customStyle="1" w:styleId="xl63">
    <w:name w:val="xl63"/>
    <w:basedOn w:val="Normal"/>
    <w:rsid w:val="00B610D4"/>
    <w:pPr>
      <w:spacing w:before="100" w:beforeAutospacing="1" w:after="100" w:afterAutospacing="1"/>
      <w:textAlignment w:val="center"/>
    </w:pPr>
    <w:rPr>
      <w:sz w:val="20"/>
    </w:rPr>
  </w:style>
  <w:style w:type="paragraph" w:customStyle="1" w:styleId="xl64">
    <w:name w:val="xl64"/>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5">
    <w:name w:val="xl65"/>
    <w:basedOn w:val="Normal"/>
    <w:rsid w:val="00B610D4"/>
    <w:pPr>
      <w:pBdr>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6">
    <w:name w:val="xl66"/>
    <w:basedOn w:val="Normal"/>
    <w:rsid w:val="00B610D4"/>
    <w:pPr>
      <w:pBdr>
        <w:left w:val="single" w:sz="8" w:space="0" w:color="auto"/>
        <w:bottom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67">
    <w:name w:val="xl67"/>
    <w:basedOn w:val="Normal"/>
    <w:rsid w:val="00B610D4"/>
    <w:pPr>
      <w:pBdr>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8">
    <w:name w:val="xl68"/>
    <w:basedOn w:val="Normal"/>
    <w:rsid w:val="00B610D4"/>
    <w:pPr>
      <w:pBdr>
        <w:left w:val="single" w:sz="4" w:space="0" w:color="auto"/>
        <w:bottom w:val="single" w:sz="8" w:space="0" w:color="auto"/>
        <w:right w:val="single" w:sz="4" w:space="0" w:color="auto"/>
      </w:pBdr>
      <w:shd w:val="clear" w:color="000000" w:fill="F2F2F2"/>
      <w:spacing w:before="100" w:beforeAutospacing="1" w:after="100" w:afterAutospacing="1"/>
      <w:jc w:val="center"/>
      <w:textAlignment w:val="center"/>
    </w:pPr>
    <w:rPr>
      <w:b/>
      <w:bCs/>
      <w:sz w:val="20"/>
    </w:rPr>
  </w:style>
  <w:style w:type="paragraph" w:customStyle="1" w:styleId="xl69">
    <w:name w:val="xl69"/>
    <w:basedOn w:val="Normal"/>
    <w:rsid w:val="00B610D4"/>
    <w:pPr>
      <w:pBdr>
        <w:left w:val="single" w:sz="4" w:space="0" w:color="auto"/>
        <w:bottom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0">
    <w:name w:val="xl70"/>
    <w:basedOn w:val="Normal"/>
    <w:rsid w:val="00B610D4"/>
    <w:pPr>
      <w:pBdr>
        <w:top w:val="single" w:sz="8" w:space="0" w:color="auto"/>
        <w:left w:val="single" w:sz="8" w:space="0" w:color="auto"/>
        <w:right w:val="single" w:sz="8" w:space="0" w:color="auto"/>
      </w:pBdr>
      <w:shd w:val="clear" w:color="000000" w:fill="F2F2F2"/>
      <w:spacing w:before="100" w:beforeAutospacing="1" w:after="100" w:afterAutospacing="1"/>
      <w:jc w:val="center"/>
      <w:textAlignment w:val="center"/>
    </w:pPr>
    <w:rPr>
      <w:b/>
      <w:bCs/>
      <w:sz w:val="20"/>
    </w:rPr>
  </w:style>
  <w:style w:type="paragraph" w:customStyle="1" w:styleId="xl71">
    <w:name w:val="xl71"/>
    <w:basedOn w:val="Normal"/>
    <w:rsid w:val="00B610D4"/>
    <w:pPr>
      <w:pBdr>
        <w:top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2">
    <w:name w:val="xl72"/>
    <w:basedOn w:val="Normal"/>
    <w:rsid w:val="00B610D4"/>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3">
    <w:name w:val="xl73"/>
    <w:basedOn w:val="Normal"/>
    <w:rsid w:val="00B610D4"/>
    <w:pPr>
      <w:pBdr>
        <w:top w:val="single" w:sz="8" w:space="0" w:color="auto"/>
        <w:left w:val="single" w:sz="4" w:space="0" w:color="auto"/>
      </w:pBdr>
      <w:shd w:val="clear" w:color="000000" w:fill="FFFFFF"/>
      <w:spacing w:before="100" w:beforeAutospacing="1" w:after="100" w:afterAutospacing="1"/>
      <w:jc w:val="center"/>
      <w:textAlignment w:val="center"/>
    </w:pPr>
    <w:rPr>
      <w:sz w:val="20"/>
    </w:rPr>
  </w:style>
  <w:style w:type="paragraph" w:customStyle="1" w:styleId="xl74">
    <w:name w:val="xl74"/>
    <w:basedOn w:val="Normal"/>
    <w:rsid w:val="00B610D4"/>
    <w:pPr>
      <w:pBdr>
        <w:right w:val="single" w:sz="4" w:space="0" w:color="auto"/>
      </w:pBdr>
      <w:shd w:val="clear" w:color="000000" w:fill="FFFFFF"/>
      <w:spacing w:before="100" w:beforeAutospacing="1" w:after="100" w:afterAutospacing="1"/>
      <w:jc w:val="center"/>
      <w:textAlignment w:val="center"/>
    </w:pPr>
    <w:rPr>
      <w:sz w:val="20"/>
    </w:rPr>
  </w:style>
  <w:style w:type="paragraph" w:customStyle="1" w:styleId="xl75">
    <w:name w:val="xl75"/>
    <w:basedOn w:val="Normal"/>
    <w:rsid w:val="00B610D4"/>
    <w:pPr>
      <w:pBdr>
        <w:left w:val="single" w:sz="4"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6">
    <w:name w:val="xl76"/>
    <w:basedOn w:val="Normal"/>
    <w:rsid w:val="00B610D4"/>
    <w:pPr>
      <w:pBdr>
        <w:left w:val="single" w:sz="4" w:space="0" w:color="auto"/>
      </w:pBdr>
      <w:shd w:val="clear" w:color="000000" w:fill="FFFFFF"/>
      <w:spacing w:before="100" w:beforeAutospacing="1" w:after="100" w:afterAutospacing="1"/>
      <w:jc w:val="center"/>
      <w:textAlignment w:val="center"/>
    </w:pPr>
    <w:rPr>
      <w:sz w:val="20"/>
    </w:rPr>
  </w:style>
  <w:style w:type="paragraph" w:customStyle="1" w:styleId="xl77">
    <w:name w:val="xl77"/>
    <w:basedOn w:val="Normal"/>
    <w:rsid w:val="00B610D4"/>
    <w:pPr>
      <w:pBdr>
        <w:left w:val="single" w:sz="4" w:space="0" w:color="auto"/>
        <w:right w:val="single" w:sz="4" w:space="0" w:color="auto"/>
      </w:pBdr>
      <w:spacing w:before="100" w:beforeAutospacing="1" w:after="100" w:afterAutospacing="1"/>
      <w:textAlignment w:val="center"/>
    </w:pPr>
    <w:rPr>
      <w:sz w:val="20"/>
    </w:rPr>
  </w:style>
  <w:style w:type="paragraph" w:customStyle="1" w:styleId="xl78">
    <w:name w:val="xl78"/>
    <w:basedOn w:val="Normal"/>
    <w:rsid w:val="00B610D4"/>
    <w:pPr>
      <w:pBdr>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79">
    <w:name w:val="xl79"/>
    <w:basedOn w:val="Normal"/>
    <w:rsid w:val="00B610D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sz w:val="20"/>
    </w:rPr>
  </w:style>
  <w:style w:type="paragraph" w:customStyle="1" w:styleId="xl80">
    <w:name w:val="xl80"/>
    <w:basedOn w:val="Normal"/>
    <w:rsid w:val="00B610D4"/>
    <w:pPr>
      <w:pBdr>
        <w:left w:val="single" w:sz="4" w:space="0" w:color="auto"/>
        <w:bottom w:val="single" w:sz="8" w:space="0" w:color="auto"/>
      </w:pBdr>
      <w:shd w:val="clear" w:color="000000" w:fill="FFFFFF"/>
      <w:spacing w:before="100" w:beforeAutospacing="1" w:after="100" w:afterAutospacing="1"/>
      <w:jc w:val="center"/>
      <w:textAlignment w:val="center"/>
    </w:pPr>
    <w:rPr>
      <w:sz w:val="20"/>
    </w:rPr>
  </w:style>
  <w:style w:type="paragraph" w:customStyle="1" w:styleId="xl81">
    <w:name w:val="xl81"/>
    <w:basedOn w:val="Normal"/>
    <w:rsid w:val="00B610D4"/>
    <w:pPr>
      <w:shd w:val="clear" w:color="000000" w:fill="F2F2F2"/>
      <w:spacing w:before="100" w:beforeAutospacing="1" w:after="100" w:afterAutospacing="1"/>
      <w:textAlignment w:val="center"/>
    </w:pPr>
    <w:rPr>
      <w:b/>
      <w:bCs/>
      <w:sz w:val="20"/>
    </w:rPr>
  </w:style>
  <w:style w:type="paragraph" w:customStyle="1" w:styleId="xl82">
    <w:name w:val="xl82"/>
    <w:basedOn w:val="Normal"/>
    <w:rsid w:val="00B610D4"/>
    <w:pPr>
      <w:pBdr>
        <w:top w:val="single" w:sz="8" w:space="0" w:color="auto"/>
      </w:pBdr>
      <w:shd w:val="clear" w:color="000000" w:fill="F2F2F2"/>
      <w:spacing w:before="100" w:beforeAutospacing="1" w:after="100" w:afterAutospacing="1"/>
      <w:jc w:val="center"/>
      <w:textAlignment w:val="center"/>
    </w:pPr>
    <w:rPr>
      <w:b/>
      <w:bCs/>
      <w:sz w:val="20"/>
    </w:rPr>
  </w:style>
  <w:style w:type="paragraph" w:customStyle="1" w:styleId="FPP1">
    <w:name w:val="FPP1"/>
    <w:basedOn w:val="Normal"/>
    <w:link w:val="FPP1Char"/>
    <w:qFormat/>
    <w:rsid w:val="004C2764"/>
    <w:pPr>
      <w:keepNext/>
      <w:numPr>
        <w:numId w:val="14"/>
      </w:numPr>
      <w:spacing w:before="360"/>
    </w:pPr>
    <w:rPr>
      <w:rFonts w:ascii="Times New Roman Bold" w:hAnsi="Times New Roman Bold"/>
      <w:b/>
      <w:caps/>
      <w:u w:val="single"/>
    </w:rPr>
  </w:style>
  <w:style w:type="paragraph" w:customStyle="1" w:styleId="FPP2">
    <w:name w:val="FPP2"/>
    <w:basedOn w:val="Normal"/>
    <w:link w:val="FPP2Char"/>
    <w:qFormat/>
    <w:rsid w:val="00EB6EA5"/>
    <w:pPr>
      <w:keepNext/>
      <w:numPr>
        <w:ilvl w:val="1"/>
        <w:numId w:val="14"/>
      </w:numPr>
      <w:suppressAutoHyphens/>
    </w:pPr>
    <w:rPr>
      <w:b/>
      <w:szCs w:val="24"/>
      <w:u w:val="single"/>
    </w:rPr>
  </w:style>
  <w:style w:type="character" w:customStyle="1" w:styleId="FPP1Char">
    <w:name w:val="FPP1 Char"/>
    <w:link w:val="FPP1"/>
    <w:rsid w:val="004C2764"/>
    <w:rPr>
      <w:rFonts w:ascii="Times New Roman Bold" w:hAnsi="Times New Roman Bold"/>
      <w:b/>
      <w:caps/>
      <w:sz w:val="24"/>
      <w:u w:val="single"/>
    </w:rPr>
  </w:style>
  <w:style w:type="character" w:customStyle="1" w:styleId="FootnoteTextChar">
    <w:name w:val="Footnote Text Char"/>
    <w:basedOn w:val="DefaultParagraphFont"/>
    <w:link w:val="FootnoteText"/>
    <w:rsid w:val="008E3E04"/>
  </w:style>
  <w:style w:type="character" w:customStyle="1" w:styleId="FPP2Char">
    <w:name w:val="FPP2 Char"/>
    <w:link w:val="FPP2"/>
    <w:rsid w:val="00EB6EA5"/>
    <w:rPr>
      <w:b/>
      <w:sz w:val="24"/>
      <w:szCs w:val="24"/>
      <w:u w:val="single"/>
    </w:rPr>
  </w:style>
  <w:style w:type="paragraph" w:customStyle="1" w:styleId="FPP3">
    <w:name w:val="FPP3"/>
    <w:basedOn w:val="FPP2"/>
    <w:link w:val="FPP3Char"/>
    <w:qFormat/>
    <w:rsid w:val="00D22D2F"/>
    <w:pPr>
      <w:keepNext w:val="0"/>
      <w:numPr>
        <w:ilvl w:val="2"/>
      </w:numPr>
    </w:pPr>
    <w:rPr>
      <w:b w:val="0"/>
      <w:u w:val="none"/>
    </w:rPr>
  </w:style>
  <w:style w:type="paragraph" w:customStyle="1" w:styleId="xl83">
    <w:name w:val="xl83"/>
    <w:basedOn w:val="Normal"/>
    <w:rsid w:val="00D951B1"/>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84">
    <w:name w:val="xl84"/>
    <w:basedOn w:val="Normal"/>
    <w:rsid w:val="00D951B1"/>
    <w:pPr>
      <w:pBdr>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85">
    <w:name w:val="xl85"/>
    <w:basedOn w:val="Normal"/>
    <w:rsid w:val="00D951B1"/>
    <w:pPr>
      <w:pBdr>
        <w:top w:val="single" w:sz="8" w:space="0" w:color="auto"/>
        <w:right w:val="single" w:sz="8" w:space="0" w:color="auto"/>
      </w:pBdr>
      <w:spacing w:before="100" w:beforeAutospacing="1" w:after="100" w:afterAutospacing="1"/>
      <w:jc w:val="center"/>
    </w:pPr>
    <w:rPr>
      <w:b/>
      <w:bCs/>
      <w:sz w:val="20"/>
    </w:rPr>
  </w:style>
  <w:style w:type="paragraph" w:customStyle="1" w:styleId="xl86">
    <w:name w:val="xl86"/>
    <w:basedOn w:val="Normal"/>
    <w:rsid w:val="00D951B1"/>
    <w:pPr>
      <w:pBdr>
        <w:right w:val="single" w:sz="8" w:space="0" w:color="auto"/>
      </w:pBdr>
      <w:spacing w:before="100" w:beforeAutospacing="1" w:after="100" w:afterAutospacing="1"/>
      <w:jc w:val="center"/>
    </w:pPr>
    <w:rPr>
      <w:b/>
      <w:bCs/>
      <w:sz w:val="20"/>
    </w:rPr>
  </w:style>
  <w:style w:type="paragraph" w:customStyle="1" w:styleId="xl87">
    <w:name w:val="xl87"/>
    <w:basedOn w:val="Normal"/>
    <w:rsid w:val="00D951B1"/>
    <w:pPr>
      <w:pBdr>
        <w:bottom w:val="single" w:sz="8" w:space="0" w:color="auto"/>
        <w:right w:val="single" w:sz="8" w:space="0" w:color="auto"/>
      </w:pBdr>
      <w:spacing w:before="100" w:beforeAutospacing="1" w:after="100" w:afterAutospacing="1"/>
      <w:jc w:val="center"/>
    </w:pPr>
    <w:rPr>
      <w:b/>
      <w:bCs/>
      <w:sz w:val="20"/>
    </w:rPr>
  </w:style>
  <w:style w:type="paragraph" w:customStyle="1" w:styleId="xl88">
    <w:name w:val="xl88"/>
    <w:basedOn w:val="Normal"/>
    <w:rsid w:val="00D951B1"/>
    <w:pPr>
      <w:pBdr>
        <w:top w:val="single" w:sz="8" w:space="0" w:color="auto"/>
        <w:left w:val="single" w:sz="4" w:space="0" w:color="auto"/>
        <w:right w:val="single" w:sz="4" w:space="0" w:color="auto"/>
      </w:pBdr>
      <w:shd w:val="clear" w:color="000000" w:fill="F2F2F2"/>
      <w:spacing w:before="100" w:beforeAutospacing="1" w:after="100" w:afterAutospacing="1"/>
      <w:jc w:val="center"/>
    </w:pPr>
    <w:rPr>
      <w:b/>
      <w:bCs/>
      <w:sz w:val="20"/>
    </w:rPr>
  </w:style>
  <w:style w:type="paragraph" w:customStyle="1" w:styleId="xl89">
    <w:name w:val="xl89"/>
    <w:basedOn w:val="Normal"/>
    <w:rsid w:val="00D951B1"/>
    <w:pPr>
      <w:pBdr>
        <w:left w:val="single" w:sz="4" w:space="0" w:color="auto"/>
        <w:bottom w:val="single" w:sz="8" w:space="0" w:color="auto"/>
        <w:right w:val="single" w:sz="4" w:space="0" w:color="auto"/>
      </w:pBdr>
      <w:shd w:val="clear" w:color="000000" w:fill="F2F2F2"/>
      <w:spacing w:before="100" w:beforeAutospacing="1" w:after="100" w:afterAutospacing="1"/>
      <w:jc w:val="center"/>
    </w:pPr>
    <w:rPr>
      <w:b/>
      <w:bCs/>
      <w:sz w:val="20"/>
    </w:rPr>
  </w:style>
  <w:style w:type="paragraph" w:customStyle="1" w:styleId="xl90">
    <w:name w:val="xl90"/>
    <w:basedOn w:val="Normal"/>
    <w:rsid w:val="00D951B1"/>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1">
    <w:name w:val="xl91"/>
    <w:basedOn w:val="Normal"/>
    <w:rsid w:val="00D951B1"/>
    <w:pPr>
      <w:pBdr>
        <w:left w:val="single" w:sz="4" w:space="0" w:color="auto"/>
        <w:right w:val="single" w:sz="4" w:space="0" w:color="auto"/>
      </w:pBdr>
      <w:spacing w:before="100" w:beforeAutospacing="1" w:after="100" w:afterAutospacing="1"/>
      <w:jc w:val="center"/>
      <w:textAlignment w:val="center"/>
    </w:pPr>
    <w:rPr>
      <w:b/>
      <w:bCs/>
      <w:sz w:val="20"/>
    </w:rPr>
  </w:style>
  <w:style w:type="paragraph" w:customStyle="1" w:styleId="xl92">
    <w:name w:val="xl92"/>
    <w:basedOn w:val="Normal"/>
    <w:rsid w:val="00D951B1"/>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0"/>
    </w:rPr>
  </w:style>
  <w:style w:type="paragraph" w:customStyle="1" w:styleId="xl93">
    <w:name w:val="xl93"/>
    <w:basedOn w:val="Normal"/>
    <w:rsid w:val="00D951B1"/>
    <w:pPr>
      <w:pBdr>
        <w:right w:val="single" w:sz="8" w:space="0" w:color="auto"/>
      </w:pBdr>
      <w:spacing w:before="100" w:beforeAutospacing="1" w:after="100" w:afterAutospacing="1"/>
      <w:jc w:val="center"/>
    </w:pPr>
    <w:rPr>
      <w:b/>
      <w:bCs/>
      <w:color w:val="FF0000"/>
      <w:sz w:val="20"/>
    </w:rPr>
  </w:style>
  <w:style w:type="paragraph" w:customStyle="1" w:styleId="xl94">
    <w:name w:val="xl94"/>
    <w:basedOn w:val="Normal"/>
    <w:rsid w:val="00D951B1"/>
    <w:pPr>
      <w:pBdr>
        <w:top w:val="single" w:sz="8" w:space="0" w:color="auto"/>
        <w:left w:val="single" w:sz="8" w:space="0" w:color="auto"/>
      </w:pBdr>
      <w:shd w:val="clear" w:color="000000" w:fill="F2F2F2"/>
      <w:spacing w:before="100" w:beforeAutospacing="1" w:after="100" w:afterAutospacing="1"/>
      <w:jc w:val="center"/>
    </w:pPr>
    <w:rPr>
      <w:b/>
      <w:bCs/>
      <w:sz w:val="20"/>
    </w:rPr>
  </w:style>
  <w:style w:type="paragraph" w:customStyle="1" w:styleId="xl95">
    <w:name w:val="xl95"/>
    <w:basedOn w:val="Normal"/>
    <w:rsid w:val="00D951B1"/>
    <w:pPr>
      <w:pBdr>
        <w:top w:val="single" w:sz="8" w:space="0" w:color="auto"/>
      </w:pBdr>
      <w:shd w:val="clear" w:color="000000" w:fill="F2F2F2"/>
      <w:spacing w:before="100" w:beforeAutospacing="1" w:after="100" w:afterAutospacing="1"/>
      <w:jc w:val="center"/>
    </w:pPr>
    <w:rPr>
      <w:b/>
      <w:bCs/>
      <w:sz w:val="20"/>
    </w:rPr>
  </w:style>
  <w:style w:type="paragraph" w:customStyle="1" w:styleId="xl96">
    <w:name w:val="xl96"/>
    <w:basedOn w:val="Normal"/>
    <w:rsid w:val="00D951B1"/>
    <w:pPr>
      <w:pBdr>
        <w:top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7">
    <w:name w:val="xl97"/>
    <w:basedOn w:val="Normal"/>
    <w:rsid w:val="00D951B1"/>
    <w:pPr>
      <w:pBdr>
        <w:left w:val="single" w:sz="4" w:space="0" w:color="auto"/>
        <w:bottom w:val="single" w:sz="8" w:space="0" w:color="auto"/>
        <w:right w:val="single" w:sz="8" w:space="0" w:color="auto"/>
      </w:pBdr>
      <w:shd w:val="clear" w:color="000000" w:fill="F2F2F2"/>
      <w:spacing w:before="100" w:beforeAutospacing="1" w:after="100" w:afterAutospacing="1"/>
      <w:jc w:val="center"/>
    </w:pPr>
    <w:rPr>
      <w:b/>
      <w:bCs/>
      <w:sz w:val="20"/>
    </w:rPr>
  </w:style>
  <w:style w:type="paragraph" w:customStyle="1" w:styleId="xl98">
    <w:name w:val="xl98"/>
    <w:basedOn w:val="Normal"/>
    <w:rsid w:val="00D951B1"/>
    <w:pPr>
      <w:pBdr>
        <w:top w:val="single" w:sz="8" w:space="0" w:color="auto"/>
        <w:left w:val="single" w:sz="4" w:space="0" w:color="auto"/>
        <w:right w:val="single" w:sz="8" w:space="0" w:color="auto"/>
      </w:pBdr>
      <w:spacing w:before="100" w:beforeAutospacing="1" w:after="100" w:afterAutospacing="1"/>
      <w:jc w:val="center"/>
    </w:pPr>
    <w:rPr>
      <w:sz w:val="20"/>
    </w:rPr>
  </w:style>
  <w:style w:type="paragraph" w:customStyle="1" w:styleId="xl99">
    <w:name w:val="xl99"/>
    <w:basedOn w:val="Normal"/>
    <w:rsid w:val="00D951B1"/>
    <w:pPr>
      <w:pBdr>
        <w:left w:val="single" w:sz="4" w:space="0" w:color="auto"/>
        <w:right w:val="single" w:sz="8" w:space="0" w:color="auto"/>
      </w:pBdr>
      <w:spacing w:before="100" w:beforeAutospacing="1" w:after="100" w:afterAutospacing="1"/>
      <w:jc w:val="center"/>
    </w:pPr>
    <w:rPr>
      <w:sz w:val="20"/>
    </w:rPr>
  </w:style>
  <w:style w:type="paragraph" w:customStyle="1" w:styleId="xl100">
    <w:name w:val="xl100"/>
    <w:basedOn w:val="Normal"/>
    <w:rsid w:val="00D951B1"/>
    <w:pPr>
      <w:pBdr>
        <w:left w:val="single" w:sz="4" w:space="0" w:color="auto"/>
        <w:bottom w:val="single" w:sz="8" w:space="0" w:color="auto"/>
        <w:right w:val="single" w:sz="8" w:space="0" w:color="auto"/>
      </w:pBdr>
      <w:spacing w:before="100" w:beforeAutospacing="1" w:after="100" w:afterAutospacing="1"/>
      <w:jc w:val="center"/>
    </w:pPr>
    <w:rPr>
      <w:sz w:val="20"/>
    </w:rPr>
  </w:style>
  <w:style w:type="character" w:customStyle="1" w:styleId="FPP3Char">
    <w:name w:val="FPP3 Char"/>
    <w:link w:val="FPP3"/>
    <w:rsid w:val="00F26789"/>
    <w:rPr>
      <w:sz w:val="24"/>
      <w:szCs w:val="24"/>
    </w:rPr>
  </w:style>
  <w:style w:type="character" w:styleId="UnresolvedMention">
    <w:name w:val="Unresolved Mention"/>
    <w:basedOn w:val="DefaultParagraphFont"/>
    <w:uiPriority w:val="99"/>
    <w:semiHidden/>
    <w:unhideWhenUsed/>
    <w:rsid w:val="00CB4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5856">
      <w:bodyDiv w:val="1"/>
      <w:marLeft w:val="0"/>
      <w:marRight w:val="0"/>
      <w:marTop w:val="0"/>
      <w:marBottom w:val="0"/>
      <w:divBdr>
        <w:top w:val="none" w:sz="0" w:space="0" w:color="auto"/>
        <w:left w:val="none" w:sz="0" w:space="0" w:color="auto"/>
        <w:bottom w:val="none" w:sz="0" w:space="0" w:color="auto"/>
        <w:right w:val="none" w:sz="0" w:space="0" w:color="auto"/>
      </w:divBdr>
    </w:div>
    <w:div w:id="169151166">
      <w:bodyDiv w:val="1"/>
      <w:marLeft w:val="0"/>
      <w:marRight w:val="0"/>
      <w:marTop w:val="0"/>
      <w:marBottom w:val="0"/>
      <w:divBdr>
        <w:top w:val="none" w:sz="0" w:space="0" w:color="auto"/>
        <w:left w:val="none" w:sz="0" w:space="0" w:color="auto"/>
        <w:bottom w:val="none" w:sz="0" w:space="0" w:color="auto"/>
        <w:right w:val="none" w:sz="0" w:space="0" w:color="auto"/>
      </w:divBdr>
    </w:div>
    <w:div w:id="197737833">
      <w:bodyDiv w:val="1"/>
      <w:marLeft w:val="0"/>
      <w:marRight w:val="0"/>
      <w:marTop w:val="0"/>
      <w:marBottom w:val="0"/>
      <w:divBdr>
        <w:top w:val="none" w:sz="0" w:space="0" w:color="auto"/>
        <w:left w:val="none" w:sz="0" w:space="0" w:color="auto"/>
        <w:bottom w:val="none" w:sz="0" w:space="0" w:color="auto"/>
        <w:right w:val="none" w:sz="0" w:space="0" w:color="auto"/>
      </w:divBdr>
    </w:div>
    <w:div w:id="199753907">
      <w:bodyDiv w:val="1"/>
      <w:marLeft w:val="0"/>
      <w:marRight w:val="0"/>
      <w:marTop w:val="0"/>
      <w:marBottom w:val="0"/>
      <w:divBdr>
        <w:top w:val="none" w:sz="0" w:space="0" w:color="auto"/>
        <w:left w:val="none" w:sz="0" w:space="0" w:color="auto"/>
        <w:bottom w:val="none" w:sz="0" w:space="0" w:color="auto"/>
        <w:right w:val="none" w:sz="0" w:space="0" w:color="auto"/>
      </w:divBdr>
    </w:div>
    <w:div w:id="230043817">
      <w:bodyDiv w:val="1"/>
      <w:marLeft w:val="0"/>
      <w:marRight w:val="0"/>
      <w:marTop w:val="0"/>
      <w:marBottom w:val="0"/>
      <w:divBdr>
        <w:top w:val="none" w:sz="0" w:space="0" w:color="auto"/>
        <w:left w:val="none" w:sz="0" w:space="0" w:color="auto"/>
        <w:bottom w:val="none" w:sz="0" w:space="0" w:color="auto"/>
        <w:right w:val="none" w:sz="0" w:space="0" w:color="auto"/>
      </w:divBdr>
    </w:div>
    <w:div w:id="255601725">
      <w:bodyDiv w:val="1"/>
      <w:marLeft w:val="0"/>
      <w:marRight w:val="0"/>
      <w:marTop w:val="0"/>
      <w:marBottom w:val="0"/>
      <w:divBdr>
        <w:top w:val="none" w:sz="0" w:space="0" w:color="auto"/>
        <w:left w:val="none" w:sz="0" w:space="0" w:color="auto"/>
        <w:bottom w:val="none" w:sz="0" w:space="0" w:color="auto"/>
        <w:right w:val="none" w:sz="0" w:space="0" w:color="auto"/>
      </w:divBdr>
    </w:div>
    <w:div w:id="358972508">
      <w:bodyDiv w:val="1"/>
      <w:marLeft w:val="0"/>
      <w:marRight w:val="0"/>
      <w:marTop w:val="0"/>
      <w:marBottom w:val="0"/>
      <w:divBdr>
        <w:top w:val="none" w:sz="0" w:space="0" w:color="auto"/>
        <w:left w:val="none" w:sz="0" w:space="0" w:color="auto"/>
        <w:bottom w:val="none" w:sz="0" w:space="0" w:color="auto"/>
        <w:right w:val="none" w:sz="0" w:space="0" w:color="auto"/>
      </w:divBdr>
    </w:div>
    <w:div w:id="362899903">
      <w:bodyDiv w:val="1"/>
      <w:marLeft w:val="0"/>
      <w:marRight w:val="0"/>
      <w:marTop w:val="0"/>
      <w:marBottom w:val="0"/>
      <w:divBdr>
        <w:top w:val="none" w:sz="0" w:space="0" w:color="auto"/>
        <w:left w:val="none" w:sz="0" w:space="0" w:color="auto"/>
        <w:bottom w:val="none" w:sz="0" w:space="0" w:color="auto"/>
        <w:right w:val="none" w:sz="0" w:space="0" w:color="auto"/>
      </w:divBdr>
    </w:div>
    <w:div w:id="641813774">
      <w:bodyDiv w:val="1"/>
      <w:marLeft w:val="0"/>
      <w:marRight w:val="0"/>
      <w:marTop w:val="0"/>
      <w:marBottom w:val="0"/>
      <w:divBdr>
        <w:top w:val="none" w:sz="0" w:space="0" w:color="auto"/>
        <w:left w:val="none" w:sz="0" w:space="0" w:color="auto"/>
        <w:bottom w:val="none" w:sz="0" w:space="0" w:color="auto"/>
        <w:right w:val="none" w:sz="0" w:space="0" w:color="auto"/>
      </w:divBdr>
    </w:div>
    <w:div w:id="645279610">
      <w:bodyDiv w:val="1"/>
      <w:marLeft w:val="0"/>
      <w:marRight w:val="0"/>
      <w:marTop w:val="0"/>
      <w:marBottom w:val="0"/>
      <w:divBdr>
        <w:top w:val="none" w:sz="0" w:space="0" w:color="auto"/>
        <w:left w:val="none" w:sz="0" w:space="0" w:color="auto"/>
        <w:bottom w:val="none" w:sz="0" w:space="0" w:color="auto"/>
        <w:right w:val="none" w:sz="0" w:space="0" w:color="auto"/>
      </w:divBdr>
    </w:div>
    <w:div w:id="647393818">
      <w:bodyDiv w:val="1"/>
      <w:marLeft w:val="0"/>
      <w:marRight w:val="0"/>
      <w:marTop w:val="0"/>
      <w:marBottom w:val="0"/>
      <w:divBdr>
        <w:top w:val="none" w:sz="0" w:space="0" w:color="auto"/>
        <w:left w:val="none" w:sz="0" w:space="0" w:color="auto"/>
        <w:bottom w:val="none" w:sz="0" w:space="0" w:color="auto"/>
        <w:right w:val="none" w:sz="0" w:space="0" w:color="auto"/>
      </w:divBdr>
    </w:div>
    <w:div w:id="731079964">
      <w:bodyDiv w:val="1"/>
      <w:marLeft w:val="0"/>
      <w:marRight w:val="0"/>
      <w:marTop w:val="0"/>
      <w:marBottom w:val="0"/>
      <w:divBdr>
        <w:top w:val="none" w:sz="0" w:space="0" w:color="auto"/>
        <w:left w:val="none" w:sz="0" w:space="0" w:color="auto"/>
        <w:bottom w:val="none" w:sz="0" w:space="0" w:color="auto"/>
        <w:right w:val="none" w:sz="0" w:space="0" w:color="auto"/>
      </w:divBdr>
    </w:div>
    <w:div w:id="782844288">
      <w:bodyDiv w:val="1"/>
      <w:marLeft w:val="0"/>
      <w:marRight w:val="0"/>
      <w:marTop w:val="0"/>
      <w:marBottom w:val="0"/>
      <w:divBdr>
        <w:top w:val="none" w:sz="0" w:space="0" w:color="auto"/>
        <w:left w:val="none" w:sz="0" w:space="0" w:color="auto"/>
        <w:bottom w:val="none" w:sz="0" w:space="0" w:color="auto"/>
        <w:right w:val="none" w:sz="0" w:space="0" w:color="auto"/>
      </w:divBdr>
    </w:div>
    <w:div w:id="846020366">
      <w:bodyDiv w:val="1"/>
      <w:marLeft w:val="0"/>
      <w:marRight w:val="0"/>
      <w:marTop w:val="0"/>
      <w:marBottom w:val="0"/>
      <w:divBdr>
        <w:top w:val="none" w:sz="0" w:space="0" w:color="auto"/>
        <w:left w:val="none" w:sz="0" w:space="0" w:color="auto"/>
        <w:bottom w:val="none" w:sz="0" w:space="0" w:color="auto"/>
        <w:right w:val="none" w:sz="0" w:space="0" w:color="auto"/>
      </w:divBdr>
    </w:div>
    <w:div w:id="916935449">
      <w:bodyDiv w:val="1"/>
      <w:marLeft w:val="0"/>
      <w:marRight w:val="0"/>
      <w:marTop w:val="0"/>
      <w:marBottom w:val="0"/>
      <w:divBdr>
        <w:top w:val="none" w:sz="0" w:space="0" w:color="auto"/>
        <w:left w:val="none" w:sz="0" w:space="0" w:color="auto"/>
        <w:bottom w:val="none" w:sz="0" w:space="0" w:color="auto"/>
        <w:right w:val="none" w:sz="0" w:space="0" w:color="auto"/>
      </w:divBdr>
    </w:div>
    <w:div w:id="920025931">
      <w:bodyDiv w:val="1"/>
      <w:marLeft w:val="0"/>
      <w:marRight w:val="0"/>
      <w:marTop w:val="0"/>
      <w:marBottom w:val="0"/>
      <w:divBdr>
        <w:top w:val="none" w:sz="0" w:space="0" w:color="auto"/>
        <w:left w:val="none" w:sz="0" w:space="0" w:color="auto"/>
        <w:bottom w:val="none" w:sz="0" w:space="0" w:color="auto"/>
        <w:right w:val="none" w:sz="0" w:space="0" w:color="auto"/>
      </w:divBdr>
    </w:div>
    <w:div w:id="962272797">
      <w:bodyDiv w:val="1"/>
      <w:marLeft w:val="0"/>
      <w:marRight w:val="0"/>
      <w:marTop w:val="0"/>
      <w:marBottom w:val="0"/>
      <w:divBdr>
        <w:top w:val="none" w:sz="0" w:space="0" w:color="auto"/>
        <w:left w:val="none" w:sz="0" w:space="0" w:color="auto"/>
        <w:bottom w:val="none" w:sz="0" w:space="0" w:color="auto"/>
        <w:right w:val="none" w:sz="0" w:space="0" w:color="auto"/>
      </w:divBdr>
    </w:div>
    <w:div w:id="1074207641">
      <w:bodyDiv w:val="1"/>
      <w:marLeft w:val="0"/>
      <w:marRight w:val="0"/>
      <w:marTop w:val="0"/>
      <w:marBottom w:val="0"/>
      <w:divBdr>
        <w:top w:val="none" w:sz="0" w:space="0" w:color="auto"/>
        <w:left w:val="none" w:sz="0" w:space="0" w:color="auto"/>
        <w:bottom w:val="none" w:sz="0" w:space="0" w:color="auto"/>
        <w:right w:val="none" w:sz="0" w:space="0" w:color="auto"/>
      </w:divBdr>
    </w:div>
    <w:div w:id="1115098925">
      <w:bodyDiv w:val="1"/>
      <w:marLeft w:val="0"/>
      <w:marRight w:val="0"/>
      <w:marTop w:val="0"/>
      <w:marBottom w:val="0"/>
      <w:divBdr>
        <w:top w:val="none" w:sz="0" w:space="0" w:color="auto"/>
        <w:left w:val="none" w:sz="0" w:space="0" w:color="auto"/>
        <w:bottom w:val="none" w:sz="0" w:space="0" w:color="auto"/>
        <w:right w:val="none" w:sz="0" w:space="0" w:color="auto"/>
      </w:divBdr>
    </w:div>
    <w:div w:id="1149788130">
      <w:bodyDiv w:val="1"/>
      <w:marLeft w:val="0"/>
      <w:marRight w:val="0"/>
      <w:marTop w:val="0"/>
      <w:marBottom w:val="0"/>
      <w:divBdr>
        <w:top w:val="none" w:sz="0" w:space="0" w:color="auto"/>
        <w:left w:val="none" w:sz="0" w:space="0" w:color="auto"/>
        <w:bottom w:val="none" w:sz="0" w:space="0" w:color="auto"/>
        <w:right w:val="none" w:sz="0" w:space="0" w:color="auto"/>
      </w:divBdr>
    </w:div>
    <w:div w:id="1216549464">
      <w:bodyDiv w:val="1"/>
      <w:marLeft w:val="0"/>
      <w:marRight w:val="0"/>
      <w:marTop w:val="0"/>
      <w:marBottom w:val="0"/>
      <w:divBdr>
        <w:top w:val="none" w:sz="0" w:space="0" w:color="auto"/>
        <w:left w:val="none" w:sz="0" w:space="0" w:color="auto"/>
        <w:bottom w:val="none" w:sz="0" w:space="0" w:color="auto"/>
        <w:right w:val="none" w:sz="0" w:space="0" w:color="auto"/>
      </w:divBdr>
    </w:div>
    <w:div w:id="1250190561">
      <w:bodyDiv w:val="1"/>
      <w:marLeft w:val="0"/>
      <w:marRight w:val="0"/>
      <w:marTop w:val="0"/>
      <w:marBottom w:val="0"/>
      <w:divBdr>
        <w:top w:val="none" w:sz="0" w:space="0" w:color="auto"/>
        <w:left w:val="none" w:sz="0" w:space="0" w:color="auto"/>
        <w:bottom w:val="none" w:sz="0" w:space="0" w:color="auto"/>
        <w:right w:val="none" w:sz="0" w:space="0" w:color="auto"/>
      </w:divBdr>
    </w:div>
    <w:div w:id="1346907075">
      <w:bodyDiv w:val="1"/>
      <w:marLeft w:val="0"/>
      <w:marRight w:val="0"/>
      <w:marTop w:val="0"/>
      <w:marBottom w:val="0"/>
      <w:divBdr>
        <w:top w:val="none" w:sz="0" w:space="0" w:color="auto"/>
        <w:left w:val="none" w:sz="0" w:space="0" w:color="auto"/>
        <w:bottom w:val="none" w:sz="0" w:space="0" w:color="auto"/>
        <w:right w:val="none" w:sz="0" w:space="0" w:color="auto"/>
      </w:divBdr>
    </w:div>
    <w:div w:id="1472476896">
      <w:bodyDiv w:val="1"/>
      <w:marLeft w:val="0"/>
      <w:marRight w:val="0"/>
      <w:marTop w:val="0"/>
      <w:marBottom w:val="0"/>
      <w:divBdr>
        <w:top w:val="none" w:sz="0" w:space="0" w:color="auto"/>
        <w:left w:val="none" w:sz="0" w:space="0" w:color="auto"/>
        <w:bottom w:val="none" w:sz="0" w:space="0" w:color="auto"/>
        <w:right w:val="none" w:sz="0" w:space="0" w:color="auto"/>
      </w:divBdr>
    </w:div>
    <w:div w:id="1498184985">
      <w:bodyDiv w:val="1"/>
      <w:marLeft w:val="0"/>
      <w:marRight w:val="0"/>
      <w:marTop w:val="0"/>
      <w:marBottom w:val="0"/>
      <w:divBdr>
        <w:top w:val="none" w:sz="0" w:space="0" w:color="auto"/>
        <w:left w:val="none" w:sz="0" w:space="0" w:color="auto"/>
        <w:bottom w:val="none" w:sz="0" w:space="0" w:color="auto"/>
        <w:right w:val="none" w:sz="0" w:space="0" w:color="auto"/>
      </w:divBdr>
    </w:div>
    <w:div w:id="1531339960">
      <w:bodyDiv w:val="1"/>
      <w:marLeft w:val="0"/>
      <w:marRight w:val="0"/>
      <w:marTop w:val="0"/>
      <w:marBottom w:val="0"/>
      <w:divBdr>
        <w:top w:val="none" w:sz="0" w:space="0" w:color="auto"/>
        <w:left w:val="none" w:sz="0" w:space="0" w:color="auto"/>
        <w:bottom w:val="none" w:sz="0" w:space="0" w:color="auto"/>
        <w:right w:val="none" w:sz="0" w:space="0" w:color="auto"/>
      </w:divBdr>
    </w:div>
    <w:div w:id="1642885133">
      <w:bodyDiv w:val="1"/>
      <w:marLeft w:val="0"/>
      <w:marRight w:val="0"/>
      <w:marTop w:val="0"/>
      <w:marBottom w:val="0"/>
      <w:divBdr>
        <w:top w:val="none" w:sz="0" w:space="0" w:color="auto"/>
        <w:left w:val="none" w:sz="0" w:space="0" w:color="auto"/>
        <w:bottom w:val="none" w:sz="0" w:space="0" w:color="auto"/>
        <w:right w:val="none" w:sz="0" w:space="0" w:color="auto"/>
      </w:divBdr>
    </w:div>
    <w:div w:id="1651595217">
      <w:bodyDiv w:val="1"/>
      <w:marLeft w:val="0"/>
      <w:marRight w:val="0"/>
      <w:marTop w:val="0"/>
      <w:marBottom w:val="0"/>
      <w:divBdr>
        <w:top w:val="none" w:sz="0" w:space="0" w:color="auto"/>
        <w:left w:val="none" w:sz="0" w:space="0" w:color="auto"/>
        <w:bottom w:val="none" w:sz="0" w:space="0" w:color="auto"/>
        <w:right w:val="none" w:sz="0" w:space="0" w:color="auto"/>
      </w:divBdr>
    </w:div>
    <w:div w:id="1660574382">
      <w:bodyDiv w:val="1"/>
      <w:marLeft w:val="0"/>
      <w:marRight w:val="0"/>
      <w:marTop w:val="0"/>
      <w:marBottom w:val="0"/>
      <w:divBdr>
        <w:top w:val="none" w:sz="0" w:space="0" w:color="auto"/>
        <w:left w:val="none" w:sz="0" w:space="0" w:color="auto"/>
        <w:bottom w:val="none" w:sz="0" w:space="0" w:color="auto"/>
        <w:right w:val="none" w:sz="0" w:space="0" w:color="auto"/>
      </w:divBdr>
    </w:div>
    <w:div w:id="1741055758">
      <w:bodyDiv w:val="1"/>
      <w:marLeft w:val="0"/>
      <w:marRight w:val="0"/>
      <w:marTop w:val="0"/>
      <w:marBottom w:val="0"/>
      <w:divBdr>
        <w:top w:val="none" w:sz="0" w:space="0" w:color="auto"/>
        <w:left w:val="none" w:sz="0" w:space="0" w:color="auto"/>
        <w:bottom w:val="none" w:sz="0" w:space="0" w:color="auto"/>
        <w:right w:val="none" w:sz="0" w:space="0" w:color="auto"/>
      </w:divBdr>
    </w:div>
    <w:div w:id="1767774771">
      <w:bodyDiv w:val="1"/>
      <w:marLeft w:val="0"/>
      <w:marRight w:val="0"/>
      <w:marTop w:val="0"/>
      <w:marBottom w:val="0"/>
      <w:divBdr>
        <w:top w:val="none" w:sz="0" w:space="0" w:color="auto"/>
        <w:left w:val="none" w:sz="0" w:space="0" w:color="auto"/>
        <w:bottom w:val="none" w:sz="0" w:space="0" w:color="auto"/>
        <w:right w:val="none" w:sz="0" w:space="0" w:color="auto"/>
      </w:divBdr>
    </w:div>
    <w:div w:id="1769764116">
      <w:bodyDiv w:val="1"/>
      <w:marLeft w:val="0"/>
      <w:marRight w:val="0"/>
      <w:marTop w:val="0"/>
      <w:marBottom w:val="0"/>
      <w:divBdr>
        <w:top w:val="none" w:sz="0" w:space="0" w:color="auto"/>
        <w:left w:val="none" w:sz="0" w:space="0" w:color="auto"/>
        <w:bottom w:val="none" w:sz="0" w:space="0" w:color="auto"/>
        <w:right w:val="none" w:sz="0" w:space="0" w:color="auto"/>
      </w:divBdr>
    </w:div>
    <w:div w:id="1973437355">
      <w:bodyDiv w:val="1"/>
      <w:marLeft w:val="0"/>
      <w:marRight w:val="0"/>
      <w:marTop w:val="0"/>
      <w:marBottom w:val="0"/>
      <w:divBdr>
        <w:top w:val="none" w:sz="0" w:space="0" w:color="auto"/>
        <w:left w:val="none" w:sz="0" w:space="0" w:color="auto"/>
        <w:bottom w:val="none" w:sz="0" w:space="0" w:color="auto"/>
        <w:right w:val="none" w:sz="0" w:space="0" w:color="auto"/>
      </w:divBdr>
    </w:div>
    <w:div w:id="2072262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http://pweb.crohms.org/tmt/documents/FPOM/2010/2013_FPOM_MEET/2013_JUN/"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nwp.usace.army.mil/bonneville/" TargetMode="External"/><Relationship Id="rId22" Type="http://schemas.openxmlformats.org/officeDocument/2006/relationships/image" Target="media/image7.emf"/></Relationships>
</file>

<file path=word/_rels/footnotes.xml.rels><?xml version="1.0" encoding="UTF-8" standalone="yes"?>
<Relationships xmlns="http://schemas.openxmlformats.org/package/2006/relationships"><Relationship Id="rId3" Type="http://schemas.openxmlformats.org/officeDocument/2006/relationships/hyperlink" Target="https://www.nwd.usace.army.mil/Missions/Water/Columbia/Water-Quality" TargetMode="External"/><Relationship Id="rId7" Type="http://schemas.openxmlformats.org/officeDocument/2006/relationships/hyperlink" Target="http://pweb.crohms.org/tmt/documents/FPOM/2010/" TargetMode="External"/><Relationship Id="rId2" Type="http://schemas.openxmlformats.org/officeDocument/2006/relationships/hyperlink" Target="http://pweb.crohms.org/tmt/documents/wmp/" TargetMode="External"/><Relationship Id="rId1" Type="http://schemas.openxmlformats.org/officeDocument/2006/relationships/hyperlink" Target="http://www.fpc.org/currentdaily/HistFishTwo_7day-ytd_Adults.htm" TargetMode="External"/><Relationship Id="rId6" Type="http://schemas.openxmlformats.org/officeDocument/2006/relationships/hyperlink" Target="https://www.fpc.org/currentdaily/HistFishTwo_7day-ytd_Adults.htm" TargetMode="External"/><Relationship Id="rId5" Type="http://schemas.openxmlformats.org/officeDocument/2006/relationships/hyperlink" Target="https://www.fpc.org/smolt/smolt_queries/Q_smoltpassageindexquery.php" TargetMode="External"/><Relationship Id="rId4" Type="http://schemas.openxmlformats.org/officeDocument/2006/relationships/hyperlink" Target="https://www.fpc.org/smolt/smolt_queries/Q_ladderwatertempgraphv2.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302412-18DB-4B53-AB30-863B27FE2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Pages>
  <Words>19315</Words>
  <Characters>100442</Characters>
  <Application>Microsoft Office Word</Application>
  <DocSecurity>0</DocSecurity>
  <Lines>1702</Lines>
  <Paragraphs>525</Paragraphs>
  <ScaleCrop>false</ScaleCrop>
  <HeadingPairs>
    <vt:vector size="2" baseType="variant">
      <vt:variant>
        <vt:lpstr>Title</vt:lpstr>
      </vt:variant>
      <vt:variant>
        <vt:i4>1</vt:i4>
      </vt:variant>
    </vt:vector>
  </HeadingPairs>
  <TitlesOfParts>
    <vt:vector size="1" baseType="lpstr">
      <vt:lpstr>FPP - BON</vt:lpstr>
    </vt:vector>
  </TitlesOfParts>
  <Company>USACE</Company>
  <LinksUpToDate>false</LinksUpToDate>
  <CharactersWithSpaces>119232</CharactersWithSpaces>
  <SharedDoc>false</SharedDoc>
  <HLinks>
    <vt:vector size="258" baseType="variant">
      <vt:variant>
        <vt:i4>1900548</vt:i4>
      </vt:variant>
      <vt:variant>
        <vt:i4>252</vt:i4>
      </vt:variant>
      <vt:variant>
        <vt:i4>0</vt:i4>
      </vt:variant>
      <vt:variant>
        <vt:i4>5</vt:i4>
      </vt:variant>
      <vt:variant>
        <vt:lpwstr>http://www.nwd-wc.usace.army.mil/tmt/documents/FPOM/2010/</vt:lpwstr>
      </vt:variant>
      <vt:variant>
        <vt:lpwstr/>
      </vt:variant>
      <vt:variant>
        <vt:i4>1900548</vt:i4>
      </vt:variant>
      <vt:variant>
        <vt:i4>249</vt:i4>
      </vt:variant>
      <vt:variant>
        <vt:i4>0</vt:i4>
      </vt:variant>
      <vt:variant>
        <vt:i4>5</vt:i4>
      </vt:variant>
      <vt:variant>
        <vt:lpwstr>http://www.nwd-wc.usace.army.mil/tmt/documents/FPOM/2010/</vt:lpwstr>
      </vt:variant>
      <vt:variant>
        <vt:lpwstr/>
      </vt:variant>
      <vt:variant>
        <vt:i4>3932279</vt:i4>
      </vt:variant>
      <vt:variant>
        <vt:i4>222</vt:i4>
      </vt:variant>
      <vt:variant>
        <vt:i4>0</vt:i4>
      </vt:variant>
      <vt:variant>
        <vt:i4>5</vt:i4>
      </vt:variant>
      <vt:variant>
        <vt:lpwstr>http://www.nwd-wc.usace.army.mil/tmt/documents/wmp/</vt:lpwstr>
      </vt:variant>
      <vt:variant>
        <vt:lpwstr/>
      </vt:variant>
      <vt:variant>
        <vt:i4>8126534</vt:i4>
      </vt:variant>
      <vt:variant>
        <vt:i4>213</vt:i4>
      </vt:variant>
      <vt:variant>
        <vt:i4>0</vt:i4>
      </vt:variant>
      <vt:variant>
        <vt:i4>5</vt:i4>
      </vt:variant>
      <vt:variant>
        <vt:lpwstr>http://www.nwd-wc.usace.army.mil/tmt/documents/FPOM/2010/2013_FPOM_MEET/2013_JUN/</vt:lpwstr>
      </vt:variant>
      <vt:variant>
        <vt:lpwstr/>
      </vt:variant>
      <vt:variant>
        <vt:i4>1572959</vt:i4>
      </vt:variant>
      <vt:variant>
        <vt:i4>204</vt:i4>
      </vt:variant>
      <vt:variant>
        <vt:i4>0</vt:i4>
      </vt:variant>
      <vt:variant>
        <vt:i4>5</vt:i4>
      </vt:variant>
      <vt:variant>
        <vt:lpwstr>http://www.nwp.usace.army.mil/Missions/Environment/Fishdata.aspx</vt:lpwstr>
      </vt:variant>
      <vt:variant>
        <vt:lpwstr/>
      </vt:variant>
      <vt:variant>
        <vt:i4>1179703</vt:i4>
      </vt:variant>
      <vt:variant>
        <vt:i4>176</vt:i4>
      </vt:variant>
      <vt:variant>
        <vt:i4>0</vt:i4>
      </vt:variant>
      <vt:variant>
        <vt:i4>5</vt:i4>
      </vt:variant>
      <vt:variant>
        <vt:lpwstr/>
      </vt:variant>
      <vt:variant>
        <vt:lpwstr>_Toc436654042</vt:lpwstr>
      </vt:variant>
      <vt:variant>
        <vt:i4>1179703</vt:i4>
      </vt:variant>
      <vt:variant>
        <vt:i4>170</vt:i4>
      </vt:variant>
      <vt:variant>
        <vt:i4>0</vt:i4>
      </vt:variant>
      <vt:variant>
        <vt:i4>5</vt:i4>
      </vt:variant>
      <vt:variant>
        <vt:lpwstr/>
      </vt:variant>
      <vt:variant>
        <vt:lpwstr>_Toc436654041</vt:lpwstr>
      </vt:variant>
      <vt:variant>
        <vt:i4>1179703</vt:i4>
      </vt:variant>
      <vt:variant>
        <vt:i4>164</vt:i4>
      </vt:variant>
      <vt:variant>
        <vt:i4>0</vt:i4>
      </vt:variant>
      <vt:variant>
        <vt:i4>5</vt:i4>
      </vt:variant>
      <vt:variant>
        <vt:lpwstr/>
      </vt:variant>
      <vt:variant>
        <vt:lpwstr>_Toc436654040</vt:lpwstr>
      </vt:variant>
      <vt:variant>
        <vt:i4>1376311</vt:i4>
      </vt:variant>
      <vt:variant>
        <vt:i4>158</vt:i4>
      </vt:variant>
      <vt:variant>
        <vt:i4>0</vt:i4>
      </vt:variant>
      <vt:variant>
        <vt:i4>5</vt:i4>
      </vt:variant>
      <vt:variant>
        <vt:lpwstr/>
      </vt:variant>
      <vt:variant>
        <vt:lpwstr>_Toc436654039</vt:lpwstr>
      </vt:variant>
      <vt:variant>
        <vt:i4>1376311</vt:i4>
      </vt:variant>
      <vt:variant>
        <vt:i4>152</vt:i4>
      </vt:variant>
      <vt:variant>
        <vt:i4>0</vt:i4>
      </vt:variant>
      <vt:variant>
        <vt:i4>5</vt:i4>
      </vt:variant>
      <vt:variant>
        <vt:lpwstr/>
      </vt:variant>
      <vt:variant>
        <vt:lpwstr>_Toc436654038</vt:lpwstr>
      </vt:variant>
      <vt:variant>
        <vt:i4>1376311</vt:i4>
      </vt:variant>
      <vt:variant>
        <vt:i4>146</vt:i4>
      </vt:variant>
      <vt:variant>
        <vt:i4>0</vt:i4>
      </vt:variant>
      <vt:variant>
        <vt:i4>5</vt:i4>
      </vt:variant>
      <vt:variant>
        <vt:lpwstr/>
      </vt:variant>
      <vt:variant>
        <vt:lpwstr>_Toc436654037</vt:lpwstr>
      </vt:variant>
      <vt:variant>
        <vt:i4>1376311</vt:i4>
      </vt:variant>
      <vt:variant>
        <vt:i4>140</vt:i4>
      </vt:variant>
      <vt:variant>
        <vt:i4>0</vt:i4>
      </vt:variant>
      <vt:variant>
        <vt:i4>5</vt:i4>
      </vt:variant>
      <vt:variant>
        <vt:lpwstr/>
      </vt:variant>
      <vt:variant>
        <vt:lpwstr>_Toc436654036</vt:lpwstr>
      </vt:variant>
      <vt:variant>
        <vt:i4>1376311</vt:i4>
      </vt:variant>
      <vt:variant>
        <vt:i4>134</vt:i4>
      </vt:variant>
      <vt:variant>
        <vt:i4>0</vt:i4>
      </vt:variant>
      <vt:variant>
        <vt:i4>5</vt:i4>
      </vt:variant>
      <vt:variant>
        <vt:lpwstr/>
      </vt:variant>
      <vt:variant>
        <vt:lpwstr>_Toc436654035</vt:lpwstr>
      </vt:variant>
      <vt:variant>
        <vt:i4>1376311</vt:i4>
      </vt:variant>
      <vt:variant>
        <vt:i4>128</vt:i4>
      </vt:variant>
      <vt:variant>
        <vt:i4>0</vt:i4>
      </vt:variant>
      <vt:variant>
        <vt:i4>5</vt:i4>
      </vt:variant>
      <vt:variant>
        <vt:lpwstr/>
      </vt:variant>
      <vt:variant>
        <vt:lpwstr>_Toc436654034</vt:lpwstr>
      </vt:variant>
      <vt:variant>
        <vt:i4>1376311</vt:i4>
      </vt:variant>
      <vt:variant>
        <vt:i4>122</vt:i4>
      </vt:variant>
      <vt:variant>
        <vt:i4>0</vt:i4>
      </vt:variant>
      <vt:variant>
        <vt:i4>5</vt:i4>
      </vt:variant>
      <vt:variant>
        <vt:lpwstr/>
      </vt:variant>
      <vt:variant>
        <vt:lpwstr>_Toc436654033</vt:lpwstr>
      </vt:variant>
      <vt:variant>
        <vt:i4>1376311</vt:i4>
      </vt:variant>
      <vt:variant>
        <vt:i4>116</vt:i4>
      </vt:variant>
      <vt:variant>
        <vt:i4>0</vt:i4>
      </vt:variant>
      <vt:variant>
        <vt:i4>5</vt:i4>
      </vt:variant>
      <vt:variant>
        <vt:lpwstr/>
      </vt:variant>
      <vt:variant>
        <vt:lpwstr>_Toc436654032</vt:lpwstr>
      </vt:variant>
      <vt:variant>
        <vt:i4>1376311</vt:i4>
      </vt:variant>
      <vt:variant>
        <vt:i4>110</vt:i4>
      </vt:variant>
      <vt:variant>
        <vt:i4>0</vt:i4>
      </vt:variant>
      <vt:variant>
        <vt:i4>5</vt:i4>
      </vt:variant>
      <vt:variant>
        <vt:lpwstr/>
      </vt:variant>
      <vt:variant>
        <vt:lpwstr>_Toc436654031</vt:lpwstr>
      </vt:variant>
      <vt:variant>
        <vt:i4>1376311</vt:i4>
      </vt:variant>
      <vt:variant>
        <vt:i4>104</vt:i4>
      </vt:variant>
      <vt:variant>
        <vt:i4>0</vt:i4>
      </vt:variant>
      <vt:variant>
        <vt:i4>5</vt:i4>
      </vt:variant>
      <vt:variant>
        <vt:lpwstr/>
      </vt:variant>
      <vt:variant>
        <vt:lpwstr>_Toc436654030</vt:lpwstr>
      </vt:variant>
      <vt:variant>
        <vt:i4>1310775</vt:i4>
      </vt:variant>
      <vt:variant>
        <vt:i4>98</vt:i4>
      </vt:variant>
      <vt:variant>
        <vt:i4>0</vt:i4>
      </vt:variant>
      <vt:variant>
        <vt:i4>5</vt:i4>
      </vt:variant>
      <vt:variant>
        <vt:lpwstr/>
      </vt:variant>
      <vt:variant>
        <vt:lpwstr>_Toc436654029</vt:lpwstr>
      </vt:variant>
      <vt:variant>
        <vt:i4>1310775</vt:i4>
      </vt:variant>
      <vt:variant>
        <vt:i4>92</vt:i4>
      </vt:variant>
      <vt:variant>
        <vt:i4>0</vt:i4>
      </vt:variant>
      <vt:variant>
        <vt:i4>5</vt:i4>
      </vt:variant>
      <vt:variant>
        <vt:lpwstr/>
      </vt:variant>
      <vt:variant>
        <vt:lpwstr>_Toc436654028</vt:lpwstr>
      </vt:variant>
      <vt:variant>
        <vt:i4>1310775</vt:i4>
      </vt:variant>
      <vt:variant>
        <vt:i4>86</vt:i4>
      </vt:variant>
      <vt:variant>
        <vt:i4>0</vt:i4>
      </vt:variant>
      <vt:variant>
        <vt:i4>5</vt:i4>
      </vt:variant>
      <vt:variant>
        <vt:lpwstr/>
      </vt:variant>
      <vt:variant>
        <vt:lpwstr>_Toc436654027</vt:lpwstr>
      </vt:variant>
      <vt:variant>
        <vt:i4>1310775</vt:i4>
      </vt:variant>
      <vt:variant>
        <vt:i4>80</vt:i4>
      </vt:variant>
      <vt:variant>
        <vt:i4>0</vt:i4>
      </vt:variant>
      <vt:variant>
        <vt:i4>5</vt:i4>
      </vt:variant>
      <vt:variant>
        <vt:lpwstr/>
      </vt:variant>
      <vt:variant>
        <vt:lpwstr>_Toc436654026</vt:lpwstr>
      </vt:variant>
      <vt:variant>
        <vt:i4>1310775</vt:i4>
      </vt:variant>
      <vt:variant>
        <vt:i4>74</vt:i4>
      </vt:variant>
      <vt:variant>
        <vt:i4>0</vt:i4>
      </vt:variant>
      <vt:variant>
        <vt:i4>5</vt:i4>
      </vt:variant>
      <vt:variant>
        <vt:lpwstr/>
      </vt:variant>
      <vt:variant>
        <vt:lpwstr>_Toc436654025</vt:lpwstr>
      </vt:variant>
      <vt:variant>
        <vt:i4>1310775</vt:i4>
      </vt:variant>
      <vt:variant>
        <vt:i4>68</vt:i4>
      </vt:variant>
      <vt:variant>
        <vt:i4>0</vt:i4>
      </vt:variant>
      <vt:variant>
        <vt:i4>5</vt:i4>
      </vt:variant>
      <vt:variant>
        <vt:lpwstr/>
      </vt:variant>
      <vt:variant>
        <vt:lpwstr>_Toc436654024</vt:lpwstr>
      </vt:variant>
      <vt:variant>
        <vt:i4>1310775</vt:i4>
      </vt:variant>
      <vt:variant>
        <vt:i4>62</vt:i4>
      </vt:variant>
      <vt:variant>
        <vt:i4>0</vt:i4>
      </vt:variant>
      <vt:variant>
        <vt:i4>5</vt:i4>
      </vt:variant>
      <vt:variant>
        <vt:lpwstr/>
      </vt:variant>
      <vt:variant>
        <vt:lpwstr>_Toc436654023</vt:lpwstr>
      </vt:variant>
      <vt:variant>
        <vt:i4>1310775</vt:i4>
      </vt:variant>
      <vt:variant>
        <vt:i4>56</vt:i4>
      </vt:variant>
      <vt:variant>
        <vt:i4>0</vt:i4>
      </vt:variant>
      <vt:variant>
        <vt:i4>5</vt:i4>
      </vt:variant>
      <vt:variant>
        <vt:lpwstr/>
      </vt:variant>
      <vt:variant>
        <vt:lpwstr>_Toc436654022</vt:lpwstr>
      </vt:variant>
      <vt:variant>
        <vt:i4>1310775</vt:i4>
      </vt:variant>
      <vt:variant>
        <vt:i4>50</vt:i4>
      </vt:variant>
      <vt:variant>
        <vt:i4>0</vt:i4>
      </vt:variant>
      <vt:variant>
        <vt:i4>5</vt:i4>
      </vt:variant>
      <vt:variant>
        <vt:lpwstr/>
      </vt:variant>
      <vt:variant>
        <vt:lpwstr>_Toc436654021</vt:lpwstr>
      </vt:variant>
      <vt:variant>
        <vt:i4>1310775</vt:i4>
      </vt:variant>
      <vt:variant>
        <vt:i4>44</vt:i4>
      </vt:variant>
      <vt:variant>
        <vt:i4>0</vt:i4>
      </vt:variant>
      <vt:variant>
        <vt:i4>5</vt:i4>
      </vt:variant>
      <vt:variant>
        <vt:lpwstr/>
      </vt:variant>
      <vt:variant>
        <vt:lpwstr>_Toc436654020</vt:lpwstr>
      </vt:variant>
      <vt:variant>
        <vt:i4>1507383</vt:i4>
      </vt:variant>
      <vt:variant>
        <vt:i4>38</vt:i4>
      </vt:variant>
      <vt:variant>
        <vt:i4>0</vt:i4>
      </vt:variant>
      <vt:variant>
        <vt:i4>5</vt:i4>
      </vt:variant>
      <vt:variant>
        <vt:lpwstr/>
      </vt:variant>
      <vt:variant>
        <vt:lpwstr>_Toc436654019</vt:lpwstr>
      </vt:variant>
      <vt:variant>
        <vt:i4>1507383</vt:i4>
      </vt:variant>
      <vt:variant>
        <vt:i4>32</vt:i4>
      </vt:variant>
      <vt:variant>
        <vt:i4>0</vt:i4>
      </vt:variant>
      <vt:variant>
        <vt:i4>5</vt:i4>
      </vt:variant>
      <vt:variant>
        <vt:lpwstr/>
      </vt:variant>
      <vt:variant>
        <vt:lpwstr>_Toc436654018</vt:lpwstr>
      </vt:variant>
      <vt:variant>
        <vt:i4>1507383</vt:i4>
      </vt:variant>
      <vt:variant>
        <vt:i4>26</vt:i4>
      </vt:variant>
      <vt:variant>
        <vt:i4>0</vt:i4>
      </vt:variant>
      <vt:variant>
        <vt:i4>5</vt:i4>
      </vt:variant>
      <vt:variant>
        <vt:lpwstr/>
      </vt:variant>
      <vt:variant>
        <vt:lpwstr>_Toc436654017</vt:lpwstr>
      </vt:variant>
      <vt:variant>
        <vt:i4>1507383</vt:i4>
      </vt:variant>
      <vt:variant>
        <vt:i4>20</vt:i4>
      </vt:variant>
      <vt:variant>
        <vt:i4>0</vt:i4>
      </vt:variant>
      <vt:variant>
        <vt:i4>5</vt:i4>
      </vt:variant>
      <vt:variant>
        <vt:lpwstr/>
      </vt:variant>
      <vt:variant>
        <vt:lpwstr>_Toc436654016</vt:lpwstr>
      </vt:variant>
      <vt:variant>
        <vt:i4>1507383</vt:i4>
      </vt:variant>
      <vt:variant>
        <vt:i4>14</vt:i4>
      </vt:variant>
      <vt:variant>
        <vt:i4>0</vt:i4>
      </vt:variant>
      <vt:variant>
        <vt:i4>5</vt:i4>
      </vt:variant>
      <vt:variant>
        <vt:lpwstr/>
      </vt:variant>
      <vt:variant>
        <vt:lpwstr>_Toc436654015</vt:lpwstr>
      </vt:variant>
      <vt:variant>
        <vt:i4>1507383</vt:i4>
      </vt:variant>
      <vt:variant>
        <vt:i4>8</vt:i4>
      </vt:variant>
      <vt:variant>
        <vt:i4>0</vt:i4>
      </vt:variant>
      <vt:variant>
        <vt:i4>5</vt:i4>
      </vt:variant>
      <vt:variant>
        <vt:lpwstr/>
      </vt:variant>
      <vt:variant>
        <vt:lpwstr>_Toc436654014</vt:lpwstr>
      </vt:variant>
      <vt:variant>
        <vt:i4>1507383</vt:i4>
      </vt:variant>
      <vt:variant>
        <vt:i4>2</vt:i4>
      </vt:variant>
      <vt:variant>
        <vt:i4>0</vt:i4>
      </vt:variant>
      <vt:variant>
        <vt:i4>5</vt:i4>
      </vt:variant>
      <vt:variant>
        <vt:lpwstr/>
      </vt:variant>
      <vt:variant>
        <vt:lpwstr>_Toc436654013</vt:lpwstr>
      </vt:variant>
      <vt:variant>
        <vt:i4>5177402</vt:i4>
      </vt:variant>
      <vt:variant>
        <vt:i4>3</vt:i4>
      </vt:variant>
      <vt:variant>
        <vt:i4>0</vt:i4>
      </vt:variant>
      <vt:variant>
        <vt:i4>5</vt:i4>
      </vt:variant>
      <vt:variant>
        <vt:lpwstr>http://www.fpc.org/smolt/smpsubmitdataquery_2014v7.html</vt:lpwstr>
      </vt:variant>
      <vt:variant>
        <vt:lpwstr/>
      </vt:variant>
      <vt:variant>
        <vt:i4>1245187</vt:i4>
      </vt:variant>
      <vt:variant>
        <vt:i4>0</vt:i4>
      </vt:variant>
      <vt:variant>
        <vt:i4>0</vt:i4>
      </vt:variant>
      <vt:variant>
        <vt:i4>5</vt:i4>
      </vt:variant>
      <vt:variant>
        <vt:lpwstr>http://www.nwp.usace.army.mil/Missions/Environment/Fish/Data.aspx</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5046357</vt:i4>
      </vt:variant>
      <vt:variant>
        <vt:i4>9</vt:i4>
      </vt:variant>
      <vt:variant>
        <vt:i4>0</vt:i4>
      </vt:variant>
      <vt:variant>
        <vt:i4>5</vt:i4>
      </vt:variant>
      <vt:variant>
        <vt:lpwstr>http://www.nwd-wc.usace.army.mil/tmt/documents/fpp/2016/changes/</vt:lpwstr>
      </vt:variant>
      <vt:variant>
        <vt:lpwstr/>
      </vt:variant>
      <vt:variant>
        <vt:i4>5046357</vt:i4>
      </vt:variant>
      <vt:variant>
        <vt:i4>6</vt:i4>
      </vt:variant>
      <vt:variant>
        <vt:i4>0</vt:i4>
      </vt:variant>
      <vt:variant>
        <vt:i4>5</vt:i4>
      </vt:variant>
      <vt:variant>
        <vt:lpwstr>http://www.nwd-wc.usace.army.mil/tmt/documents/fpp/2016/changes/</vt:lpwstr>
      </vt:variant>
      <vt:variant>
        <vt:lpwstr/>
      </vt:variant>
      <vt:variant>
        <vt:i4>5046358</vt:i4>
      </vt:variant>
      <vt:variant>
        <vt:i4>3</vt:i4>
      </vt:variant>
      <vt:variant>
        <vt:i4>0</vt:i4>
      </vt:variant>
      <vt:variant>
        <vt:i4>5</vt:i4>
      </vt:variant>
      <vt:variant>
        <vt:lpwstr>http://www.nwd-wc.usace.army.mil/tmt/documents/fpp/2015/changes/</vt:lpwstr>
      </vt:variant>
      <vt:variant>
        <vt:lpwstr/>
      </vt:variant>
      <vt:variant>
        <vt:i4>5046358</vt:i4>
      </vt:variant>
      <vt:variant>
        <vt:i4>0</vt:i4>
      </vt:variant>
      <vt:variant>
        <vt:i4>0</vt:i4>
      </vt:variant>
      <vt:variant>
        <vt:i4>5</vt:i4>
      </vt:variant>
      <vt:variant>
        <vt:lpwstr>http://www.nwd-wc.usace.army.mil/tmt/documents/fpp/2015/changes/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FPP - BON</dc:title>
  <dc:subject/>
  <dc:creator>Lisa.S.Wright@usace.army.mil</dc:creator>
  <cp:keywords/>
  <dc:description/>
  <cp:lastModifiedBy>Wright, Lisa S CIV USARMY CENWD (USA)</cp:lastModifiedBy>
  <cp:revision>9</cp:revision>
  <cp:lastPrinted>2017-03-10T18:39:00Z</cp:lastPrinted>
  <dcterms:created xsi:type="dcterms:W3CDTF">2023-02-07T19:53:00Z</dcterms:created>
  <dcterms:modified xsi:type="dcterms:W3CDTF">2023-09-12T17:14:00Z</dcterms:modified>
</cp:coreProperties>
</file>