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E11B" w14:textId="17D7124E" w:rsidR="00264925" w:rsidRDefault="00E149E2" w:rsidP="00264925">
      <w:pPr>
        <w:pBdr>
          <w:top w:val="single" w:sz="4" w:space="1" w:color="auto"/>
        </w:pBdr>
        <w:jc w:val="center"/>
        <w:rPr>
          <w:b/>
          <w:sz w:val="32"/>
          <w:szCs w:val="32"/>
        </w:rPr>
      </w:pPr>
      <w:bookmarkStart w:id="0" w:name="_Toc161471861"/>
      <w:r>
        <w:rPr>
          <w:b/>
          <w:sz w:val="32"/>
          <w:szCs w:val="32"/>
        </w:rPr>
        <w:t>2020</w:t>
      </w:r>
      <w:r w:rsidR="00264925">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5A64D819" w14:textId="77777777" w:rsidR="00945119" w:rsidRPr="00225135" w:rsidRDefault="00264925">
      <w:pPr>
        <w:pStyle w:val="TOC1"/>
        <w:tabs>
          <w:tab w:val="left" w:pos="400"/>
          <w:tab w:val="right" w:leader="dot" w:pos="9350"/>
        </w:tabs>
        <w:rPr>
          <w:rFonts w:asciiTheme="minorHAnsi" w:eastAsiaTheme="minorEastAsia" w:hAnsiTheme="minorHAnsi" w:cstheme="minorHAnsi"/>
          <w:b w:val="0"/>
          <w:bCs w:val="0"/>
          <w:caps w:val="0"/>
          <w:noProof/>
          <w:sz w:val="24"/>
          <w:szCs w:val="24"/>
        </w:rPr>
      </w:pPr>
      <w:r w:rsidRPr="00225135">
        <w:rPr>
          <w:rFonts w:asciiTheme="minorHAnsi" w:hAnsiTheme="minorHAnsi" w:cstheme="minorHAnsi"/>
          <w:bCs w:val="0"/>
          <w:caps w:val="0"/>
          <w:sz w:val="24"/>
          <w:szCs w:val="24"/>
        </w:rPr>
        <w:fldChar w:fldCharType="begin"/>
      </w:r>
      <w:r w:rsidRPr="00225135">
        <w:rPr>
          <w:rFonts w:asciiTheme="minorHAnsi" w:hAnsiTheme="minorHAnsi" w:cstheme="minorHAnsi"/>
          <w:bCs w:val="0"/>
          <w:caps w:val="0"/>
          <w:sz w:val="24"/>
          <w:szCs w:val="24"/>
        </w:rPr>
        <w:instrText xml:space="preserve"> TOC \h \z \t "FPP1,1,FPP2,2" </w:instrText>
      </w:r>
      <w:r w:rsidRPr="00225135">
        <w:rPr>
          <w:rFonts w:asciiTheme="minorHAnsi" w:hAnsiTheme="minorHAnsi" w:cstheme="minorHAnsi"/>
          <w:bCs w:val="0"/>
          <w:caps w:val="0"/>
          <w:sz w:val="24"/>
          <w:szCs w:val="24"/>
        </w:rPr>
        <w:fldChar w:fldCharType="separate"/>
      </w:r>
      <w:hyperlink w:anchor="_Toc33609394" w:history="1">
        <w:r w:rsidR="00945119" w:rsidRPr="00225135">
          <w:rPr>
            <w:rStyle w:val="Hyperlink"/>
            <w:rFonts w:asciiTheme="minorHAnsi" w:hAnsiTheme="minorHAnsi" w:cstheme="minorHAnsi"/>
            <w:noProof/>
            <w:sz w:val="24"/>
            <w:szCs w:val="24"/>
          </w:rPr>
          <w:t>1.</w:t>
        </w:r>
        <w:r w:rsidR="00945119" w:rsidRPr="00225135">
          <w:rPr>
            <w:rFonts w:asciiTheme="minorHAnsi" w:eastAsiaTheme="minorEastAsia" w:hAnsiTheme="minorHAnsi" w:cstheme="minorHAnsi"/>
            <w:b w:val="0"/>
            <w:bCs w:val="0"/>
            <w:caps w:val="0"/>
            <w:noProof/>
            <w:sz w:val="24"/>
            <w:szCs w:val="24"/>
          </w:rPr>
          <w:tab/>
        </w:r>
        <w:r w:rsidR="00945119" w:rsidRPr="00225135">
          <w:rPr>
            <w:rStyle w:val="Hyperlink"/>
            <w:rFonts w:asciiTheme="minorHAnsi" w:hAnsiTheme="minorHAnsi" w:cstheme="minorHAnsi"/>
            <w:noProof/>
            <w:sz w:val="24"/>
            <w:szCs w:val="24"/>
          </w:rPr>
          <w:t>Fish Passage Information</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_Toc33609394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4</w:t>
        </w:r>
        <w:r w:rsidR="00945119" w:rsidRPr="00225135">
          <w:rPr>
            <w:rFonts w:asciiTheme="minorHAnsi" w:hAnsiTheme="minorHAnsi" w:cstheme="minorHAnsi"/>
            <w:noProof/>
            <w:webHidden/>
            <w:sz w:val="24"/>
            <w:szCs w:val="24"/>
          </w:rPr>
          <w:fldChar w:fldCharType="end"/>
        </w:r>
      </w:hyperlink>
    </w:p>
    <w:p w14:paraId="69C32EF7"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395" w:history="1">
        <w:r w:rsidR="00945119" w:rsidRPr="00225135">
          <w:rPr>
            <w:rStyle w:val="Hyperlink"/>
            <w:rFonts w:asciiTheme="minorHAnsi" w:hAnsiTheme="minorHAnsi" w:cstheme="minorHAnsi"/>
            <w:noProof/>
            <w:sz w:val="24"/>
            <w:szCs w:val="24"/>
          </w:rPr>
          <w:t>1.1.</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Juvenile Fish Facilities and Migration Timing.</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_Toc33609395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4</w:t>
        </w:r>
        <w:r w:rsidR="00945119" w:rsidRPr="00225135">
          <w:rPr>
            <w:rFonts w:asciiTheme="minorHAnsi" w:hAnsiTheme="minorHAnsi" w:cstheme="minorHAnsi"/>
            <w:noProof/>
            <w:webHidden/>
            <w:sz w:val="24"/>
            <w:szCs w:val="24"/>
          </w:rPr>
          <w:fldChar w:fldCharType="end"/>
        </w:r>
      </w:hyperlink>
    </w:p>
    <w:p w14:paraId="7FEDB702"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396" w:history="1">
        <w:r w:rsidR="00945119" w:rsidRPr="00225135">
          <w:rPr>
            <w:rStyle w:val="Hyperlink"/>
            <w:rFonts w:asciiTheme="minorHAnsi" w:hAnsiTheme="minorHAnsi" w:cstheme="minorHAnsi"/>
            <w:noProof/>
            <w:sz w:val="24"/>
            <w:szCs w:val="24"/>
          </w:rPr>
          <w:t>1.2.</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Adult Fish Facilities and Migration Timing.</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_Toc33609396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6</w:t>
        </w:r>
        <w:r w:rsidR="00945119" w:rsidRPr="00225135">
          <w:rPr>
            <w:rFonts w:asciiTheme="minorHAnsi" w:hAnsiTheme="minorHAnsi" w:cstheme="minorHAnsi"/>
            <w:noProof/>
            <w:webHidden/>
            <w:sz w:val="24"/>
            <w:szCs w:val="24"/>
          </w:rPr>
          <w:fldChar w:fldCharType="end"/>
        </w:r>
      </w:hyperlink>
    </w:p>
    <w:p w14:paraId="5D92BC8A" w14:textId="77777777" w:rsidR="00945119" w:rsidRPr="00225135" w:rsidRDefault="003730EB">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33609397" w:history="1">
        <w:r w:rsidR="00945119" w:rsidRPr="00225135">
          <w:rPr>
            <w:rStyle w:val="Hyperlink"/>
            <w:rFonts w:asciiTheme="minorHAnsi" w:hAnsiTheme="minorHAnsi" w:cstheme="minorHAnsi"/>
            <w:noProof/>
            <w:sz w:val="24"/>
            <w:szCs w:val="24"/>
          </w:rPr>
          <w:t>2.</w:t>
        </w:r>
        <w:r w:rsidR="00945119" w:rsidRPr="00225135">
          <w:rPr>
            <w:rFonts w:asciiTheme="minorHAnsi" w:eastAsiaTheme="minorEastAsia" w:hAnsiTheme="minorHAnsi" w:cstheme="minorHAnsi"/>
            <w:b w:val="0"/>
            <w:bCs w:val="0"/>
            <w:caps w:val="0"/>
            <w:noProof/>
            <w:sz w:val="24"/>
            <w:szCs w:val="24"/>
          </w:rPr>
          <w:tab/>
        </w:r>
        <w:r w:rsidR="00945119" w:rsidRPr="00225135">
          <w:rPr>
            <w:rStyle w:val="Hyperlink"/>
            <w:rFonts w:asciiTheme="minorHAnsi" w:hAnsiTheme="minorHAnsi" w:cstheme="minorHAnsi"/>
            <w:noProof/>
            <w:sz w:val="24"/>
            <w:szCs w:val="24"/>
          </w:rPr>
          <w:t>FISH FACILITIES OperationS</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_Toc33609397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8</w:t>
        </w:r>
        <w:r w:rsidR="00945119" w:rsidRPr="00225135">
          <w:rPr>
            <w:rFonts w:asciiTheme="minorHAnsi" w:hAnsiTheme="minorHAnsi" w:cstheme="minorHAnsi"/>
            <w:noProof/>
            <w:webHidden/>
            <w:sz w:val="24"/>
            <w:szCs w:val="24"/>
          </w:rPr>
          <w:fldChar w:fldCharType="end"/>
        </w:r>
      </w:hyperlink>
    </w:p>
    <w:p w14:paraId="6157DADD"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398" w:history="1">
        <w:r w:rsidR="00945119" w:rsidRPr="00225135">
          <w:rPr>
            <w:rStyle w:val="Hyperlink"/>
            <w:rFonts w:asciiTheme="minorHAnsi" w:hAnsiTheme="minorHAnsi" w:cstheme="minorHAnsi"/>
            <w:noProof/>
            <w:sz w:val="24"/>
            <w:szCs w:val="24"/>
          </w:rPr>
          <w:t>2.1.</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General.</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_Toc33609398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8</w:t>
        </w:r>
        <w:r w:rsidR="00945119" w:rsidRPr="00225135">
          <w:rPr>
            <w:rFonts w:asciiTheme="minorHAnsi" w:hAnsiTheme="minorHAnsi" w:cstheme="minorHAnsi"/>
            <w:noProof/>
            <w:webHidden/>
            <w:sz w:val="24"/>
            <w:szCs w:val="24"/>
          </w:rPr>
          <w:fldChar w:fldCharType="end"/>
        </w:r>
      </w:hyperlink>
    </w:p>
    <w:p w14:paraId="02743D3C"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399" w:history="1">
        <w:r w:rsidR="00945119" w:rsidRPr="00225135">
          <w:rPr>
            <w:rStyle w:val="Hyperlink"/>
            <w:rFonts w:asciiTheme="minorHAnsi" w:hAnsiTheme="minorHAnsi" w:cstheme="minorHAnsi"/>
            <w:noProof/>
            <w:sz w:val="24"/>
            <w:szCs w:val="24"/>
          </w:rPr>
          <w:t>2.2.</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Spill Management.</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_Toc33609399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8</w:t>
        </w:r>
        <w:r w:rsidR="00945119" w:rsidRPr="00225135">
          <w:rPr>
            <w:rFonts w:asciiTheme="minorHAnsi" w:hAnsiTheme="minorHAnsi" w:cstheme="minorHAnsi"/>
            <w:noProof/>
            <w:webHidden/>
            <w:sz w:val="24"/>
            <w:szCs w:val="24"/>
          </w:rPr>
          <w:fldChar w:fldCharType="end"/>
        </w:r>
      </w:hyperlink>
    </w:p>
    <w:p w14:paraId="405DDE52"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0" w:history="1">
        <w:r w:rsidR="00945119" w:rsidRPr="00225135">
          <w:rPr>
            <w:rStyle w:val="Hyperlink"/>
            <w:rFonts w:asciiTheme="minorHAnsi" w:hAnsiTheme="minorHAnsi" w:cstheme="minorHAnsi"/>
            <w:noProof/>
            <w:sz w:val="24"/>
            <w:szCs w:val="24"/>
          </w:rPr>
          <w:t>2.3.</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Operating Criteria – Juvenile Fish Facilities.</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_Toc33609400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9</w:t>
        </w:r>
        <w:r w:rsidR="00945119" w:rsidRPr="00225135">
          <w:rPr>
            <w:rFonts w:asciiTheme="minorHAnsi" w:hAnsiTheme="minorHAnsi" w:cstheme="minorHAnsi"/>
            <w:noProof/>
            <w:webHidden/>
            <w:sz w:val="24"/>
            <w:szCs w:val="24"/>
          </w:rPr>
          <w:fldChar w:fldCharType="end"/>
        </w:r>
      </w:hyperlink>
    </w:p>
    <w:p w14:paraId="6C26BA1E"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1" w:history="1">
        <w:r w:rsidR="00945119" w:rsidRPr="00225135">
          <w:rPr>
            <w:rStyle w:val="Hyperlink"/>
            <w:rFonts w:asciiTheme="minorHAnsi" w:hAnsiTheme="minorHAnsi" w:cstheme="minorHAnsi"/>
            <w:noProof/>
            <w:sz w:val="24"/>
            <w:szCs w:val="24"/>
          </w:rPr>
          <w:t>2.4.</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Operating Criteria - Adult Fish Facilities.</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_Toc33609401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15</w:t>
        </w:r>
        <w:r w:rsidR="00945119" w:rsidRPr="00225135">
          <w:rPr>
            <w:rFonts w:asciiTheme="minorHAnsi" w:hAnsiTheme="minorHAnsi" w:cstheme="minorHAnsi"/>
            <w:noProof/>
            <w:webHidden/>
            <w:sz w:val="24"/>
            <w:szCs w:val="24"/>
          </w:rPr>
          <w:fldChar w:fldCharType="end"/>
        </w:r>
      </w:hyperlink>
    </w:p>
    <w:p w14:paraId="24BF08F0"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2" w:history="1">
        <w:r w:rsidR="00945119" w:rsidRPr="00225135">
          <w:rPr>
            <w:rStyle w:val="Hyperlink"/>
            <w:rFonts w:asciiTheme="minorHAnsi" w:hAnsiTheme="minorHAnsi" w:cstheme="minorHAnsi"/>
            <w:noProof/>
            <w:sz w:val="24"/>
            <w:szCs w:val="24"/>
          </w:rPr>
          <w:t>2.5.</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Fish Facility Monitoring &amp; Reporting.</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_Toc33609402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18</w:t>
        </w:r>
        <w:r w:rsidR="00945119" w:rsidRPr="00225135">
          <w:rPr>
            <w:rFonts w:asciiTheme="minorHAnsi" w:hAnsiTheme="minorHAnsi" w:cstheme="minorHAnsi"/>
            <w:noProof/>
            <w:webHidden/>
            <w:sz w:val="24"/>
            <w:szCs w:val="24"/>
          </w:rPr>
          <w:fldChar w:fldCharType="end"/>
        </w:r>
      </w:hyperlink>
    </w:p>
    <w:p w14:paraId="4FC6925D" w14:textId="77777777" w:rsidR="00945119" w:rsidRPr="00225135" w:rsidRDefault="003730EB">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33609403" w:history="1">
        <w:r w:rsidR="00945119" w:rsidRPr="00225135">
          <w:rPr>
            <w:rStyle w:val="Hyperlink"/>
            <w:rFonts w:asciiTheme="minorHAnsi" w:hAnsiTheme="minorHAnsi" w:cstheme="minorHAnsi"/>
            <w:noProof/>
            <w:sz w:val="24"/>
            <w:szCs w:val="24"/>
          </w:rPr>
          <w:t>3.</w:t>
        </w:r>
        <w:r w:rsidR="00945119" w:rsidRPr="00225135">
          <w:rPr>
            <w:rFonts w:asciiTheme="minorHAnsi" w:eastAsiaTheme="minorEastAsia" w:hAnsiTheme="minorHAnsi" w:cstheme="minorHAnsi"/>
            <w:b w:val="0"/>
            <w:bCs w:val="0"/>
            <w:caps w:val="0"/>
            <w:noProof/>
            <w:sz w:val="24"/>
            <w:szCs w:val="24"/>
          </w:rPr>
          <w:tab/>
        </w:r>
        <w:r w:rsidR="00945119" w:rsidRPr="00225135">
          <w:rPr>
            <w:rStyle w:val="Hyperlink"/>
            <w:rFonts w:asciiTheme="minorHAnsi" w:hAnsiTheme="minorHAnsi" w:cstheme="minorHAnsi"/>
            <w:noProof/>
            <w:sz w:val="24"/>
            <w:szCs w:val="24"/>
          </w:rPr>
          <w:t>FISH FACILITIES Maintenance</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_Toc33609403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19</w:t>
        </w:r>
        <w:r w:rsidR="00945119" w:rsidRPr="00225135">
          <w:rPr>
            <w:rFonts w:asciiTheme="minorHAnsi" w:hAnsiTheme="minorHAnsi" w:cstheme="minorHAnsi"/>
            <w:noProof/>
            <w:webHidden/>
            <w:sz w:val="24"/>
            <w:szCs w:val="24"/>
          </w:rPr>
          <w:fldChar w:fldCharType="end"/>
        </w:r>
      </w:hyperlink>
    </w:p>
    <w:p w14:paraId="0FE9D5F3"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4" w:history="1">
        <w:r w:rsidR="00945119" w:rsidRPr="00225135">
          <w:rPr>
            <w:rStyle w:val="Hyperlink"/>
            <w:rFonts w:asciiTheme="minorHAnsi" w:hAnsiTheme="minorHAnsi" w:cstheme="minorHAnsi"/>
            <w:noProof/>
            <w:sz w:val="24"/>
            <w:szCs w:val="24"/>
          </w:rPr>
          <w:t>3.1.</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Dewatering &amp; Fish Handling</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_Toc33609404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19</w:t>
        </w:r>
        <w:r w:rsidR="00945119" w:rsidRPr="00225135">
          <w:rPr>
            <w:rFonts w:asciiTheme="minorHAnsi" w:hAnsiTheme="minorHAnsi" w:cstheme="minorHAnsi"/>
            <w:noProof/>
            <w:webHidden/>
            <w:sz w:val="24"/>
            <w:szCs w:val="24"/>
          </w:rPr>
          <w:fldChar w:fldCharType="end"/>
        </w:r>
      </w:hyperlink>
    </w:p>
    <w:p w14:paraId="18C18ECA"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5" w:history="1">
        <w:r w:rsidR="00945119" w:rsidRPr="00225135">
          <w:rPr>
            <w:rStyle w:val="Hyperlink"/>
            <w:rFonts w:asciiTheme="minorHAnsi" w:hAnsiTheme="minorHAnsi" w:cstheme="minorHAnsi"/>
            <w:noProof/>
            <w:sz w:val="24"/>
            <w:szCs w:val="24"/>
          </w:rPr>
          <w:t>3.2.</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Maintenance - Juvenile Fish Facilities</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_Toc33609405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19</w:t>
        </w:r>
        <w:r w:rsidR="00945119" w:rsidRPr="00225135">
          <w:rPr>
            <w:rFonts w:asciiTheme="minorHAnsi" w:hAnsiTheme="minorHAnsi" w:cstheme="minorHAnsi"/>
            <w:noProof/>
            <w:webHidden/>
            <w:sz w:val="24"/>
            <w:szCs w:val="24"/>
          </w:rPr>
          <w:fldChar w:fldCharType="end"/>
        </w:r>
      </w:hyperlink>
    </w:p>
    <w:p w14:paraId="548FA81C"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6" w:history="1">
        <w:r w:rsidR="00945119" w:rsidRPr="00225135">
          <w:rPr>
            <w:rStyle w:val="Hyperlink"/>
            <w:rFonts w:asciiTheme="minorHAnsi" w:hAnsiTheme="minorHAnsi" w:cstheme="minorHAnsi"/>
            <w:noProof/>
            <w:sz w:val="24"/>
            <w:szCs w:val="24"/>
          </w:rPr>
          <w:t>3.3.</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Maintenance - Adult Fish Facilities.</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_Toc33609406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22</w:t>
        </w:r>
        <w:r w:rsidR="00945119" w:rsidRPr="00225135">
          <w:rPr>
            <w:rFonts w:asciiTheme="minorHAnsi" w:hAnsiTheme="minorHAnsi" w:cstheme="minorHAnsi"/>
            <w:noProof/>
            <w:webHidden/>
            <w:sz w:val="24"/>
            <w:szCs w:val="24"/>
          </w:rPr>
          <w:fldChar w:fldCharType="end"/>
        </w:r>
      </w:hyperlink>
    </w:p>
    <w:p w14:paraId="26311403" w14:textId="77777777" w:rsidR="00945119" w:rsidRPr="00225135" w:rsidRDefault="003730EB">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33609407" w:history="1">
        <w:r w:rsidR="00945119" w:rsidRPr="00225135">
          <w:rPr>
            <w:rStyle w:val="Hyperlink"/>
            <w:rFonts w:asciiTheme="minorHAnsi" w:hAnsiTheme="minorHAnsi" w:cstheme="minorHAnsi"/>
            <w:noProof/>
            <w:sz w:val="24"/>
            <w:szCs w:val="24"/>
          </w:rPr>
          <w:t>4.</w:t>
        </w:r>
        <w:r w:rsidR="00945119" w:rsidRPr="00225135">
          <w:rPr>
            <w:rFonts w:asciiTheme="minorHAnsi" w:eastAsiaTheme="minorEastAsia" w:hAnsiTheme="minorHAnsi" w:cstheme="minorHAnsi"/>
            <w:b w:val="0"/>
            <w:bCs w:val="0"/>
            <w:caps w:val="0"/>
            <w:noProof/>
            <w:sz w:val="24"/>
            <w:szCs w:val="24"/>
          </w:rPr>
          <w:tab/>
        </w:r>
        <w:r w:rsidR="00945119" w:rsidRPr="00225135">
          <w:rPr>
            <w:rStyle w:val="Hyperlink"/>
            <w:rFonts w:asciiTheme="minorHAnsi" w:hAnsiTheme="minorHAnsi" w:cstheme="minorHAnsi"/>
            <w:noProof/>
            <w:sz w:val="24"/>
            <w:szCs w:val="24"/>
          </w:rPr>
          <w:t>Turbine Unit Operation &amp; Maintenance</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_Toc33609407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24</w:t>
        </w:r>
        <w:r w:rsidR="00945119" w:rsidRPr="00225135">
          <w:rPr>
            <w:rFonts w:asciiTheme="minorHAnsi" w:hAnsiTheme="minorHAnsi" w:cstheme="minorHAnsi"/>
            <w:noProof/>
            <w:webHidden/>
            <w:sz w:val="24"/>
            <w:szCs w:val="24"/>
          </w:rPr>
          <w:fldChar w:fldCharType="end"/>
        </w:r>
      </w:hyperlink>
    </w:p>
    <w:p w14:paraId="43D988C3"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8" w:history="1">
        <w:r w:rsidR="00945119" w:rsidRPr="00225135">
          <w:rPr>
            <w:rStyle w:val="Hyperlink"/>
            <w:rFonts w:asciiTheme="minorHAnsi" w:hAnsiTheme="minorHAnsi" w:cstheme="minorHAnsi"/>
            <w:noProof/>
            <w:sz w:val="24"/>
            <w:szCs w:val="24"/>
          </w:rPr>
          <w:t>4.1.</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Turbine Unit Priority Order.</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_Toc33609408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24</w:t>
        </w:r>
        <w:r w:rsidR="00945119" w:rsidRPr="00225135">
          <w:rPr>
            <w:rFonts w:asciiTheme="minorHAnsi" w:hAnsiTheme="minorHAnsi" w:cstheme="minorHAnsi"/>
            <w:noProof/>
            <w:webHidden/>
            <w:sz w:val="24"/>
            <w:szCs w:val="24"/>
          </w:rPr>
          <w:fldChar w:fldCharType="end"/>
        </w:r>
      </w:hyperlink>
    </w:p>
    <w:p w14:paraId="0B607A3C"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09" w:history="1">
        <w:r w:rsidR="00945119" w:rsidRPr="00225135">
          <w:rPr>
            <w:rStyle w:val="Hyperlink"/>
            <w:rFonts w:asciiTheme="minorHAnsi" w:hAnsiTheme="minorHAnsi" w:cstheme="minorHAnsi"/>
            <w:noProof/>
            <w:sz w:val="24"/>
            <w:szCs w:val="24"/>
          </w:rPr>
          <w:t>4.2.</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Turbine Unit Operating Range.</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_Toc33609409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24</w:t>
        </w:r>
        <w:r w:rsidR="00945119" w:rsidRPr="00225135">
          <w:rPr>
            <w:rFonts w:asciiTheme="minorHAnsi" w:hAnsiTheme="minorHAnsi" w:cstheme="minorHAnsi"/>
            <w:noProof/>
            <w:webHidden/>
            <w:sz w:val="24"/>
            <w:szCs w:val="24"/>
          </w:rPr>
          <w:fldChar w:fldCharType="end"/>
        </w:r>
      </w:hyperlink>
    </w:p>
    <w:p w14:paraId="0F3DF7A9" w14:textId="77777777" w:rsidR="00945119" w:rsidRPr="00225135" w:rsidRDefault="003730EB">
      <w:pPr>
        <w:pStyle w:val="TOC2"/>
        <w:tabs>
          <w:tab w:val="left" w:pos="800"/>
          <w:tab w:val="right" w:leader="dot" w:pos="9350"/>
        </w:tabs>
        <w:rPr>
          <w:rFonts w:asciiTheme="minorHAnsi" w:eastAsiaTheme="minorEastAsia" w:hAnsiTheme="minorHAnsi" w:cstheme="minorHAnsi"/>
          <w:smallCaps w:val="0"/>
          <w:noProof/>
          <w:sz w:val="24"/>
          <w:szCs w:val="24"/>
        </w:rPr>
      </w:pPr>
      <w:hyperlink w:anchor="_Toc33609410" w:history="1">
        <w:r w:rsidR="00945119" w:rsidRPr="00225135">
          <w:rPr>
            <w:rStyle w:val="Hyperlink"/>
            <w:rFonts w:asciiTheme="minorHAnsi" w:hAnsiTheme="minorHAnsi" w:cstheme="minorHAnsi"/>
            <w:noProof/>
            <w:sz w:val="24"/>
            <w:szCs w:val="24"/>
          </w:rPr>
          <w:t>4.3.</w:t>
        </w:r>
        <w:r w:rsidR="00945119" w:rsidRPr="00225135">
          <w:rPr>
            <w:rFonts w:asciiTheme="minorHAnsi" w:eastAsiaTheme="minorEastAsia" w:hAnsiTheme="minorHAnsi" w:cstheme="minorHAnsi"/>
            <w:smallCaps w:val="0"/>
            <w:noProof/>
            <w:sz w:val="24"/>
            <w:szCs w:val="24"/>
          </w:rPr>
          <w:tab/>
        </w:r>
        <w:r w:rsidR="00945119" w:rsidRPr="00225135">
          <w:rPr>
            <w:rStyle w:val="Hyperlink"/>
            <w:rFonts w:asciiTheme="minorHAnsi" w:hAnsiTheme="minorHAnsi" w:cstheme="minorHAnsi"/>
            <w:noProof/>
            <w:sz w:val="24"/>
            <w:szCs w:val="24"/>
          </w:rPr>
          <w:t>Turbine Unit Maintenance.</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_Toc33609410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25</w:t>
        </w:r>
        <w:r w:rsidR="00945119" w:rsidRPr="00225135">
          <w:rPr>
            <w:rFonts w:asciiTheme="minorHAnsi" w:hAnsiTheme="minorHAnsi" w:cstheme="minorHAnsi"/>
            <w:noProof/>
            <w:webHidden/>
            <w:sz w:val="24"/>
            <w:szCs w:val="24"/>
          </w:rPr>
          <w:fldChar w:fldCharType="end"/>
        </w:r>
      </w:hyperlink>
    </w:p>
    <w:p w14:paraId="5752DA25" w14:textId="77777777" w:rsidR="00945119" w:rsidRPr="00225135" w:rsidRDefault="003730EB">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33609411" w:history="1">
        <w:r w:rsidR="00945119" w:rsidRPr="00225135">
          <w:rPr>
            <w:rStyle w:val="Hyperlink"/>
            <w:rFonts w:asciiTheme="minorHAnsi" w:hAnsiTheme="minorHAnsi" w:cstheme="minorHAnsi"/>
            <w:noProof/>
            <w:sz w:val="24"/>
            <w:szCs w:val="24"/>
          </w:rPr>
          <w:t>5.</w:t>
        </w:r>
        <w:r w:rsidR="00945119" w:rsidRPr="00225135">
          <w:rPr>
            <w:rFonts w:asciiTheme="minorHAnsi" w:eastAsiaTheme="minorEastAsia" w:hAnsiTheme="minorHAnsi" w:cstheme="minorHAnsi"/>
            <w:b w:val="0"/>
            <w:bCs w:val="0"/>
            <w:caps w:val="0"/>
            <w:noProof/>
            <w:sz w:val="24"/>
            <w:szCs w:val="24"/>
          </w:rPr>
          <w:tab/>
        </w:r>
        <w:r w:rsidR="00945119" w:rsidRPr="00225135">
          <w:rPr>
            <w:rStyle w:val="Hyperlink"/>
            <w:rFonts w:asciiTheme="minorHAnsi" w:hAnsiTheme="minorHAnsi" w:cstheme="minorHAnsi"/>
            <w:noProof/>
            <w:sz w:val="24"/>
            <w:szCs w:val="24"/>
          </w:rPr>
          <w:t>Forebay Debris removal</w:t>
        </w:r>
        <w:r w:rsidR="00945119" w:rsidRPr="00225135">
          <w:rPr>
            <w:rFonts w:asciiTheme="minorHAnsi" w:hAnsiTheme="minorHAnsi" w:cstheme="minorHAnsi"/>
            <w:noProof/>
            <w:webHidden/>
            <w:sz w:val="24"/>
            <w:szCs w:val="24"/>
          </w:rPr>
          <w:tab/>
        </w:r>
        <w:r w:rsidR="00945119" w:rsidRPr="00225135">
          <w:rPr>
            <w:rFonts w:asciiTheme="minorHAnsi" w:hAnsiTheme="minorHAnsi" w:cstheme="minorHAnsi"/>
            <w:noProof/>
            <w:webHidden/>
            <w:sz w:val="24"/>
            <w:szCs w:val="24"/>
          </w:rPr>
          <w:fldChar w:fldCharType="begin"/>
        </w:r>
        <w:r w:rsidR="00945119" w:rsidRPr="00225135">
          <w:rPr>
            <w:rFonts w:asciiTheme="minorHAnsi" w:hAnsiTheme="minorHAnsi" w:cstheme="minorHAnsi"/>
            <w:noProof/>
            <w:webHidden/>
            <w:sz w:val="24"/>
            <w:szCs w:val="24"/>
          </w:rPr>
          <w:instrText xml:space="preserve"> PAGEREF _Toc33609411 \h </w:instrText>
        </w:r>
        <w:r w:rsidR="00945119" w:rsidRPr="00225135">
          <w:rPr>
            <w:rFonts w:asciiTheme="minorHAnsi" w:hAnsiTheme="minorHAnsi" w:cstheme="minorHAnsi"/>
            <w:noProof/>
            <w:webHidden/>
            <w:sz w:val="24"/>
            <w:szCs w:val="24"/>
          </w:rPr>
        </w:r>
        <w:r w:rsidR="00945119" w:rsidRPr="00225135">
          <w:rPr>
            <w:rFonts w:asciiTheme="minorHAnsi" w:hAnsiTheme="minorHAnsi" w:cstheme="minorHAnsi"/>
            <w:noProof/>
            <w:webHidden/>
            <w:sz w:val="24"/>
            <w:szCs w:val="24"/>
          </w:rPr>
          <w:fldChar w:fldCharType="separate"/>
        </w:r>
        <w:r w:rsidR="00945119" w:rsidRPr="00225135">
          <w:rPr>
            <w:rFonts w:asciiTheme="minorHAnsi" w:hAnsiTheme="minorHAnsi" w:cstheme="minorHAnsi"/>
            <w:noProof/>
            <w:webHidden/>
            <w:sz w:val="24"/>
            <w:szCs w:val="24"/>
          </w:rPr>
          <w:t>29</w:t>
        </w:r>
        <w:r w:rsidR="00945119" w:rsidRPr="00225135">
          <w:rPr>
            <w:rFonts w:asciiTheme="minorHAnsi" w:hAnsiTheme="minorHAnsi" w:cstheme="minorHAnsi"/>
            <w:noProof/>
            <w:webHidden/>
            <w:sz w:val="24"/>
            <w:szCs w:val="24"/>
          </w:rPr>
          <w:fldChar w:fldCharType="end"/>
        </w:r>
      </w:hyperlink>
    </w:p>
    <w:p w14:paraId="1690941C" w14:textId="77777777" w:rsidR="00264925" w:rsidRPr="00C15F30" w:rsidRDefault="00264925" w:rsidP="00264925">
      <w:pPr>
        <w:spacing w:after="120"/>
        <w:jc w:val="center"/>
        <w:rPr>
          <w:rFonts w:ascii="Calibri" w:hAnsi="Calibri" w:cs="Calibri"/>
          <w:b/>
          <w:sz w:val="24"/>
          <w:szCs w:val="24"/>
        </w:rPr>
      </w:pPr>
      <w:r w:rsidRPr="00225135">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1" w:name="OLE_LINK13"/>
      <w:bookmarkStart w:id="2"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9"/>
          <w:headerReference w:type="first" r:id="rId10"/>
          <w:footerReference w:type="first" r:id="rId11"/>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r w:rsidRPr="006D6625">
        <w:rPr>
          <w:b/>
        </w:rPr>
        <w:t>LGO</w:t>
      </w:r>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1"/>
      <w:bookmarkEnd w:id="2"/>
    </w:p>
    <w:p w14:paraId="1CC6DA91" w14:textId="58A04EFF" w:rsidR="00264925" w:rsidRDefault="00DC5525" w:rsidP="00EE4518">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6416D5" w:rsidRDefault="006416D5" w:rsidP="001E5BC1">
                              <w:pPr>
                                <w:rPr>
                                  <w:rFonts w:ascii="Arial" w:hAnsi="Arial" w:cs="Arial"/>
                                  <w:b/>
                                  <w:sz w:val="18"/>
                                  <w:szCs w:val="18"/>
                                </w:rPr>
                              </w:pPr>
                              <w:r>
                                <w:rPr>
                                  <w:rFonts w:ascii="Arial" w:hAnsi="Arial" w:cs="Arial"/>
                                  <w:b/>
                                  <w:sz w:val="18"/>
                                  <w:szCs w:val="18"/>
                                </w:rPr>
                                <w:t>= Fishway Temperature Monitors (3)</w:t>
                              </w:r>
                            </w:p>
                            <w:p w14:paraId="6AA7E1A0" w14:textId="77777777" w:rsidR="006416D5" w:rsidRDefault="006416D5"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0mmgMAAEYJAAAOAAAAZHJzL2Uyb0RvYy54bWy0Vttu4zYQfS/QfyD4vpHlWI4jRFm42U1Q&#10;IN0GTYp9pinqglIkS9KR0q/vDCnJiZNNgW3rB5m3OZw5PDPkxcehk+RRWNdqVdD0ZEGJUFyXraoL&#10;+vvD9YcNJc4zVTKplSjok3D04+WPP1z0JhdL3WhZCksARLm8NwVtvDd5kjjeiI65E22EgslK2455&#10;6No6KS3rAb2TyXKxWCe9tqWxmgvnYPRTnKSXAb+qBPe/VpUTnsiCgm8+fG347vCbXF6wvLbMNC0f&#10;3WDf4UXHWgWbzlCfmGdkb9tXUF3LrXa68idcd4muqpaLEANEky6Oormxem9CLHXe12amCag94um7&#10;YfmXxztL2rKgmzNKFOvgjMK2BPpATm/qHNbcWHNv7uw4UMcexjtUtsN/iIQMgdanmVYxeMJhcJmt&#10;F6dLYJ/D3DJbrU+zyDtv4HBemfHm82R4ena6Pjs/NkymbRP0bnamNyAhd2DJ/TuW7htmRCDfIQMj&#10;SzNJDxjdT3ogm03kKaxCkogfYBySIQjCmVvN/3BE6auGqVpsrdV9I1gJ7qVoCUHMpsi3yx2C7Ppf&#10;dAmHwfZeB6AjppeLLM1WlLxBd7reZMvsm6yx3Fjnb4TuCDYKaiFLwhbs8dZ5dOmwBM9W6etWShhn&#10;uVSkL+g5wh/NdK2HRJZtB0pa4C8eMUb6WZXB2LNWxjZsINUYOkYb4/bDboCFSMFOl09AgtUxYaHA&#10;QKPR9i9KekjWgro/98wKSuTPCog8T1crzO7QWWVnKDb7fGb3fIYpDlAF5d5SEjtXPtSEGNMWKK/a&#10;QMTBl9FbEFj08H9XGhTOmI6rD3e6VZ7ce2bJsdjQ41cScwZO9F15odmRoICyN7S0ytJ0ytzlZh2P&#10;dU7Ag05GKUGpt6v3tOS0bEuUU3Dc1rsrackjg+p8Db8Z/sUylApE+cIS7wcx2/ohptKLVW+LzPkn&#10;KRBPqt9EBZUPC1TwONw5B0zGuVB+TOKGlSK6mU3aBvjZIqRMAETkCsKbsUeAl/5O2DHXxvVoKsKV&#10;NRsv3nMsGs8WYWet/GzctUrbtwAkRDXuHNdPmRipOWh+zj9n+HULteKWOX/HLNyQoIn/NinVvrvS&#10;IIMU3guGhyYmsZdTs7K6+wqX/RZLAUx9O4sJPBe42G7DMrhmDfO36t7wqSRj1XsYvjJrRtV6qOVf&#10;9FTwWX5UB+Na5Ffpf6wN4U6CyzpIYnxY4GvgeT/wfXj+XP4NAAD//wMAUEsDBBQABgAIAAAAIQBi&#10;nbEL4AAAAAoBAAAPAAAAZHJzL2Rvd25yZXYueG1sTI9BS8NAEIXvgv9hGcGb3WxSi8RsSinqqQi2&#10;gnibZqdJaHY3ZLdJ+u8dT3qbee/x5ptiPdtOjDSE1jsNapGAIFd507paw+fh9eEJRIjoDHbekYYr&#10;BViXtzcF5sZP7oPGfawFl7iQo4Ymxj6XMlQNWQwL35Nj7+QHi5HXoZZmwInLbSfTJFlJi63jCw32&#10;tG2oOu8vVsPbhNMmUy/j7nzaXr8Pj+9fO0Va39/Nm2cQkeb4F4ZffEaHkpmO/uJMEJ2GLEk5yXqq&#10;eODAMsuWII6srFQGsizk/xfKHwAAAP//AwBQSwECLQAUAAYACAAAACEAtoM4kv4AAADhAQAAEwAA&#10;AAAAAAAAAAAAAAAAAAAAW0NvbnRlbnRfVHlwZXNdLnhtbFBLAQItABQABgAIAAAAIQA4/SH/1gAA&#10;AJQBAAALAAAAAAAAAAAAAAAAAC8BAABfcmVscy8ucmVsc1BLAQItABQABgAIAAAAIQCMcs0mmgMA&#10;AEYJAAAOAAAAAAAAAAAAAAAAAC4CAABkcnMvZTJvRG9jLnhtbFBLAQItABQABgAIAAAAIQBinbEL&#10;4AAAAAoBAAAPAAAAAAAAAAAAAAAAAPQFAABkcnMvZG93bnJldi54bWxQSwUGAAAAAAQABADzAAAA&#10;AQc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14:paraId="4C5B6E6B" w14:textId="28822695" w:rsidR="006416D5" w:rsidRDefault="006416D5" w:rsidP="001E5BC1">
                        <w:pPr>
                          <w:rPr>
                            <w:rFonts w:ascii="Arial" w:hAnsi="Arial" w:cs="Arial"/>
                            <w:b/>
                            <w:sz w:val="18"/>
                            <w:szCs w:val="18"/>
                          </w:rPr>
                        </w:pPr>
                        <w:r>
                          <w:rPr>
                            <w:rFonts w:ascii="Arial" w:hAnsi="Arial" w:cs="Arial"/>
                            <w:b/>
                            <w:sz w:val="18"/>
                            <w:szCs w:val="18"/>
                          </w:rPr>
                          <w:t>= Fishway Temperature Monitors (3)</w:t>
                        </w:r>
                      </w:p>
                      <w:p w14:paraId="6AA7E1A0" w14:textId="77777777" w:rsidR="006416D5" w:rsidRDefault="006416D5"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MUA&#10;AADaAAAADwAAAGRycy9kb3ducmV2LnhtbESPQWvCQBSE70L/w/IEL6IbJRRJ3QQrlApeWltKvD2y&#10;r0k0+zZm15j++25B6HGY+WaYdTaYRvTUudqygsU8AkFcWF1zqeDz42W2AuE8ssbGMin4IQdZ+jBa&#10;Y6Ltjd+pP/hShBJ2CSqovG8TKV1RkUE3ty1x8L5tZ9AH2ZVSd3gL5aaRyyh6lAZrDgsVtrStqDgf&#10;rkbB6nUav8X7Wruv6/Zy7OP89KxzpSbjYfMEwtPg/8N3eqcDB3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Y74xQAAANoAAAAPAAAAAAAAAAAAAAAAAJgCAABkcnMv&#10;ZG93bnJldi54bWxQSwUGAAAAAAQABAD1AAAAigM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EE4518">
      <w:pPr>
        <w:pStyle w:val="Caption"/>
      </w:pPr>
      <w:bookmarkStart w:id="3"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3"/>
      <w:r>
        <w:t>.</w:t>
      </w:r>
      <w:r w:rsidR="00016F5B">
        <w:t xml:space="preserve"> </w:t>
      </w:r>
      <w:r w:rsidRPr="00B3309C">
        <w:t>Little Goose Lock &amp; Dam General Site Plan.</w:t>
      </w:r>
      <w:r>
        <w:br w:type="page"/>
      </w:r>
      <w:bookmarkStart w:id="4" w:name="_Ref447008845"/>
    </w:p>
    <w:p w14:paraId="12201EF1" w14:textId="77777777" w:rsidR="00D735D5" w:rsidRDefault="00D735D5" w:rsidP="00EE4518">
      <w:pPr>
        <w:pStyle w:val="Caption"/>
      </w:pPr>
    </w:p>
    <w:p w14:paraId="067F5F92" w14:textId="7CB62CF6" w:rsidR="00DD0665" w:rsidRDefault="00DD0665" w:rsidP="00EE4518">
      <w:pPr>
        <w:pStyle w:val="Caption"/>
      </w:pPr>
      <w:bookmarkStart w:id="5"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w:t>
      </w:r>
      <w:r w:rsidR="004D3B49">
        <w:rPr>
          <w:noProof/>
        </w:rPr>
        <w:fldChar w:fldCharType="end"/>
      </w:r>
      <w:bookmarkEnd w:id="4"/>
      <w:bookmarkEnd w:id="5"/>
      <w:r>
        <w:t xml:space="preserve">. </w:t>
      </w:r>
      <w:r w:rsidRPr="00E16625">
        <w:t xml:space="preserve">Little Goose Dam Schedule of Operations and Actions Defined in the </w:t>
      </w:r>
      <w:r w:rsidR="00E149E2">
        <w:t>2020</w:t>
      </w:r>
      <w:r w:rsidRPr="00E16625">
        <w:t xml:space="preserve"> Fish Passage Plan.</w:t>
      </w:r>
    </w:p>
    <w:p w14:paraId="17A4BA8A" w14:textId="4569BA87" w:rsidR="0088197B" w:rsidRPr="0088197B" w:rsidRDefault="00A16946" w:rsidP="00C12A78">
      <w:pPr>
        <w:jc w:val="center"/>
      </w:pPr>
      <w:r w:rsidRPr="00A16946">
        <w:rPr>
          <w:noProof/>
        </w:rPr>
        <w:drawing>
          <wp:inline distT="0" distB="0" distL="0" distR="0" wp14:anchorId="73D9DD75" wp14:editId="0DCEEE7B">
            <wp:extent cx="8686800" cy="478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786190"/>
                    </a:xfrm>
                    <a:prstGeom prst="rect">
                      <a:avLst/>
                    </a:prstGeom>
                    <a:noFill/>
                    <a:ln>
                      <a:noFill/>
                    </a:ln>
                  </pic:spPr>
                </pic:pic>
              </a:graphicData>
            </a:graphic>
          </wp:inline>
        </w:drawing>
      </w:r>
    </w:p>
    <w:p w14:paraId="22742D64" w14:textId="1683182B" w:rsidR="00264925" w:rsidRPr="005D7CB0" w:rsidRDefault="00264925" w:rsidP="00E149E2">
      <w:pPr>
        <w:pStyle w:val="Caption"/>
        <w:jc w:val="center"/>
        <w:rPr>
          <w:szCs w:val="24"/>
        </w:rPr>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6" w:name="_Toc33609394"/>
      <w:bookmarkStart w:id="7" w:name="_Toc161471863"/>
      <w:bookmarkStart w:id="8" w:name="_Toc161471864"/>
      <w:r w:rsidRPr="00E646DD">
        <w:lastRenderedPageBreak/>
        <w:t>Fish Passage Information</w:t>
      </w:r>
      <w:bookmarkEnd w:id="6"/>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9" w:name="_Toc161471862"/>
      <w:bookmarkStart w:id="10" w:name="_Toc33609395"/>
      <w:bookmarkStart w:id="11" w:name="OLE_LINK7"/>
      <w:bookmarkStart w:id="12" w:name="OLE_LINK8"/>
      <w:r w:rsidRPr="005C4139">
        <w:t xml:space="preserve">Juvenile Fish </w:t>
      </w:r>
      <w:r w:rsidR="001E174E">
        <w:t>Facilities and Migration Timing</w:t>
      </w:r>
      <w:r w:rsidRPr="005C4139">
        <w:t>.</w:t>
      </w:r>
      <w:bookmarkEnd w:id="9"/>
      <w:bookmarkEnd w:id="10"/>
    </w:p>
    <w:bookmarkEnd w:id="11"/>
    <w:bookmarkEnd w:id="12"/>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7"/>
    <w:p w14:paraId="7E4BC029" w14:textId="175D5B65" w:rsidR="00264925" w:rsidRDefault="00264925" w:rsidP="00EE4518">
      <w:pPr>
        <w:pStyle w:val="Caption"/>
        <w:rPr>
          <w:szCs w:val="24"/>
          <w:vertAlign w:val="superscript"/>
        </w:rPr>
      </w:pPr>
      <w:r>
        <w:br w:type="page"/>
      </w:r>
      <w:bookmarkStart w:id="13"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2</w:t>
      </w:r>
      <w:r w:rsidR="004D3B49">
        <w:rPr>
          <w:noProof/>
        </w:rPr>
        <w:fldChar w:fldCharType="end"/>
      </w:r>
      <w:bookmarkEnd w:id="13"/>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576"/>
        <w:gridCol w:w="1107"/>
        <w:gridCol w:w="959"/>
        <w:gridCol w:w="958"/>
        <w:gridCol w:w="859"/>
        <w:gridCol w:w="958"/>
        <w:gridCol w:w="1106"/>
        <w:gridCol w:w="958"/>
        <w:gridCol w:w="859"/>
      </w:tblGrid>
      <w:tr w:rsidR="00EC5855" w:rsidRPr="001E174E" w14:paraId="2D240D77" w14:textId="77777777" w:rsidTr="00EC5855">
        <w:trPr>
          <w:cantSplit/>
          <w:trHeight w:val="259"/>
          <w:jc w:val="center"/>
        </w:trPr>
        <w:tc>
          <w:tcPr>
            <w:tcW w:w="843"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92"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13"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60"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513"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92"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60"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EC5855">
        <w:trPr>
          <w:cantSplit/>
          <w:trHeight w:val="259"/>
          <w:jc w:val="center"/>
        </w:trPr>
        <w:tc>
          <w:tcPr>
            <w:tcW w:w="843"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EC5855" w:rsidRPr="001E174E" w14:paraId="7433E2C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8B7E79D" w14:textId="30DAF69D"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2010</w:t>
            </w:r>
          </w:p>
        </w:tc>
        <w:tc>
          <w:tcPr>
            <w:tcW w:w="592" w:type="pct"/>
            <w:tcBorders>
              <w:top w:val="nil"/>
              <w:left w:val="nil"/>
              <w:bottom w:val="nil"/>
              <w:right w:val="nil"/>
            </w:tcBorders>
            <w:shd w:val="clear" w:color="auto" w:fill="auto"/>
            <w:noWrap/>
            <w:vAlign w:val="center"/>
            <w:hideMark/>
          </w:tcPr>
          <w:p w14:paraId="523D4F78" w14:textId="6BE940A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151E9BD8" w14:textId="344F534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nil"/>
            </w:tcBorders>
            <w:shd w:val="clear" w:color="auto" w:fill="auto"/>
            <w:noWrap/>
            <w:vAlign w:val="center"/>
            <w:hideMark/>
          </w:tcPr>
          <w:p w14:paraId="524D5A80" w14:textId="2736DAF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29-May</w:t>
            </w:r>
          </w:p>
        </w:tc>
        <w:tc>
          <w:tcPr>
            <w:tcW w:w="460" w:type="pct"/>
            <w:tcBorders>
              <w:top w:val="nil"/>
              <w:left w:val="nil"/>
              <w:bottom w:val="nil"/>
              <w:right w:val="single" w:sz="8" w:space="0" w:color="auto"/>
            </w:tcBorders>
            <w:shd w:val="clear" w:color="auto" w:fill="auto"/>
            <w:noWrap/>
            <w:vAlign w:val="center"/>
            <w:hideMark/>
          </w:tcPr>
          <w:p w14:paraId="7C95C0B4" w14:textId="3C9EDCB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27</w:t>
            </w:r>
          </w:p>
        </w:tc>
        <w:tc>
          <w:tcPr>
            <w:tcW w:w="513" w:type="pct"/>
            <w:tcBorders>
              <w:top w:val="nil"/>
              <w:left w:val="nil"/>
              <w:bottom w:val="nil"/>
              <w:right w:val="nil"/>
            </w:tcBorders>
            <w:shd w:val="clear" w:color="auto" w:fill="auto"/>
            <w:noWrap/>
            <w:vAlign w:val="center"/>
            <w:hideMark/>
          </w:tcPr>
          <w:p w14:paraId="180EC24A" w14:textId="04B6362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6-Jun</w:t>
            </w:r>
          </w:p>
        </w:tc>
        <w:tc>
          <w:tcPr>
            <w:tcW w:w="592" w:type="pct"/>
            <w:tcBorders>
              <w:top w:val="nil"/>
              <w:left w:val="nil"/>
              <w:bottom w:val="nil"/>
              <w:right w:val="nil"/>
            </w:tcBorders>
            <w:shd w:val="clear" w:color="auto" w:fill="auto"/>
            <w:noWrap/>
            <w:vAlign w:val="center"/>
            <w:hideMark/>
          </w:tcPr>
          <w:p w14:paraId="09403EF8" w14:textId="50FD67D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12-Jun</w:t>
            </w:r>
          </w:p>
        </w:tc>
        <w:tc>
          <w:tcPr>
            <w:tcW w:w="513" w:type="pct"/>
            <w:tcBorders>
              <w:top w:val="nil"/>
              <w:left w:val="nil"/>
              <w:bottom w:val="nil"/>
              <w:right w:val="nil"/>
            </w:tcBorders>
            <w:shd w:val="clear" w:color="auto" w:fill="auto"/>
            <w:noWrap/>
            <w:vAlign w:val="center"/>
            <w:hideMark/>
          </w:tcPr>
          <w:p w14:paraId="00BC5869" w14:textId="57E2574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8-Jul</w:t>
            </w:r>
          </w:p>
        </w:tc>
        <w:tc>
          <w:tcPr>
            <w:tcW w:w="460" w:type="pct"/>
            <w:tcBorders>
              <w:top w:val="nil"/>
              <w:left w:val="nil"/>
              <w:bottom w:val="nil"/>
              <w:right w:val="single" w:sz="8" w:space="0" w:color="auto"/>
            </w:tcBorders>
            <w:shd w:val="clear" w:color="auto" w:fill="auto"/>
            <w:noWrap/>
            <w:vAlign w:val="center"/>
            <w:hideMark/>
          </w:tcPr>
          <w:p w14:paraId="54985CFB" w14:textId="52520AE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32</w:t>
            </w:r>
          </w:p>
        </w:tc>
      </w:tr>
      <w:tr w:rsidR="00EC5855" w:rsidRPr="001E174E" w14:paraId="58099438"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05909AB5" w14:textId="5ADC9578"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2" w:type="pct"/>
            <w:tcBorders>
              <w:top w:val="nil"/>
              <w:left w:val="nil"/>
              <w:bottom w:val="nil"/>
              <w:right w:val="nil"/>
            </w:tcBorders>
            <w:shd w:val="clear" w:color="auto" w:fill="auto"/>
            <w:noWrap/>
            <w:vAlign w:val="center"/>
            <w:hideMark/>
          </w:tcPr>
          <w:p w14:paraId="178BC921" w14:textId="667402B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68AFB361" w14:textId="2638BBB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37817983" w14:textId="3ED474B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7D1F784B" w14:textId="3E805A7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c>
          <w:tcPr>
            <w:tcW w:w="513" w:type="pct"/>
            <w:tcBorders>
              <w:top w:val="nil"/>
              <w:left w:val="nil"/>
              <w:bottom w:val="nil"/>
              <w:right w:val="nil"/>
            </w:tcBorders>
            <w:shd w:val="clear" w:color="auto" w:fill="auto"/>
            <w:noWrap/>
            <w:vAlign w:val="center"/>
            <w:hideMark/>
          </w:tcPr>
          <w:p w14:paraId="3B56D00E" w14:textId="562990B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0C7877D7" w14:textId="38FF5A3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17-Jun</w:t>
            </w:r>
          </w:p>
        </w:tc>
        <w:tc>
          <w:tcPr>
            <w:tcW w:w="513" w:type="pct"/>
            <w:tcBorders>
              <w:top w:val="nil"/>
              <w:left w:val="nil"/>
              <w:bottom w:val="nil"/>
              <w:right w:val="nil"/>
            </w:tcBorders>
            <w:shd w:val="clear" w:color="auto" w:fill="auto"/>
            <w:noWrap/>
            <w:vAlign w:val="center"/>
            <w:hideMark/>
          </w:tcPr>
          <w:p w14:paraId="049A22EA" w14:textId="1F9159F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20-Jul</w:t>
            </w:r>
          </w:p>
        </w:tc>
        <w:tc>
          <w:tcPr>
            <w:tcW w:w="460" w:type="pct"/>
            <w:tcBorders>
              <w:top w:val="nil"/>
              <w:left w:val="nil"/>
              <w:bottom w:val="nil"/>
              <w:right w:val="single" w:sz="8" w:space="0" w:color="auto"/>
            </w:tcBorders>
            <w:shd w:val="clear" w:color="auto" w:fill="auto"/>
            <w:noWrap/>
            <w:vAlign w:val="center"/>
            <w:hideMark/>
          </w:tcPr>
          <w:p w14:paraId="283A1A24" w14:textId="7FAEC57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EC5855" w:rsidRPr="001E174E" w14:paraId="28243271"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02880A94" w14:textId="5C36C2AB"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2" w:type="pct"/>
            <w:tcBorders>
              <w:top w:val="nil"/>
              <w:left w:val="nil"/>
              <w:bottom w:val="nil"/>
              <w:right w:val="nil"/>
            </w:tcBorders>
            <w:shd w:val="clear" w:color="auto" w:fill="auto"/>
            <w:noWrap/>
            <w:vAlign w:val="center"/>
            <w:hideMark/>
          </w:tcPr>
          <w:p w14:paraId="380A8843" w14:textId="416DE9A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071A4A89" w14:textId="485842D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16AA2C3C" w14:textId="0C118EC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196FB1B2" w14:textId="1EC1B2F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6D00C078" w14:textId="3A04D1D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50E4AE62" w14:textId="3356FC2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16-Jun</w:t>
            </w:r>
          </w:p>
        </w:tc>
        <w:tc>
          <w:tcPr>
            <w:tcW w:w="513" w:type="pct"/>
            <w:tcBorders>
              <w:top w:val="nil"/>
              <w:left w:val="nil"/>
              <w:bottom w:val="nil"/>
              <w:right w:val="nil"/>
            </w:tcBorders>
            <w:shd w:val="clear" w:color="auto" w:fill="auto"/>
            <w:noWrap/>
            <w:vAlign w:val="center"/>
            <w:hideMark/>
          </w:tcPr>
          <w:p w14:paraId="7002C9EE" w14:textId="6570533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60" w:type="pct"/>
            <w:tcBorders>
              <w:top w:val="nil"/>
              <w:left w:val="nil"/>
              <w:bottom w:val="nil"/>
              <w:right w:val="single" w:sz="8" w:space="0" w:color="auto"/>
            </w:tcBorders>
            <w:shd w:val="clear" w:color="auto" w:fill="auto"/>
            <w:noWrap/>
            <w:vAlign w:val="center"/>
            <w:hideMark/>
          </w:tcPr>
          <w:p w14:paraId="3609919E" w14:textId="285DD69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EC5855" w:rsidRPr="001E174E" w14:paraId="165C8CFE"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0FAFDCF0" w14:textId="0B1D8CA4"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2" w:type="pct"/>
            <w:tcBorders>
              <w:top w:val="nil"/>
              <w:left w:val="nil"/>
              <w:bottom w:val="nil"/>
              <w:right w:val="nil"/>
            </w:tcBorders>
            <w:shd w:val="clear" w:color="auto" w:fill="auto"/>
            <w:noWrap/>
            <w:vAlign w:val="center"/>
            <w:hideMark/>
          </w:tcPr>
          <w:p w14:paraId="68BBAC64" w14:textId="7CAD390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02D163EE" w14:textId="5ABF767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35F34EA5" w14:textId="12930FB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521CD7B9" w14:textId="313F80A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513" w:type="pct"/>
            <w:tcBorders>
              <w:top w:val="nil"/>
              <w:left w:val="nil"/>
              <w:bottom w:val="nil"/>
              <w:right w:val="nil"/>
            </w:tcBorders>
            <w:shd w:val="clear" w:color="auto" w:fill="auto"/>
            <w:noWrap/>
            <w:vAlign w:val="center"/>
            <w:hideMark/>
          </w:tcPr>
          <w:p w14:paraId="378CC580" w14:textId="0A740D4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92" w:type="pct"/>
            <w:tcBorders>
              <w:top w:val="nil"/>
              <w:left w:val="nil"/>
              <w:bottom w:val="nil"/>
              <w:right w:val="nil"/>
            </w:tcBorders>
            <w:shd w:val="clear" w:color="auto" w:fill="auto"/>
            <w:noWrap/>
            <w:vAlign w:val="center"/>
            <w:hideMark/>
          </w:tcPr>
          <w:p w14:paraId="2E818B8E" w14:textId="1F0B09F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3AD38813" w14:textId="2710F3F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460" w:type="pct"/>
            <w:tcBorders>
              <w:top w:val="nil"/>
              <w:left w:val="nil"/>
              <w:bottom w:val="nil"/>
              <w:right w:val="single" w:sz="8" w:space="0" w:color="auto"/>
            </w:tcBorders>
            <w:shd w:val="clear" w:color="auto" w:fill="auto"/>
            <w:noWrap/>
            <w:vAlign w:val="center"/>
            <w:hideMark/>
          </w:tcPr>
          <w:p w14:paraId="6018114C" w14:textId="09B6E38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EC5855" w:rsidRPr="001E174E" w14:paraId="5874BEAE"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7799B3D4" w14:textId="02E477FE"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2" w:type="pct"/>
            <w:tcBorders>
              <w:top w:val="nil"/>
              <w:left w:val="nil"/>
              <w:bottom w:val="nil"/>
              <w:right w:val="nil"/>
            </w:tcBorders>
            <w:shd w:val="clear" w:color="auto" w:fill="auto"/>
            <w:noWrap/>
            <w:vAlign w:val="center"/>
            <w:hideMark/>
          </w:tcPr>
          <w:p w14:paraId="5E94B7C3" w14:textId="3DF172A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0A5A957A" w14:textId="6D4E4C6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5025106F" w14:textId="6E9FFE4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60" w:type="pct"/>
            <w:tcBorders>
              <w:top w:val="nil"/>
              <w:left w:val="nil"/>
              <w:bottom w:val="nil"/>
              <w:right w:val="single" w:sz="8" w:space="0" w:color="auto"/>
            </w:tcBorders>
            <w:shd w:val="clear" w:color="auto" w:fill="auto"/>
            <w:noWrap/>
            <w:vAlign w:val="center"/>
            <w:hideMark/>
          </w:tcPr>
          <w:p w14:paraId="38F4451F" w14:textId="02C6621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0E0C8517" w14:textId="13A2EE3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92" w:type="pct"/>
            <w:tcBorders>
              <w:top w:val="nil"/>
              <w:left w:val="nil"/>
              <w:bottom w:val="nil"/>
              <w:right w:val="nil"/>
            </w:tcBorders>
            <w:shd w:val="clear" w:color="auto" w:fill="auto"/>
            <w:noWrap/>
            <w:vAlign w:val="center"/>
            <w:hideMark/>
          </w:tcPr>
          <w:p w14:paraId="115A7A22" w14:textId="650602A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513" w:type="pct"/>
            <w:tcBorders>
              <w:top w:val="nil"/>
              <w:left w:val="nil"/>
              <w:bottom w:val="nil"/>
              <w:right w:val="nil"/>
            </w:tcBorders>
            <w:shd w:val="clear" w:color="auto" w:fill="auto"/>
            <w:noWrap/>
            <w:vAlign w:val="center"/>
            <w:hideMark/>
          </w:tcPr>
          <w:p w14:paraId="570C155C" w14:textId="6FCB999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460" w:type="pct"/>
            <w:tcBorders>
              <w:top w:val="nil"/>
              <w:left w:val="nil"/>
              <w:bottom w:val="nil"/>
              <w:right w:val="single" w:sz="8" w:space="0" w:color="auto"/>
            </w:tcBorders>
            <w:shd w:val="clear" w:color="auto" w:fill="auto"/>
            <w:noWrap/>
            <w:vAlign w:val="center"/>
            <w:hideMark/>
          </w:tcPr>
          <w:p w14:paraId="059C4E4E" w14:textId="75425C1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EC5855" w:rsidRPr="001E174E" w14:paraId="6F062AF4"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11C409D5" w14:textId="0C208101"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2" w:type="pct"/>
            <w:tcBorders>
              <w:top w:val="nil"/>
              <w:left w:val="nil"/>
              <w:bottom w:val="nil"/>
              <w:right w:val="nil"/>
            </w:tcBorders>
            <w:shd w:val="clear" w:color="auto" w:fill="auto"/>
            <w:noWrap/>
            <w:vAlign w:val="center"/>
            <w:hideMark/>
          </w:tcPr>
          <w:p w14:paraId="28B9E415" w14:textId="1ADE872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nil"/>
              <w:right w:val="nil"/>
            </w:tcBorders>
            <w:shd w:val="clear" w:color="auto" w:fill="auto"/>
            <w:noWrap/>
            <w:vAlign w:val="center"/>
            <w:hideMark/>
          </w:tcPr>
          <w:p w14:paraId="7E6FB9D7" w14:textId="32C056D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1F39607F" w14:textId="06596C9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60" w:type="pct"/>
            <w:tcBorders>
              <w:top w:val="nil"/>
              <w:left w:val="nil"/>
              <w:bottom w:val="nil"/>
              <w:right w:val="single" w:sz="8" w:space="0" w:color="auto"/>
            </w:tcBorders>
            <w:shd w:val="clear" w:color="auto" w:fill="auto"/>
            <w:noWrap/>
            <w:vAlign w:val="center"/>
            <w:hideMark/>
          </w:tcPr>
          <w:p w14:paraId="7737B77C" w14:textId="414EE6A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2F86F799" w14:textId="404C420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67D5839E" w14:textId="0EB09C0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513" w:type="pct"/>
            <w:tcBorders>
              <w:top w:val="nil"/>
              <w:left w:val="nil"/>
              <w:bottom w:val="nil"/>
              <w:right w:val="nil"/>
            </w:tcBorders>
            <w:shd w:val="clear" w:color="auto" w:fill="auto"/>
            <w:noWrap/>
            <w:vAlign w:val="center"/>
            <w:hideMark/>
          </w:tcPr>
          <w:p w14:paraId="052738D7" w14:textId="376E7C4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60" w:type="pct"/>
            <w:tcBorders>
              <w:top w:val="nil"/>
              <w:left w:val="nil"/>
              <w:bottom w:val="nil"/>
              <w:right w:val="single" w:sz="8" w:space="0" w:color="auto"/>
            </w:tcBorders>
            <w:shd w:val="clear" w:color="auto" w:fill="auto"/>
            <w:noWrap/>
            <w:vAlign w:val="center"/>
            <w:hideMark/>
          </w:tcPr>
          <w:p w14:paraId="4CBC4DEC" w14:textId="0EDF4B7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EC5855" w:rsidRPr="001E174E" w14:paraId="4EE57257"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5AAAB2C6" w14:textId="0DC3BA3D"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2" w:type="pct"/>
            <w:tcBorders>
              <w:top w:val="nil"/>
              <w:left w:val="nil"/>
              <w:bottom w:val="nil"/>
              <w:right w:val="nil"/>
            </w:tcBorders>
            <w:shd w:val="clear" w:color="auto" w:fill="auto"/>
            <w:noWrap/>
            <w:vAlign w:val="center"/>
            <w:hideMark/>
          </w:tcPr>
          <w:p w14:paraId="61993191" w14:textId="459B7CC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4D0F6722" w14:textId="3F70DEF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62F46CEC" w14:textId="7DF2B4A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60" w:type="pct"/>
            <w:tcBorders>
              <w:top w:val="nil"/>
              <w:left w:val="nil"/>
              <w:bottom w:val="nil"/>
              <w:right w:val="single" w:sz="8" w:space="0" w:color="auto"/>
            </w:tcBorders>
            <w:shd w:val="clear" w:color="auto" w:fill="auto"/>
            <w:noWrap/>
            <w:vAlign w:val="center"/>
            <w:hideMark/>
          </w:tcPr>
          <w:p w14:paraId="56039750" w14:textId="57789BD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62D0C262" w14:textId="72CD4C3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7DBE2022" w14:textId="74E3BDC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01E3C632" w14:textId="5E3EDA6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460" w:type="pct"/>
            <w:tcBorders>
              <w:top w:val="nil"/>
              <w:left w:val="nil"/>
              <w:bottom w:val="nil"/>
              <w:right w:val="single" w:sz="8" w:space="0" w:color="auto"/>
            </w:tcBorders>
            <w:shd w:val="clear" w:color="auto" w:fill="auto"/>
            <w:noWrap/>
            <w:vAlign w:val="center"/>
            <w:hideMark/>
          </w:tcPr>
          <w:p w14:paraId="1A3719CC" w14:textId="24D72D6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EC5855" w:rsidRPr="001E174E" w14:paraId="7BF02120"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53604C2B" w14:textId="1B5D5B48"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2" w:type="pct"/>
            <w:tcBorders>
              <w:top w:val="nil"/>
              <w:left w:val="nil"/>
              <w:bottom w:val="nil"/>
              <w:right w:val="nil"/>
            </w:tcBorders>
            <w:shd w:val="clear" w:color="auto" w:fill="auto"/>
            <w:noWrap/>
            <w:vAlign w:val="center"/>
            <w:hideMark/>
          </w:tcPr>
          <w:p w14:paraId="30570249" w14:textId="3F2F581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14FF7D3E" w14:textId="78B8775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28747B62" w14:textId="3D699E7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60" w:type="pct"/>
            <w:tcBorders>
              <w:top w:val="nil"/>
              <w:left w:val="nil"/>
              <w:bottom w:val="nil"/>
              <w:right w:val="single" w:sz="8" w:space="0" w:color="auto"/>
            </w:tcBorders>
            <w:shd w:val="clear" w:color="auto" w:fill="auto"/>
            <w:noWrap/>
            <w:vAlign w:val="center"/>
            <w:hideMark/>
          </w:tcPr>
          <w:p w14:paraId="17AE197F" w14:textId="22DFB9A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0D14EE23" w14:textId="42D4BFB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770075C0" w14:textId="1E488E9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513" w:type="pct"/>
            <w:tcBorders>
              <w:top w:val="nil"/>
              <w:left w:val="nil"/>
              <w:bottom w:val="nil"/>
              <w:right w:val="nil"/>
            </w:tcBorders>
            <w:shd w:val="clear" w:color="auto" w:fill="auto"/>
            <w:noWrap/>
            <w:vAlign w:val="center"/>
            <w:hideMark/>
          </w:tcPr>
          <w:p w14:paraId="67B23A10" w14:textId="039B5DD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60" w:type="pct"/>
            <w:tcBorders>
              <w:top w:val="nil"/>
              <w:left w:val="nil"/>
              <w:bottom w:val="nil"/>
              <w:right w:val="single" w:sz="8" w:space="0" w:color="auto"/>
            </w:tcBorders>
            <w:shd w:val="clear" w:color="auto" w:fill="auto"/>
            <w:noWrap/>
            <w:vAlign w:val="center"/>
            <w:hideMark/>
          </w:tcPr>
          <w:p w14:paraId="3B6A66A2" w14:textId="2D0806B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EC5855" w:rsidRPr="001E174E" w14:paraId="602D6B0F"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633C561" w14:textId="25A0F839" w:rsidR="00E149E2" w:rsidRPr="001E174E" w:rsidRDefault="00E149E2" w:rsidP="00EC5855">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sidR="00EC5855">
              <w:rPr>
                <w:rFonts w:asciiTheme="minorHAnsi" w:hAnsiTheme="minorHAnsi" w:cstheme="minorHAnsi"/>
                <w:b/>
                <w:bCs/>
                <w:color w:val="000000"/>
              </w:rPr>
              <w:t>*</w:t>
            </w:r>
          </w:p>
        </w:tc>
        <w:tc>
          <w:tcPr>
            <w:tcW w:w="592" w:type="pct"/>
            <w:tcBorders>
              <w:top w:val="nil"/>
              <w:left w:val="nil"/>
              <w:bottom w:val="nil"/>
              <w:right w:val="nil"/>
            </w:tcBorders>
            <w:shd w:val="clear" w:color="auto" w:fill="auto"/>
            <w:noWrap/>
            <w:vAlign w:val="center"/>
            <w:hideMark/>
          </w:tcPr>
          <w:p w14:paraId="4B2804B6" w14:textId="53CE6B3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5949983A" w14:textId="37F5528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7761C84D" w14:textId="2DD6350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7D4E2D00" w14:textId="0BC7A66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3B216318" w14:textId="43C57FA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92" w:type="pct"/>
            <w:tcBorders>
              <w:top w:val="nil"/>
              <w:left w:val="nil"/>
              <w:bottom w:val="nil"/>
              <w:right w:val="nil"/>
            </w:tcBorders>
            <w:shd w:val="clear" w:color="auto" w:fill="auto"/>
            <w:noWrap/>
            <w:vAlign w:val="center"/>
            <w:hideMark/>
          </w:tcPr>
          <w:p w14:paraId="0AE36092" w14:textId="34FD304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513" w:type="pct"/>
            <w:tcBorders>
              <w:top w:val="nil"/>
              <w:left w:val="nil"/>
              <w:bottom w:val="nil"/>
              <w:right w:val="nil"/>
            </w:tcBorders>
            <w:shd w:val="clear" w:color="auto" w:fill="auto"/>
            <w:noWrap/>
            <w:vAlign w:val="center"/>
            <w:hideMark/>
          </w:tcPr>
          <w:p w14:paraId="4FFC7424" w14:textId="65908B4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460" w:type="pct"/>
            <w:tcBorders>
              <w:top w:val="nil"/>
              <w:left w:val="nil"/>
              <w:bottom w:val="nil"/>
              <w:right w:val="single" w:sz="8" w:space="0" w:color="auto"/>
            </w:tcBorders>
            <w:shd w:val="clear" w:color="auto" w:fill="auto"/>
            <w:noWrap/>
            <w:vAlign w:val="center"/>
            <w:hideMark/>
          </w:tcPr>
          <w:p w14:paraId="23005E46" w14:textId="2D0F416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EC5855" w:rsidRPr="001E174E" w14:paraId="020F8605" w14:textId="77777777" w:rsidTr="00EC5855">
        <w:trPr>
          <w:cantSplit/>
          <w:trHeight w:val="259"/>
          <w:jc w:val="center"/>
        </w:trPr>
        <w:tc>
          <w:tcPr>
            <w:tcW w:w="843" w:type="pct"/>
            <w:tcBorders>
              <w:top w:val="nil"/>
              <w:left w:val="single" w:sz="8" w:space="0" w:color="auto"/>
              <w:bottom w:val="single" w:sz="4" w:space="0" w:color="auto"/>
              <w:right w:val="single" w:sz="8" w:space="0" w:color="auto"/>
            </w:tcBorders>
            <w:shd w:val="clear" w:color="auto" w:fill="auto"/>
            <w:noWrap/>
            <w:vAlign w:val="center"/>
          </w:tcPr>
          <w:p w14:paraId="4971112A" w14:textId="1C5D5EFF" w:rsidR="001E174E" w:rsidRPr="001E174E" w:rsidRDefault="001E174E" w:rsidP="001E174E">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2" w:type="pct"/>
            <w:tcBorders>
              <w:top w:val="nil"/>
              <w:left w:val="nil"/>
              <w:bottom w:val="single" w:sz="4" w:space="0" w:color="auto"/>
              <w:right w:val="nil"/>
            </w:tcBorders>
            <w:shd w:val="clear" w:color="auto" w:fill="auto"/>
            <w:noWrap/>
            <w:vAlign w:val="bottom"/>
          </w:tcPr>
          <w:p w14:paraId="11AC559F" w14:textId="5E372540"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13" w:type="pct"/>
            <w:tcBorders>
              <w:top w:val="nil"/>
              <w:left w:val="nil"/>
              <w:bottom w:val="single" w:sz="4" w:space="0" w:color="auto"/>
              <w:right w:val="nil"/>
            </w:tcBorders>
            <w:shd w:val="clear" w:color="auto" w:fill="auto"/>
            <w:noWrap/>
            <w:vAlign w:val="bottom"/>
          </w:tcPr>
          <w:p w14:paraId="1B5D74AE" w14:textId="049CFC05"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single" w:sz="4" w:space="0" w:color="auto"/>
              <w:right w:val="nil"/>
            </w:tcBorders>
            <w:shd w:val="clear" w:color="auto" w:fill="auto"/>
            <w:noWrap/>
            <w:vAlign w:val="bottom"/>
          </w:tcPr>
          <w:p w14:paraId="6B51E85D" w14:textId="157CF149"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60" w:type="pct"/>
            <w:tcBorders>
              <w:top w:val="nil"/>
              <w:left w:val="nil"/>
              <w:bottom w:val="single" w:sz="4" w:space="0" w:color="auto"/>
              <w:right w:val="single" w:sz="8" w:space="0" w:color="auto"/>
            </w:tcBorders>
            <w:shd w:val="clear" w:color="auto" w:fill="auto"/>
            <w:noWrap/>
            <w:vAlign w:val="bottom"/>
          </w:tcPr>
          <w:p w14:paraId="404C179E" w14:textId="75412A19"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single" w:sz="4" w:space="0" w:color="auto"/>
              <w:right w:val="nil"/>
            </w:tcBorders>
            <w:shd w:val="clear" w:color="auto" w:fill="auto"/>
            <w:noWrap/>
            <w:vAlign w:val="bottom"/>
          </w:tcPr>
          <w:p w14:paraId="4232EE87" w14:textId="20B53D3C"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92" w:type="pct"/>
            <w:tcBorders>
              <w:top w:val="nil"/>
              <w:left w:val="nil"/>
              <w:bottom w:val="single" w:sz="4" w:space="0" w:color="auto"/>
              <w:right w:val="nil"/>
            </w:tcBorders>
            <w:shd w:val="clear" w:color="auto" w:fill="auto"/>
            <w:noWrap/>
            <w:vAlign w:val="bottom"/>
          </w:tcPr>
          <w:p w14:paraId="36F57AA0" w14:textId="63FADE8B"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513" w:type="pct"/>
            <w:tcBorders>
              <w:top w:val="nil"/>
              <w:left w:val="nil"/>
              <w:bottom w:val="single" w:sz="4" w:space="0" w:color="auto"/>
              <w:right w:val="nil"/>
            </w:tcBorders>
            <w:shd w:val="clear" w:color="auto" w:fill="auto"/>
            <w:noWrap/>
            <w:vAlign w:val="bottom"/>
          </w:tcPr>
          <w:p w14:paraId="026E0DD7" w14:textId="2A3859BB"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60" w:type="pct"/>
            <w:tcBorders>
              <w:top w:val="nil"/>
              <w:left w:val="nil"/>
              <w:bottom w:val="single" w:sz="4" w:space="0" w:color="auto"/>
              <w:right w:val="single" w:sz="8" w:space="0" w:color="auto"/>
            </w:tcBorders>
            <w:shd w:val="clear" w:color="auto" w:fill="auto"/>
            <w:noWrap/>
            <w:vAlign w:val="bottom"/>
          </w:tcPr>
          <w:p w14:paraId="5315B00B" w14:textId="4ED72F9A"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EC5855" w:rsidRPr="001E174E" w14:paraId="0D26738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2895272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2" w:type="pct"/>
            <w:tcBorders>
              <w:top w:val="nil"/>
              <w:left w:val="nil"/>
              <w:bottom w:val="nil"/>
              <w:right w:val="nil"/>
            </w:tcBorders>
            <w:shd w:val="clear" w:color="auto" w:fill="auto"/>
            <w:noWrap/>
            <w:vAlign w:val="center"/>
            <w:hideMark/>
          </w:tcPr>
          <w:p w14:paraId="7D0B41D4" w14:textId="3A93190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27-Apr</w:t>
            </w:r>
          </w:p>
        </w:tc>
        <w:tc>
          <w:tcPr>
            <w:tcW w:w="513" w:type="pct"/>
            <w:tcBorders>
              <w:top w:val="nil"/>
              <w:left w:val="nil"/>
              <w:bottom w:val="nil"/>
              <w:right w:val="nil"/>
            </w:tcBorders>
            <w:shd w:val="clear" w:color="auto" w:fill="auto"/>
            <w:noWrap/>
            <w:vAlign w:val="center"/>
            <w:hideMark/>
          </w:tcPr>
          <w:p w14:paraId="33E96A3D" w14:textId="38349A1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nil"/>
              <w:right w:val="nil"/>
            </w:tcBorders>
            <w:shd w:val="clear" w:color="auto" w:fill="auto"/>
            <w:noWrap/>
            <w:vAlign w:val="center"/>
            <w:hideMark/>
          </w:tcPr>
          <w:p w14:paraId="1C9D6254" w14:textId="5507DE5C"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460" w:type="pct"/>
            <w:tcBorders>
              <w:top w:val="nil"/>
              <w:left w:val="nil"/>
              <w:bottom w:val="nil"/>
              <w:right w:val="single" w:sz="8" w:space="0" w:color="auto"/>
            </w:tcBorders>
            <w:shd w:val="clear" w:color="auto" w:fill="auto"/>
            <w:noWrap/>
            <w:vAlign w:val="center"/>
            <w:hideMark/>
          </w:tcPr>
          <w:p w14:paraId="5CD204E2" w14:textId="29EA5B3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23</w:t>
            </w:r>
          </w:p>
        </w:tc>
        <w:tc>
          <w:tcPr>
            <w:tcW w:w="513" w:type="pct"/>
            <w:tcBorders>
              <w:top w:val="nil"/>
              <w:left w:val="nil"/>
              <w:bottom w:val="nil"/>
              <w:right w:val="nil"/>
            </w:tcBorders>
            <w:shd w:val="clear" w:color="auto" w:fill="auto"/>
            <w:noWrap/>
            <w:vAlign w:val="center"/>
            <w:hideMark/>
          </w:tcPr>
          <w:p w14:paraId="0012402D" w14:textId="1EBB41F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1-Jun</w:t>
            </w:r>
          </w:p>
        </w:tc>
        <w:tc>
          <w:tcPr>
            <w:tcW w:w="592" w:type="pct"/>
            <w:tcBorders>
              <w:top w:val="nil"/>
              <w:left w:val="nil"/>
              <w:bottom w:val="nil"/>
              <w:right w:val="nil"/>
            </w:tcBorders>
            <w:shd w:val="clear" w:color="auto" w:fill="auto"/>
            <w:noWrap/>
            <w:vAlign w:val="center"/>
            <w:hideMark/>
          </w:tcPr>
          <w:p w14:paraId="5734AB4E" w14:textId="0E19B28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13-Jun</w:t>
            </w:r>
          </w:p>
        </w:tc>
        <w:tc>
          <w:tcPr>
            <w:tcW w:w="513" w:type="pct"/>
            <w:tcBorders>
              <w:top w:val="nil"/>
              <w:left w:val="nil"/>
              <w:bottom w:val="nil"/>
              <w:right w:val="nil"/>
            </w:tcBorders>
            <w:shd w:val="clear" w:color="auto" w:fill="auto"/>
            <w:noWrap/>
            <w:vAlign w:val="center"/>
            <w:hideMark/>
          </w:tcPr>
          <w:p w14:paraId="1A9CA89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12-Jul</w:t>
            </w:r>
          </w:p>
        </w:tc>
        <w:tc>
          <w:tcPr>
            <w:tcW w:w="460" w:type="pct"/>
            <w:tcBorders>
              <w:top w:val="nil"/>
              <w:left w:val="nil"/>
              <w:bottom w:val="nil"/>
              <w:right w:val="single" w:sz="8" w:space="0" w:color="auto"/>
            </w:tcBorders>
            <w:shd w:val="clear" w:color="auto" w:fill="auto"/>
            <w:noWrap/>
            <w:vAlign w:val="center"/>
            <w:hideMark/>
          </w:tcPr>
          <w:p w14:paraId="06FC03B2" w14:textId="3937CA18"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44</w:t>
            </w:r>
          </w:p>
        </w:tc>
      </w:tr>
      <w:tr w:rsidR="00EC5855" w:rsidRPr="001E174E" w14:paraId="7182530B"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172B77F6"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2" w:type="pct"/>
            <w:tcBorders>
              <w:top w:val="nil"/>
              <w:left w:val="nil"/>
              <w:bottom w:val="nil"/>
              <w:right w:val="nil"/>
            </w:tcBorders>
            <w:shd w:val="clear" w:color="auto" w:fill="auto"/>
            <w:noWrap/>
            <w:vAlign w:val="center"/>
            <w:hideMark/>
          </w:tcPr>
          <w:p w14:paraId="79A5D162" w14:textId="58F0C32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16-Apr</w:t>
            </w:r>
          </w:p>
        </w:tc>
        <w:tc>
          <w:tcPr>
            <w:tcW w:w="513" w:type="pct"/>
            <w:tcBorders>
              <w:top w:val="nil"/>
              <w:left w:val="nil"/>
              <w:bottom w:val="nil"/>
              <w:right w:val="nil"/>
            </w:tcBorders>
            <w:shd w:val="clear" w:color="auto" w:fill="auto"/>
            <w:noWrap/>
            <w:vAlign w:val="center"/>
            <w:hideMark/>
          </w:tcPr>
          <w:p w14:paraId="695EA591" w14:textId="1770E9F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nil"/>
              <w:right w:val="nil"/>
            </w:tcBorders>
            <w:shd w:val="clear" w:color="auto" w:fill="auto"/>
            <w:noWrap/>
            <w:vAlign w:val="center"/>
            <w:hideMark/>
          </w:tcPr>
          <w:p w14:paraId="6F02AD60" w14:textId="5AA1A1A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10-May</w:t>
            </w:r>
          </w:p>
        </w:tc>
        <w:tc>
          <w:tcPr>
            <w:tcW w:w="460" w:type="pct"/>
            <w:tcBorders>
              <w:top w:val="nil"/>
              <w:left w:val="nil"/>
              <w:bottom w:val="nil"/>
              <w:right w:val="single" w:sz="8" w:space="0" w:color="auto"/>
            </w:tcBorders>
            <w:shd w:val="clear" w:color="auto" w:fill="auto"/>
            <w:noWrap/>
            <w:vAlign w:val="center"/>
            <w:hideMark/>
          </w:tcPr>
          <w:p w14:paraId="54C225D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11</w:t>
            </w:r>
          </w:p>
        </w:tc>
        <w:tc>
          <w:tcPr>
            <w:tcW w:w="513" w:type="pct"/>
            <w:tcBorders>
              <w:top w:val="nil"/>
              <w:left w:val="nil"/>
              <w:bottom w:val="nil"/>
              <w:right w:val="nil"/>
            </w:tcBorders>
            <w:shd w:val="clear" w:color="auto" w:fill="auto"/>
            <w:noWrap/>
            <w:vAlign w:val="center"/>
            <w:hideMark/>
          </w:tcPr>
          <w:p w14:paraId="3731E37F" w14:textId="4EC1329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28-May</w:t>
            </w:r>
          </w:p>
        </w:tc>
        <w:tc>
          <w:tcPr>
            <w:tcW w:w="592" w:type="pct"/>
            <w:tcBorders>
              <w:top w:val="nil"/>
              <w:left w:val="nil"/>
              <w:bottom w:val="nil"/>
              <w:right w:val="nil"/>
            </w:tcBorders>
            <w:shd w:val="clear" w:color="auto" w:fill="auto"/>
            <w:noWrap/>
            <w:vAlign w:val="center"/>
            <w:hideMark/>
          </w:tcPr>
          <w:p w14:paraId="0FF162CB" w14:textId="64BDFBF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3-Jun</w:t>
            </w:r>
          </w:p>
        </w:tc>
        <w:tc>
          <w:tcPr>
            <w:tcW w:w="513" w:type="pct"/>
            <w:tcBorders>
              <w:top w:val="nil"/>
              <w:left w:val="nil"/>
              <w:bottom w:val="nil"/>
              <w:right w:val="nil"/>
            </w:tcBorders>
            <w:shd w:val="clear" w:color="auto" w:fill="auto"/>
            <w:noWrap/>
            <w:vAlign w:val="center"/>
            <w:hideMark/>
          </w:tcPr>
          <w:p w14:paraId="3A67CF8D" w14:textId="56E799CC"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4-Jul</w:t>
            </w:r>
          </w:p>
        </w:tc>
        <w:tc>
          <w:tcPr>
            <w:tcW w:w="460" w:type="pct"/>
            <w:tcBorders>
              <w:top w:val="nil"/>
              <w:left w:val="nil"/>
              <w:bottom w:val="nil"/>
              <w:right w:val="single" w:sz="8" w:space="0" w:color="auto"/>
            </w:tcBorders>
            <w:shd w:val="clear" w:color="auto" w:fill="auto"/>
            <w:noWrap/>
            <w:vAlign w:val="center"/>
            <w:hideMark/>
          </w:tcPr>
          <w:p w14:paraId="3B922AD7" w14:textId="61CCD4FD"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30</w:t>
            </w:r>
          </w:p>
        </w:tc>
      </w:tr>
      <w:tr w:rsidR="00EC5855" w:rsidRPr="001E174E" w14:paraId="50C80E9E"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2FB8BE2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2" w:type="pct"/>
            <w:tcBorders>
              <w:top w:val="nil"/>
              <w:left w:val="nil"/>
              <w:bottom w:val="nil"/>
              <w:right w:val="nil"/>
            </w:tcBorders>
            <w:shd w:val="clear" w:color="auto" w:fill="auto"/>
            <w:noWrap/>
            <w:vAlign w:val="center"/>
            <w:hideMark/>
          </w:tcPr>
          <w:p w14:paraId="5D632958" w14:textId="0A13DE7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5-May</w:t>
            </w:r>
          </w:p>
        </w:tc>
        <w:tc>
          <w:tcPr>
            <w:tcW w:w="513" w:type="pct"/>
            <w:tcBorders>
              <w:top w:val="nil"/>
              <w:left w:val="nil"/>
              <w:bottom w:val="nil"/>
              <w:right w:val="nil"/>
            </w:tcBorders>
            <w:shd w:val="clear" w:color="auto" w:fill="auto"/>
            <w:noWrap/>
            <w:vAlign w:val="center"/>
            <w:hideMark/>
          </w:tcPr>
          <w:p w14:paraId="4035ECA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15-May</w:t>
            </w:r>
          </w:p>
        </w:tc>
        <w:tc>
          <w:tcPr>
            <w:tcW w:w="513" w:type="pct"/>
            <w:tcBorders>
              <w:top w:val="nil"/>
              <w:left w:val="nil"/>
              <w:bottom w:val="nil"/>
              <w:right w:val="nil"/>
            </w:tcBorders>
            <w:shd w:val="clear" w:color="auto" w:fill="auto"/>
            <w:noWrap/>
            <w:vAlign w:val="center"/>
            <w:hideMark/>
          </w:tcPr>
          <w:p w14:paraId="6FC3F09E"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29-May</w:t>
            </w:r>
          </w:p>
        </w:tc>
        <w:tc>
          <w:tcPr>
            <w:tcW w:w="460" w:type="pct"/>
            <w:tcBorders>
              <w:top w:val="nil"/>
              <w:left w:val="nil"/>
              <w:bottom w:val="nil"/>
              <w:right w:val="single" w:sz="8" w:space="0" w:color="auto"/>
            </w:tcBorders>
            <w:shd w:val="clear" w:color="auto" w:fill="auto"/>
            <w:noWrap/>
            <w:vAlign w:val="center"/>
            <w:hideMark/>
          </w:tcPr>
          <w:p w14:paraId="4AF2E192"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29</w:t>
            </w:r>
          </w:p>
        </w:tc>
        <w:tc>
          <w:tcPr>
            <w:tcW w:w="513" w:type="pct"/>
            <w:tcBorders>
              <w:top w:val="nil"/>
              <w:left w:val="nil"/>
              <w:bottom w:val="nil"/>
              <w:right w:val="nil"/>
            </w:tcBorders>
            <w:shd w:val="clear" w:color="auto" w:fill="auto"/>
            <w:noWrap/>
            <w:vAlign w:val="center"/>
            <w:hideMark/>
          </w:tcPr>
          <w:p w14:paraId="62C487C3" w14:textId="3749DB3D"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6-Jun</w:t>
            </w:r>
          </w:p>
        </w:tc>
        <w:tc>
          <w:tcPr>
            <w:tcW w:w="592" w:type="pct"/>
            <w:tcBorders>
              <w:top w:val="nil"/>
              <w:left w:val="nil"/>
              <w:bottom w:val="nil"/>
              <w:right w:val="nil"/>
            </w:tcBorders>
            <w:shd w:val="clear" w:color="auto" w:fill="auto"/>
            <w:noWrap/>
            <w:vAlign w:val="center"/>
            <w:hideMark/>
          </w:tcPr>
          <w:p w14:paraId="289928FF" w14:textId="6777B59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19-Jun</w:t>
            </w:r>
          </w:p>
        </w:tc>
        <w:tc>
          <w:tcPr>
            <w:tcW w:w="513" w:type="pct"/>
            <w:tcBorders>
              <w:top w:val="nil"/>
              <w:left w:val="nil"/>
              <w:bottom w:val="nil"/>
              <w:right w:val="nil"/>
            </w:tcBorders>
            <w:shd w:val="clear" w:color="auto" w:fill="auto"/>
            <w:noWrap/>
            <w:vAlign w:val="center"/>
            <w:hideMark/>
          </w:tcPr>
          <w:p w14:paraId="16C67A5B"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29-Jul</w:t>
            </w:r>
          </w:p>
        </w:tc>
        <w:tc>
          <w:tcPr>
            <w:tcW w:w="460" w:type="pct"/>
            <w:tcBorders>
              <w:top w:val="nil"/>
              <w:left w:val="nil"/>
              <w:bottom w:val="nil"/>
              <w:right w:val="single" w:sz="8" w:space="0" w:color="auto"/>
            </w:tcBorders>
            <w:shd w:val="clear" w:color="auto" w:fill="auto"/>
            <w:noWrap/>
            <w:vAlign w:val="center"/>
            <w:hideMark/>
          </w:tcPr>
          <w:p w14:paraId="5750C5FB"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57</w:t>
            </w:r>
          </w:p>
        </w:tc>
      </w:tr>
      <w:tr w:rsidR="00EC5855" w:rsidRPr="001E174E" w14:paraId="69E74E11" w14:textId="77777777" w:rsidTr="00EC5855">
        <w:trPr>
          <w:cantSplit/>
          <w:trHeight w:val="259"/>
          <w:jc w:val="center"/>
        </w:trPr>
        <w:tc>
          <w:tcPr>
            <w:tcW w:w="843"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EC5855" w:rsidRPr="001E174E" w14:paraId="3146F4BF"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69AACA53" w14:textId="69F8F508"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2010</w:t>
            </w:r>
          </w:p>
        </w:tc>
        <w:tc>
          <w:tcPr>
            <w:tcW w:w="592" w:type="pct"/>
            <w:tcBorders>
              <w:top w:val="nil"/>
              <w:left w:val="nil"/>
              <w:bottom w:val="nil"/>
              <w:right w:val="nil"/>
            </w:tcBorders>
            <w:shd w:val="clear" w:color="auto" w:fill="auto"/>
            <w:noWrap/>
            <w:vAlign w:val="center"/>
            <w:hideMark/>
          </w:tcPr>
          <w:p w14:paraId="5820BE6C" w14:textId="560574C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3-May</w:t>
            </w:r>
          </w:p>
        </w:tc>
        <w:tc>
          <w:tcPr>
            <w:tcW w:w="513" w:type="pct"/>
            <w:tcBorders>
              <w:top w:val="nil"/>
              <w:left w:val="nil"/>
              <w:bottom w:val="nil"/>
              <w:right w:val="nil"/>
            </w:tcBorders>
            <w:shd w:val="clear" w:color="auto" w:fill="auto"/>
            <w:noWrap/>
            <w:vAlign w:val="center"/>
            <w:hideMark/>
          </w:tcPr>
          <w:p w14:paraId="7B362121" w14:textId="6A79CBD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nil"/>
            </w:tcBorders>
            <w:shd w:val="clear" w:color="auto" w:fill="auto"/>
            <w:noWrap/>
            <w:vAlign w:val="center"/>
            <w:hideMark/>
          </w:tcPr>
          <w:p w14:paraId="66A1DE68" w14:textId="517FA04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460" w:type="pct"/>
            <w:tcBorders>
              <w:top w:val="nil"/>
              <w:left w:val="nil"/>
              <w:bottom w:val="nil"/>
              <w:right w:val="single" w:sz="8" w:space="0" w:color="auto"/>
            </w:tcBorders>
            <w:shd w:val="clear" w:color="auto" w:fill="auto"/>
            <w:noWrap/>
            <w:vAlign w:val="center"/>
            <w:hideMark/>
          </w:tcPr>
          <w:p w14:paraId="6ADE1984" w14:textId="0D0A8B6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36</w:t>
            </w:r>
          </w:p>
        </w:tc>
        <w:tc>
          <w:tcPr>
            <w:tcW w:w="513" w:type="pct"/>
            <w:tcBorders>
              <w:top w:val="nil"/>
              <w:left w:val="nil"/>
              <w:bottom w:val="nil"/>
              <w:right w:val="nil"/>
            </w:tcBorders>
            <w:shd w:val="clear" w:color="auto" w:fill="auto"/>
            <w:noWrap/>
            <w:vAlign w:val="center"/>
            <w:hideMark/>
          </w:tcPr>
          <w:p w14:paraId="6585BFB5" w14:textId="536986C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92" w:type="pct"/>
            <w:tcBorders>
              <w:top w:val="nil"/>
              <w:left w:val="nil"/>
              <w:bottom w:val="nil"/>
              <w:right w:val="nil"/>
            </w:tcBorders>
            <w:shd w:val="clear" w:color="auto" w:fill="auto"/>
            <w:noWrap/>
            <w:vAlign w:val="center"/>
            <w:hideMark/>
          </w:tcPr>
          <w:p w14:paraId="57186C2D" w14:textId="59FAEBA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5EFAE9FD" w14:textId="6CADF87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460" w:type="pct"/>
            <w:tcBorders>
              <w:top w:val="nil"/>
              <w:left w:val="nil"/>
              <w:bottom w:val="nil"/>
              <w:right w:val="single" w:sz="8" w:space="0" w:color="auto"/>
            </w:tcBorders>
            <w:shd w:val="clear" w:color="auto" w:fill="auto"/>
            <w:noWrap/>
            <w:vAlign w:val="center"/>
            <w:hideMark/>
          </w:tcPr>
          <w:p w14:paraId="5AEF8179" w14:textId="68AF717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36</w:t>
            </w:r>
          </w:p>
        </w:tc>
      </w:tr>
      <w:tr w:rsidR="00EC5855" w:rsidRPr="001E174E" w14:paraId="7D6C89C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0A280B8C" w14:textId="1A44F8F5"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2" w:type="pct"/>
            <w:tcBorders>
              <w:top w:val="nil"/>
              <w:left w:val="nil"/>
              <w:bottom w:val="nil"/>
              <w:right w:val="nil"/>
            </w:tcBorders>
            <w:shd w:val="clear" w:color="auto" w:fill="auto"/>
            <w:noWrap/>
            <w:vAlign w:val="center"/>
            <w:hideMark/>
          </w:tcPr>
          <w:p w14:paraId="3D4FAA43" w14:textId="697CE74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443B338" w14:textId="498BA01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243F2DE2" w14:textId="16F030C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6-Jun</w:t>
            </w:r>
          </w:p>
        </w:tc>
        <w:tc>
          <w:tcPr>
            <w:tcW w:w="460" w:type="pct"/>
            <w:tcBorders>
              <w:top w:val="nil"/>
              <w:left w:val="nil"/>
              <w:bottom w:val="nil"/>
              <w:right w:val="single" w:sz="8" w:space="0" w:color="auto"/>
            </w:tcBorders>
            <w:shd w:val="clear" w:color="auto" w:fill="auto"/>
            <w:noWrap/>
            <w:vAlign w:val="center"/>
            <w:hideMark/>
          </w:tcPr>
          <w:p w14:paraId="26CFF5F8" w14:textId="0875F75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131BEDC8" w14:textId="393DD56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4-Apr</w:t>
            </w:r>
          </w:p>
        </w:tc>
        <w:tc>
          <w:tcPr>
            <w:tcW w:w="592" w:type="pct"/>
            <w:tcBorders>
              <w:top w:val="nil"/>
              <w:left w:val="nil"/>
              <w:bottom w:val="nil"/>
              <w:right w:val="nil"/>
            </w:tcBorders>
            <w:shd w:val="clear" w:color="auto" w:fill="auto"/>
            <w:noWrap/>
            <w:vAlign w:val="center"/>
            <w:hideMark/>
          </w:tcPr>
          <w:p w14:paraId="317DDE75" w14:textId="4FB5055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44CC0F50" w14:textId="6F8E27C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60" w:type="pct"/>
            <w:tcBorders>
              <w:top w:val="nil"/>
              <w:left w:val="nil"/>
              <w:bottom w:val="nil"/>
              <w:right w:val="single" w:sz="8" w:space="0" w:color="auto"/>
            </w:tcBorders>
            <w:shd w:val="clear" w:color="auto" w:fill="auto"/>
            <w:noWrap/>
            <w:vAlign w:val="center"/>
            <w:hideMark/>
          </w:tcPr>
          <w:p w14:paraId="63743D9D" w14:textId="73B56BB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EC5855" w:rsidRPr="001E174E" w14:paraId="2B464DC7"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7EF482D" w14:textId="45F5D10C"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2" w:type="pct"/>
            <w:tcBorders>
              <w:top w:val="nil"/>
              <w:left w:val="nil"/>
              <w:bottom w:val="nil"/>
              <w:right w:val="nil"/>
            </w:tcBorders>
            <w:shd w:val="clear" w:color="auto" w:fill="auto"/>
            <w:noWrap/>
            <w:vAlign w:val="center"/>
            <w:hideMark/>
          </w:tcPr>
          <w:p w14:paraId="41B0C3EF" w14:textId="746CFC4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35597CA5" w14:textId="6B343C1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450F9118" w14:textId="60F7EA0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nil"/>
              <w:right w:val="single" w:sz="8" w:space="0" w:color="auto"/>
            </w:tcBorders>
            <w:shd w:val="clear" w:color="auto" w:fill="auto"/>
            <w:noWrap/>
            <w:vAlign w:val="center"/>
            <w:hideMark/>
          </w:tcPr>
          <w:p w14:paraId="013E26AE" w14:textId="505BA97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485E9656" w14:textId="78D5F23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92" w:type="pct"/>
            <w:tcBorders>
              <w:top w:val="nil"/>
              <w:left w:val="nil"/>
              <w:bottom w:val="nil"/>
              <w:right w:val="nil"/>
            </w:tcBorders>
            <w:shd w:val="clear" w:color="auto" w:fill="auto"/>
            <w:noWrap/>
            <w:vAlign w:val="center"/>
            <w:hideMark/>
          </w:tcPr>
          <w:p w14:paraId="6FBA32C3" w14:textId="77C1A62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553A601E" w14:textId="72E20C5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3B8653B6" w14:textId="534D043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EC5855" w:rsidRPr="001E174E" w14:paraId="058F57B4"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3228AE8" w14:textId="695763DA"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2" w:type="pct"/>
            <w:tcBorders>
              <w:top w:val="nil"/>
              <w:left w:val="nil"/>
              <w:bottom w:val="nil"/>
              <w:right w:val="nil"/>
            </w:tcBorders>
            <w:shd w:val="clear" w:color="auto" w:fill="auto"/>
            <w:noWrap/>
            <w:vAlign w:val="center"/>
            <w:hideMark/>
          </w:tcPr>
          <w:p w14:paraId="1F37C84A" w14:textId="53A1901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3A0B88D6" w14:textId="38644A8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678D5E4B" w14:textId="5F781F3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35675A4F" w14:textId="0A423E4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5900543A" w14:textId="1E30D52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92" w:type="pct"/>
            <w:tcBorders>
              <w:top w:val="nil"/>
              <w:left w:val="nil"/>
              <w:bottom w:val="nil"/>
              <w:right w:val="nil"/>
            </w:tcBorders>
            <w:shd w:val="clear" w:color="auto" w:fill="auto"/>
            <w:noWrap/>
            <w:vAlign w:val="center"/>
            <w:hideMark/>
          </w:tcPr>
          <w:p w14:paraId="7CAC1281" w14:textId="03079E6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704ECC1B" w14:textId="7758DD8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60" w:type="pct"/>
            <w:tcBorders>
              <w:top w:val="nil"/>
              <w:left w:val="nil"/>
              <w:bottom w:val="nil"/>
              <w:right w:val="single" w:sz="8" w:space="0" w:color="auto"/>
            </w:tcBorders>
            <w:shd w:val="clear" w:color="auto" w:fill="auto"/>
            <w:noWrap/>
            <w:vAlign w:val="center"/>
            <w:hideMark/>
          </w:tcPr>
          <w:p w14:paraId="19F921B8" w14:textId="08ED029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EC5855" w:rsidRPr="001E174E" w14:paraId="5E8B4F23"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67244F48" w14:textId="2AE17F23"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2" w:type="pct"/>
            <w:tcBorders>
              <w:top w:val="nil"/>
              <w:left w:val="nil"/>
              <w:bottom w:val="nil"/>
              <w:right w:val="nil"/>
            </w:tcBorders>
            <w:shd w:val="clear" w:color="auto" w:fill="auto"/>
            <w:noWrap/>
            <w:vAlign w:val="center"/>
            <w:hideMark/>
          </w:tcPr>
          <w:p w14:paraId="77027484" w14:textId="0511FF6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343CD35B" w14:textId="3396411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513" w:type="pct"/>
            <w:tcBorders>
              <w:top w:val="nil"/>
              <w:left w:val="nil"/>
              <w:bottom w:val="nil"/>
              <w:right w:val="nil"/>
            </w:tcBorders>
            <w:shd w:val="clear" w:color="auto" w:fill="auto"/>
            <w:noWrap/>
            <w:vAlign w:val="center"/>
            <w:hideMark/>
          </w:tcPr>
          <w:p w14:paraId="1C851703" w14:textId="385D973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60" w:type="pct"/>
            <w:tcBorders>
              <w:top w:val="nil"/>
              <w:left w:val="nil"/>
              <w:bottom w:val="nil"/>
              <w:right w:val="single" w:sz="8" w:space="0" w:color="auto"/>
            </w:tcBorders>
            <w:shd w:val="clear" w:color="auto" w:fill="auto"/>
            <w:noWrap/>
            <w:vAlign w:val="center"/>
            <w:hideMark/>
          </w:tcPr>
          <w:p w14:paraId="38D09679" w14:textId="1302F8D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513" w:type="pct"/>
            <w:tcBorders>
              <w:top w:val="nil"/>
              <w:left w:val="nil"/>
              <w:bottom w:val="nil"/>
              <w:right w:val="nil"/>
            </w:tcBorders>
            <w:shd w:val="clear" w:color="auto" w:fill="auto"/>
            <w:noWrap/>
            <w:vAlign w:val="center"/>
            <w:hideMark/>
          </w:tcPr>
          <w:p w14:paraId="35296544" w14:textId="327F9FC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101EBC38" w14:textId="5864CD4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06277402" w14:textId="413BA67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329A2507" w14:textId="0F2A9EA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EC5855" w:rsidRPr="001E174E" w14:paraId="7FDBE95A"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2167EA80" w14:textId="4EE166C1"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2" w:type="pct"/>
            <w:tcBorders>
              <w:top w:val="nil"/>
              <w:left w:val="nil"/>
              <w:bottom w:val="nil"/>
              <w:right w:val="nil"/>
            </w:tcBorders>
            <w:shd w:val="clear" w:color="auto" w:fill="auto"/>
            <w:noWrap/>
            <w:vAlign w:val="center"/>
            <w:hideMark/>
          </w:tcPr>
          <w:p w14:paraId="2A9C02D9" w14:textId="2135E30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3E260A36" w14:textId="3F0BBB6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5462891D" w14:textId="3B5FBA3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63331305" w14:textId="1064CDA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396D9FD4" w14:textId="5FF21F8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92" w:type="pct"/>
            <w:tcBorders>
              <w:top w:val="nil"/>
              <w:left w:val="nil"/>
              <w:bottom w:val="nil"/>
              <w:right w:val="nil"/>
            </w:tcBorders>
            <w:shd w:val="clear" w:color="auto" w:fill="auto"/>
            <w:noWrap/>
            <w:vAlign w:val="center"/>
            <w:hideMark/>
          </w:tcPr>
          <w:p w14:paraId="3D9948E7" w14:textId="25B8578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513" w:type="pct"/>
            <w:tcBorders>
              <w:top w:val="nil"/>
              <w:left w:val="nil"/>
              <w:bottom w:val="nil"/>
              <w:right w:val="nil"/>
            </w:tcBorders>
            <w:shd w:val="clear" w:color="auto" w:fill="auto"/>
            <w:noWrap/>
            <w:vAlign w:val="center"/>
            <w:hideMark/>
          </w:tcPr>
          <w:p w14:paraId="3C8EAB4C" w14:textId="7EB7BC0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484E533B" w14:textId="066985A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EC5855" w:rsidRPr="001E174E" w14:paraId="7F1F4B8D"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3294299E" w14:textId="25AAC242"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2" w:type="pct"/>
            <w:tcBorders>
              <w:top w:val="nil"/>
              <w:left w:val="nil"/>
              <w:bottom w:val="nil"/>
              <w:right w:val="nil"/>
            </w:tcBorders>
            <w:shd w:val="clear" w:color="auto" w:fill="auto"/>
            <w:noWrap/>
            <w:vAlign w:val="center"/>
            <w:hideMark/>
          </w:tcPr>
          <w:p w14:paraId="790D590D" w14:textId="333F505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101E52F1" w14:textId="51CCAEE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7660ADE8" w14:textId="30704F5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75FC8C9F" w14:textId="0391B61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74ABACF7" w14:textId="7F37409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92" w:type="pct"/>
            <w:tcBorders>
              <w:top w:val="nil"/>
              <w:left w:val="nil"/>
              <w:bottom w:val="nil"/>
              <w:right w:val="nil"/>
            </w:tcBorders>
            <w:shd w:val="clear" w:color="auto" w:fill="auto"/>
            <w:noWrap/>
            <w:vAlign w:val="center"/>
            <w:hideMark/>
          </w:tcPr>
          <w:p w14:paraId="79176DA6" w14:textId="2FE0931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12D66521" w14:textId="6F38D34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60" w:type="pct"/>
            <w:tcBorders>
              <w:top w:val="nil"/>
              <w:left w:val="nil"/>
              <w:bottom w:val="nil"/>
              <w:right w:val="single" w:sz="8" w:space="0" w:color="auto"/>
            </w:tcBorders>
            <w:shd w:val="clear" w:color="auto" w:fill="auto"/>
            <w:noWrap/>
            <w:vAlign w:val="center"/>
            <w:hideMark/>
          </w:tcPr>
          <w:p w14:paraId="45F26526" w14:textId="1AB2F35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EC5855" w:rsidRPr="001E174E" w14:paraId="7BB4F2A5"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6EA25DE0" w14:textId="289E5170"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2" w:type="pct"/>
            <w:tcBorders>
              <w:top w:val="nil"/>
              <w:left w:val="nil"/>
              <w:bottom w:val="nil"/>
              <w:right w:val="nil"/>
            </w:tcBorders>
            <w:shd w:val="clear" w:color="auto" w:fill="auto"/>
            <w:noWrap/>
            <w:vAlign w:val="center"/>
            <w:hideMark/>
          </w:tcPr>
          <w:p w14:paraId="65F84BBD" w14:textId="0D31609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017E8B20" w14:textId="041F6DB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6EABE898" w14:textId="52B816C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60" w:type="pct"/>
            <w:tcBorders>
              <w:top w:val="nil"/>
              <w:left w:val="nil"/>
              <w:bottom w:val="nil"/>
              <w:right w:val="single" w:sz="8" w:space="0" w:color="auto"/>
            </w:tcBorders>
            <w:shd w:val="clear" w:color="auto" w:fill="auto"/>
            <w:noWrap/>
            <w:vAlign w:val="center"/>
            <w:hideMark/>
          </w:tcPr>
          <w:p w14:paraId="5407023C" w14:textId="6A618A0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513" w:type="pct"/>
            <w:tcBorders>
              <w:top w:val="nil"/>
              <w:left w:val="nil"/>
              <w:bottom w:val="nil"/>
              <w:right w:val="nil"/>
            </w:tcBorders>
            <w:shd w:val="clear" w:color="auto" w:fill="auto"/>
            <w:noWrap/>
            <w:vAlign w:val="center"/>
            <w:hideMark/>
          </w:tcPr>
          <w:p w14:paraId="2BED9648" w14:textId="67E6F09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54AB23DE" w14:textId="516F18A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448BE213" w14:textId="1F60923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60" w:type="pct"/>
            <w:tcBorders>
              <w:top w:val="nil"/>
              <w:left w:val="nil"/>
              <w:bottom w:val="nil"/>
              <w:right w:val="single" w:sz="8" w:space="0" w:color="auto"/>
            </w:tcBorders>
            <w:shd w:val="clear" w:color="auto" w:fill="auto"/>
            <w:noWrap/>
            <w:vAlign w:val="center"/>
            <w:hideMark/>
          </w:tcPr>
          <w:p w14:paraId="456CD85B" w14:textId="7448D40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EC5855" w:rsidRPr="001E174E" w14:paraId="18DDA0FE"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67CDB11B" w14:textId="36B1D223" w:rsidR="00E149E2" w:rsidRPr="001E174E" w:rsidRDefault="00E149E2" w:rsidP="00EC5855">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sidR="00EC5855">
              <w:rPr>
                <w:rFonts w:asciiTheme="minorHAnsi" w:hAnsiTheme="minorHAnsi" w:cstheme="minorHAnsi"/>
                <w:b/>
                <w:bCs/>
                <w:color w:val="000000"/>
              </w:rPr>
              <w:t>*</w:t>
            </w:r>
          </w:p>
        </w:tc>
        <w:tc>
          <w:tcPr>
            <w:tcW w:w="592" w:type="pct"/>
            <w:tcBorders>
              <w:top w:val="nil"/>
              <w:left w:val="nil"/>
              <w:bottom w:val="nil"/>
              <w:right w:val="nil"/>
            </w:tcBorders>
            <w:shd w:val="clear" w:color="auto" w:fill="auto"/>
            <w:noWrap/>
            <w:vAlign w:val="center"/>
            <w:hideMark/>
          </w:tcPr>
          <w:p w14:paraId="59103ABD" w14:textId="2CD4DF7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5EAA4E02" w14:textId="25B1BCB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467F8B67" w14:textId="77A7DB8C"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2613BEBE" w14:textId="478209C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513" w:type="pct"/>
            <w:tcBorders>
              <w:top w:val="nil"/>
              <w:left w:val="nil"/>
              <w:bottom w:val="nil"/>
              <w:right w:val="nil"/>
            </w:tcBorders>
            <w:shd w:val="clear" w:color="auto" w:fill="auto"/>
            <w:noWrap/>
            <w:vAlign w:val="center"/>
            <w:hideMark/>
          </w:tcPr>
          <w:p w14:paraId="5E894E12" w14:textId="31F9F06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92" w:type="pct"/>
            <w:tcBorders>
              <w:top w:val="nil"/>
              <w:left w:val="nil"/>
              <w:bottom w:val="nil"/>
              <w:right w:val="nil"/>
            </w:tcBorders>
            <w:shd w:val="clear" w:color="auto" w:fill="auto"/>
            <w:noWrap/>
            <w:vAlign w:val="center"/>
            <w:hideMark/>
          </w:tcPr>
          <w:p w14:paraId="5484FA94" w14:textId="080E8FF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513" w:type="pct"/>
            <w:tcBorders>
              <w:top w:val="nil"/>
              <w:left w:val="nil"/>
              <w:bottom w:val="nil"/>
              <w:right w:val="nil"/>
            </w:tcBorders>
            <w:shd w:val="clear" w:color="auto" w:fill="auto"/>
            <w:noWrap/>
            <w:vAlign w:val="center"/>
            <w:hideMark/>
          </w:tcPr>
          <w:p w14:paraId="0C8DEB24" w14:textId="357FDC6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460" w:type="pct"/>
            <w:tcBorders>
              <w:top w:val="nil"/>
              <w:left w:val="nil"/>
              <w:bottom w:val="nil"/>
              <w:right w:val="single" w:sz="8" w:space="0" w:color="auto"/>
            </w:tcBorders>
            <w:shd w:val="clear" w:color="auto" w:fill="auto"/>
            <w:noWrap/>
            <w:vAlign w:val="center"/>
            <w:hideMark/>
          </w:tcPr>
          <w:p w14:paraId="3B8282B8" w14:textId="2B5D433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EC5855" w:rsidRPr="001E174E" w14:paraId="626E594C" w14:textId="77777777" w:rsidTr="00EC5855">
        <w:trPr>
          <w:cantSplit/>
          <w:trHeight w:val="259"/>
          <w:jc w:val="center"/>
        </w:trPr>
        <w:tc>
          <w:tcPr>
            <w:tcW w:w="843" w:type="pct"/>
            <w:tcBorders>
              <w:top w:val="nil"/>
              <w:left w:val="single" w:sz="8" w:space="0" w:color="auto"/>
              <w:bottom w:val="single" w:sz="4" w:space="0" w:color="auto"/>
              <w:right w:val="single" w:sz="8" w:space="0" w:color="auto"/>
            </w:tcBorders>
            <w:shd w:val="clear" w:color="auto" w:fill="auto"/>
            <w:noWrap/>
            <w:vAlign w:val="center"/>
          </w:tcPr>
          <w:p w14:paraId="0975E314" w14:textId="05B10F51" w:rsidR="001E174E" w:rsidRPr="001E174E" w:rsidRDefault="001E174E" w:rsidP="001E174E">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2" w:type="pct"/>
            <w:tcBorders>
              <w:top w:val="nil"/>
              <w:left w:val="nil"/>
              <w:bottom w:val="single" w:sz="4" w:space="0" w:color="auto"/>
              <w:right w:val="nil"/>
            </w:tcBorders>
            <w:shd w:val="clear" w:color="auto" w:fill="auto"/>
            <w:noWrap/>
            <w:vAlign w:val="bottom"/>
          </w:tcPr>
          <w:p w14:paraId="0A952F97" w14:textId="148C3F7F"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13" w:type="pct"/>
            <w:tcBorders>
              <w:top w:val="nil"/>
              <w:left w:val="nil"/>
              <w:bottom w:val="single" w:sz="4" w:space="0" w:color="auto"/>
              <w:right w:val="nil"/>
            </w:tcBorders>
            <w:shd w:val="clear" w:color="auto" w:fill="auto"/>
            <w:noWrap/>
            <w:vAlign w:val="bottom"/>
          </w:tcPr>
          <w:p w14:paraId="184F659C" w14:textId="636CA1E8"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single" w:sz="4" w:space="0" w:color="auto"/>
              <w:right w:val="nil"/>
            </w:tcBorders>
            <w:shd w:val="clear" w:color="auto" w:fill="auto"/>
            <w:noWrap/>
            <w:vAlign w:val="bottom"/>
          </w:tcPr>
          <w:p w14:paraId="38F9DC87" w14:textId="598C3904"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60" w:type="pct"/>
            <w:tcBorders>
              <w:top w:val="nil"/>
              <w:left w:val="nil"/>
              <w:bottom w:val="single" w:sz="4" w:space="0" w:color="auto"/>
              <w:right w:val="single" w:sz="8" w:space="0" w:color="auto"/>
            </w:tcBorders>
            <w:shd w:val="clear" w:color="auto" w:fill="auto"/>
            <w:noWrap/>
            <w:vAlign w:val="bottom"/>
          </w:tcPr>
          <w:p w14:paraId="648DEC20" w14:textId="73743254"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single" w:sz="4" w:space="0" w:color="auto"/>
              <w:right w:val="nil"/>
            </w:tcBorders>
            <w:shd w:val="clear" w:color="auto" w:fill="auto"/>
            <w:noWrap/>
            <w:vAlign w:val="bottom"/>
          </w:tcPr>
          <w:p w14:paraId="33A87399" w14:textId="77A580D3"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92" w:type="pct"/>
            <w:tcBorders>
              <w:top w:val="nil"/>
              <w:left w:val="nil"/>
              <w:bottom w:val="single" w:sz="4" w:space="0" w:color="auto"/>
              <w:right w:val="nil"/>
            </w:tcBorders>
            <w:shd w:val="clear" w:color="auto" w:fill="auto"/>
            <w:noWrap/>
            <w:vAlign w:val="bottom"/>
          </w:tcPr>
          <w:p w14:paraId="6067849B" w14:textId="364097A9"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single" w:sz="4" w:space="0" w:color="auto"/>
              <w:right w:val="nil"/>
            </w:tcBorders>
            <w:shd w:val="clear" w:color="auto" w:fill="auto"/>
            <w:noWrap/>
            <w:vAlign w:val="bottom"/>
          </w:tcPr>
          <w:p w14:paraId="7E5707D8" w14:textId="11417516"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60" w:type="pct"/>
            <w:tcBorders>
              <w:top w:val="nil"/>
              <w:left w:val="nil"/>
              <w:bottom w:val="single" w:sz="4" w:space="0" w:color="auto"/>
              <w:right w:val="single" w:sz="8" w:space="0" w:color="auto"/>
            </w:tcBorders>
            <w:shd w:val="clear" w:color="auto" w:fill="auto"/>
            <w:noWrap/>
            <w:vAlign w:val="bottom"/>
          </w:tcPr>
          <w:p w14:paraId="6BD4EBFE" w14:textId="7DEF8656"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EC5855" w:rsidRPr="001E174E" w14:paraId="46ACB488"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3E649359"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2" w:type="pct"/>
            <w:tcBorders>
              <w:top w:val="nil"/>
              <w:left w:val="nil"/>
              <w:bottom w:val="nil"/>
              <w:right w:val="nil"/>
            </w:tcBorders>
            <w:shd w:val="clear" w:color="auto" w:fill="auto"/>
            <w:noWrap/>
            <w:vAlign w:val="center"/>
            <w:hideMark/>
          </w:tcPr>
          <w:p w14:paraId="337595E6" w14:textId="767DC4D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nil"/>
              <w:right w:val="nil"/>
            </w:tcBorders>
            <w:shd w:val="clear" w:color="auto" w:fill="auto"/>
            <w:noWrap/>
            <w:vAlign w:val="center"/>
            <w:hideMark/>
          </w:tcPr>
          <w:p w14:paraId="410466DB" w14:textId="3199297E"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13-May</w:t>
            </w:r>
          </w:p>
        </w:tc>
        <w:tc>
          <w:tcPr>
            <w:tcW w:w="513" w:type="pct"/>
            <w:tcBorders>
              <w:top w:val="nil"/>
              <w:left w:val="nil"/>
              <w:bottom w:val="nil"/>
              <w:right w:val="nil"/>
            </w:tcBorders>
            <w:shd w:val="clear" w:color="auto" w:fill="auto"/>
            <w:noWrap/>
            <w:vAlign w:val="center"/>
            <w:hideMark/>
          </w:tcPr>
          <w:p w14:paraId="60EAB247" w14:textId="3B50298A"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26C63C04" w14:textId="6495CF0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33</w:t>
            </w:r>
          </w:p>
        </w:tc>
        <w:tc>
          <w:tcPr>
            <w:tcW w:w="513" w:type="pct"/>
            <w:tcBorders>
              <w:top w:val="nil"/>
              <w:left w:val="nil"/>
              <w:bottom w:val="nil"/>
              <w:right w:val="nil"/>
            </w:tcBorders>
            <w:shd w:val="clear" w:color="auto" w:fill="auto"/>
            <w:noWrap/>
            <w:vAlign w:val="center"/>
            <w:hideMark/>
          </w:tcPr>
          <w:p w14:paraId="1DF92059" w14:textId="271008D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20</w:t>
            </w:r>
            <w:r w:rsidR="008270AB" w:rsidRPr="001E174E">
              <w:rPr>
                <w:rFonts w:asciiTheme="minorHAnsi" w:hAnsiTheme="minorHAnsi" w:cstheme="minorHAnsi"/>
                <w:b/>
                <w:bCs/>
                <w:color w:val="000000"/>
              </w:rPr>
              <w:t>-Apr</w:t>
            </w:r>
          </w:p>
        </w:tc>
        <w:tc>
          <w:tcPr>
            <w:tcW w:w="592" w:type="pct"/>
            <w:tcBorders>
              <w:top w:val="nil"/>
              <w:left w:val="nil"/>
              <w:bottom w:val="nil"/>
              <w:right w:val="nil"/>
            </w:tcBorders>
            <w:shd w:val="clear" w:color="auto" w:fill="auto"/>
            <w:noWrap/>
            <w:vAlign w:val="center"/>
            <w:hideMark/>
          </w:tcPr>
          <w:p w14:paraId="795AC754" w14:textId="163161C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nil"/>
              <w:right w:val="nil"/>
            </w:tcBorders>
            <w:shd w:val="clear" w:color="auto" w:fill="auto"/>
            <w:noWrap/>
            <w:vAlign w:val="center"/>
            <w:hideMark/>
          </w:tcPr>
          <w:p w14:paraId="2A9DC8EB" w14:textId="1E29A4E8"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19</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0231AC54" w14:textId="2C50CCFE"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31</w:t>
            </w:r>
          </w:p>
        </w:tc>
      </w:tr>
      <w:tr w:rsidR="00EC5855" w:rsidRPr="001E174E" w14:paraId="03EC2B86"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6A96B11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2" w:type="pct"/>
            <w:tcBorders>
              <w:top w:val="nil"/>
              <w:left w:val="nil"/>
              <w:bottom w:val="nil"/>
              <w:right w:val="nil"/>
            </w:tcBorders>
            <w:shd w:val="clear" w:color="auto" w:fill="auto"/>
            <w:noWrap/>
            <w:vAlign w:val="center"/>
            <w:hideMark/>
          </w:tcPr>
          <w:p w14:paraId="32143DC8" w14:textId="32D4F0AF"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4D93029D" w14:textId="04C79401"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26-Apr</w:t>
            </w:r>
          </w:p>
        </w:tc>
        <w:tc>
          <w:tcPr>
            <w:tcW w:w="513" w:type="pct"/>
            <w:tcBorders>
              <w:top w:val="nil"/>
              <w:left w:val="nil"/>
              <w:bottom w:val="nil"/>
              <w:right w:val="nil"/>
            </w:tcBorders>
            <w:shd w:val="clear" w:color="auto" w:fill="auto"/>
            <w:noWrap/>
            <w:vAlign w:val="center"/>
            <w:hideMark/>
          </w:tcPr>
          <w:p w14:paraId="1BD81C86" w14:textId="65772817"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17</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4CCB123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15</w:t>
            </w:r>
          </w:p>
        </w:tc>
        <w:tc>
          <w:tcPr>
            <w:tcW w:w="513" w:type="pct"/>
            <w:tcBorders>
              <w:top w:val="nil"/>
              <w:left w:val="nil"/>
              <w:bottom w:val="nil"/>
              <w:right w:val="nil"/>
            </w:tcBorders>
            <w:shd w:val="clear" w:color="auto" w:fill="auto"/>
            <w:noWrap/>
            <w:vAlign w:val="center"/>
            <w:hideMark/>
          </w:tcPr>
          <w:p w14:paraId="2586205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4-Apr</w:t>
            </w:r>
          </w:p>
        </w:tc>
        <w:tc>
          <w:tcPr>
            <w:tcW w:w="592" w:type="pct"/>
            <w:tcBorders>
              <w:top w:val="nil"/>
              <w:left w:val="nil"/>
              <w:bottom w:val="nil"/>
              <w:right w:val="nil"/>
            </w:tcBorders>
            <w:shd w:val="clear" w:color="auto" w:fill="auto"/>
            <w:noWrap/>
            <w:vAlign w:val="center"/>
            <w:hideMark/>
          </w:tcPr>
          <w:p w14:paraId="2593A670" w14:textId="2E223D32"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2C64E1B1" w14:textId="264B1E2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3533165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w:t>
            </w:r>
          </w:p>
        </w:tc>
      </w:tr>
      <w:tr w:rsidR="00EC5855" w:rsidRPr="001E174E" w14:paraId="64C71DE2" w14:textId="77777777" w:rsidTr="00EC5855">
        <w:trPr>
          <w:cantSplit/>
          <w:trHeight w:val="259"/>
          <w:jc w:val="center"/>
        </w:trPr>
        <w:tc>
          <w:tcPr>
            <w:tcW w:w="843"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2" w:type="pct"/>
            <w:tcBorders>
              <w:top w:val="nil"/>
              <w:left w:val="nil"/>
              <w:bottom w:val="single" w:sz="8" w:space="0" w:color="auto"/>
              <w:right w:val="nil"/>
            </w:tcBorders>
            <w:shd w:val="clear" w:color="auto" w:fill="auto"/>
            <w:noWrap/>
            <w:vAlign w:val="center"/>
            <w:hideMark/>
          </w:tcPr>
          <w:p w14:paraId="577C6ADA" w14:textId="5A99B10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single" w:sz="8" w:space="0" w:color="auto"/>
              <w:right w:val="nil"/>
            </w:tcBorders>
            <w:shd w:val="clear" w:color="auto" w:fill="auto"/>
            <w:noWrap/>
            <w:vAlign w:val="center"/>
            <w:hideMark/>
          </w:tcPr>
          <w:p w14:paraId="5B1C0682" w14:textId="5529B3E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single" w:sz="8" w:space="0" w:color="auto"/>
              <w:right w:val="nil"/>
            </w:tcBorders>
            <w:shd w:val="clear" w:color="auto" w:fill="auto"/>
            <w:noWrap/>
            <w:vAlign w:val="center"/>
            <w:hideMark/>
          </w:tcPr>
          <w:p w14:paraId="5D3296D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8-Jun</w:t>
            </w:r>
          </w:p>
        </w:tc>
        <w:tc>
          <w:tcPr>
            <w:tcW w:w="460" w:type="pct"/>
            <w:tcBorders>
              <w:top w:val="nil"/>
              <w:left w:val="nil"/>
              <w:bottom w:val="single" w:sz="8" w:space="0" w:color="auto"/>
              <w:right w:val="single" w:sz="8" w:space="0" w:color="auto"/>
            </w:tcBorders>
            <w:shd w:val="clear" w:color="auto" w:fill="auto"/>
            <w:noWrap/>
            <w:vAlign w:val="center"/>
            <w:hideMark/>
          </w:tcPr>
          <w:p w14:paraId="78D1D2B4" w14:textId="4FB6DC10"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39</w:t>
            </w:r>
          </w:p>
        </w:tc>
        <w:tc>
          <w:tcPr>
            <w:tcW w:w="513" w:type="pct"/>
            <w:tcBorders>
              <w:top w:val="nil"/>
              <w:left w:val="nil"/>
              <w:bottom w:val="single" w:sz="8" w:space="0" w:color="auto"/>
              <w:right w:val="nil"/>
            </w:tcBorders>
            <w:shd w:val="clear" w:color="auto" w:fill="auto"/>
            <w:noWrap/>
            <w:vAlign w:val="center"/>
            <w:hideMark/>
          </w:tcPr>
          <w:p w14:paraId="248D355C" w14:textId="3525329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4-May</w:t>
            </w:r>
          </w:p>
        </w:tc>
        <w:tc>
          <w:tcPr>
            <w:tcW w:w="592" w:type="pct"/>
            <w:tcBorders>
              <w:top w:val="nil"/>
              <w:left w:val="nil"/>
              <w:bottom w:val="single" w:sz="8" w:space="0" w:color="auto"/>
              <w:right w:val="nil"/>
            </w:tcBorders>
            <w:shd w:val="clear" w:color="auto" w:fill="auto"/>
            <w:noWrap/>
            <w:vAlign w:val="center"/>
            <w:hideMark/>
          </w:tcPr>
          <w:p w14:paraId="5844C889"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20-May</w:t>
            </w:r>
          </w:p>
        </w:tc>
        <w:tc>
          <w:tcPr>
            <w:tcW w:w="513" w:type="pct"/>
            <w:tcBorders>
              <w:top w:val="nil"/>
              <w:left w:val="nil"/>
              <w:bottom w:val="single" w:sz="8" w:space="0" w:color="auto"/>
              <w:right w:val="nil"/>
            </w:tcBorders>
            <w:shd w:val="clear" w:color="auto" w:fill="auto"/>
            <w:noWrap/>
            <w:vAlign w:val="center"/>
            <w:hideMark/>
          </w:tcPr>
          <w:p w14:paraId="61CE1FDC"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7-Jun</w:t>
            </w:r>
          </w:p>
        </w:tc>
        <w:tc>
          <w:tcPr>
            <w:tcW w:w="460" w:type="pct"/>
            <w:tcBorders>
              <w:top w:val="nil"/>
              <w:left w:val="nil"/>
              <w:bottom w:val="single" w:sz="8" w:space="0" w:color="auto"/>
              <w:right w:val="single" w:sz="8" w:space="0" w:color="auto"/>
            </w:tcBorders>
            <w:shd w:val="clear" w:color="auto" w:fill="auto"/>
            <w:noWrap/>
            <w:vAlign w:val="center"/>
            <w:hideMark/>
          </w:tcPr>
          <w:p w14:paraId="3BA930EF"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46</w:t>
            </w:r>
          </w:p>
        </w:tc>
      </w:tr>
      <w:tr w:rsidR="00EC5855" w:rsidRPr="001E174E" w14:paraId="39DFA65B" w14:textId="77777777" w:rsidTr="00EC5855">
        <w:trPr>
          <w:cantSplit/>
          <w:trHeight w:val="259"/>
          <w:jc w:val="center"/>
        </w:trPr>
        <w:tc>
          <w:tcPr>
            <w:tcW w:w="843"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0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EC5855" w:rsidRPr="001E174E" w14:paraId="34FC0FB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53FDB95D" w14:textId="6B0694D1"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2010</w:t>
            </w:r>
          </w:p>
        </w:tc>
        <w:tc>
          <w:tcPr>
            <w:tcW w:w="592" w:type="pct"/>
            <w:tcBorders>
              <w:top w:val="nil"/>
              <w:left w:val="nil"/>
              <w:bottom w:val="nil"/>
              <w:right w:val="nil"/>
            </w:tcBorders>
            <w:shd w:val="clear" w:color="auto" w:fill="auto"/>
            <w:noWrap/>
            <w:vAlign w:val="center"/>
            <w:hideMark/>
          </w:tcPr>
          <w:p w14:paraId="47BD097D" w14:textId="5B531DE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nil"/>
            </w:tcBorders>
            <w:shd w:val="clear" w:color="auto" w:fill="auto"/>
            <w:noWrap/>
            <w:vAlign w:val="center"/>
            <w:hideMark/>
          </w:tcPr>
          <w:p w14:paraId="3A21DF0C" w14:textId="609F6FC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nil"/>
            </w:tcBorders>
            <w:shd w:val="clear" w:color="auto" w:fill="auto"/>
            <w:noWrap/>
            <w:vAlign w:val="center"/>
            <w:hideMark/>
          </w:tcPr>
          <w:p w14:paraId="407692A5" w14:textId="57DEDB8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460" w:type="pct"/>
            <w:tcBorders>
              <w:top w:val="nil"/>
              <w:left w:val="nil"/>
              <w:bottom w:val="nil"/>
              <w:right w:val="single" w:sz="8" w:space="0" w:color="auto"/>
            </w:tcBorders>
            <w:shd w:val="clear" w:color="auto" w:fill="auto"/>
            <w:noWrap/>
            <w:vAlign w:val="center"/>
            <w:hideMark/>
          </w:tcPr>
          <w:p w14:paraId="1FE4A221" w14:textId="438FEEF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c>
          <w:tcPr>
            <w:tcW w:w="513" w:type="pct"/>
            <w:tcBorders>
              <w:top w:val="nil"/>
              <w:left w:val="nil"/>
              <w:bottom w:val="nil"/>
              <w:right w:val="nil"/>
            </w:tcBorders>
            <w:shd w:val="clear" w:color="auto" w:fill="auto"/>
            <w:noWrap/>
            <w:vAlign w:val="center"/>
            <w:hideMark/>
          </w:tcPr>
          <w:p w14:paraId="212C8BD4" w14:textId="1B202DE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92" w:type="pct"/>
            <w:tcBorders>
              <w:top w:val="nil"/>
              <w:left w:val="nil"/>
              <w:bottom w:val="nil"/>
              <w:right w:val="nil"/>
            </w:tcBorders>
            <w:shd w:val="clear" w:color="auto" w:fill="auto"/>
            <w:noWrap/>
            <w:vAlign w:val="center"/>
            <w:hideMark/>
          </w:tcPr>
          <w:p w14:paraId="44FD1490" w14:textId="78BBCF6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13" w:type="pct"/>
            <w:tcBorders>
              <w:top w:val="nil"/>
              <w:left w:val="nil"/>
              <w:bottom w:val="nil"/>
              <w:right w:val="nil"/>
            </w:tcBorders>
            <w:shd w:val="clear" w:color="auto" w:fill="auto"/>
            <w:noWrap/>
            <w:vAlign w:val="center"/>
            <w:hideMark/>
          </w:tcPr>
          <w:p w14:paraId="3C0ABC44" w14:textId="3EDD71E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460" w:type="pct"/>
            <w:tcBorders>
              <w:top w:val="nil"/>
              <w:left w:val="nil"/>
              <w:bottom w:val="nil"/>
              <w:right w:val="single" w:sz="8" w:space="0" w:color="auto"/>
            </w:tcBorders>
            <w:shd w:val="clear" w:color="auto" w:fill="auto"/>
            <w:noWrap/>
            <w:vAlign w:val="center"/>
            <w:hideMark/>
          </w:tcPr>
          <w:p w14:paraId="02E56263" w14:textId="545942A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r>
      <w:tr w:rsidR="00EC5855" w:rsidRPr="001E174E" w14:paraId="71A7FBD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4F479BD" w14:textId="61484159"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2" w:type="pct"/>
            <w:tcBorders>
              <w:top w:val="nil"/>
              <w:left w:val="nil"/>
              <w:bottom w:val="nil"/>
              <w:right w:val="nil"/>
            </w:tcBorders>
            <w:shd w:val="clear" w:color="auto" w:fill="auto"/>
            <w:noWrap/>
            <w:vAlign w:val="center"/>
            <w:hideMark/>
          </w:tcPr>
          <w:p w14:paraId="71EF1B5A" w14:textId="0FED5CF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7CF947C6" w14:textId="46D8666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02436F58" w14:textId="0554B6A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7013328C" w14:textId="6EF40E5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2B870BD1" w14:textId="3A1B688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76DD0B24" w14:textId="009AE86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19016974" w14:textId="6B846D2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15-Jun</w:t>
            </w:r>
          </w:p>
        </w:tc>
        <w:tc>
          <w:tcPr>
            <w:tcW w:w="460" w:type="pct"/>
            <w:tcBorders>
              <w:top w:val="nil"/>
              <w:left w:val="nil"/>
              <w:bottom w:val="nil"/>
              <w:right w:val="single" w:sz="8" w:space="0" w:color="auto"/>
            </w:tcBorders>
            <w:shd w:val="clear" w:color="auto" w:fill="auto"/>
            <w:noWrap/>
            <w:vAlign w:val="center"/>
            <w:hideMark/>
          </w:tcPr>
          <w:p w14:paraId="663746E7" w14:textId="66331D1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62</w:t>
            </w:r>
          </w:p>
        </w:tc>
      </w:tr>
      <w:tr w:rsidR="00EC5855" w:rsidRPr="001E174E" w14:paraId="016FA314"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54760EFF" w14:textId="7091EFE3"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2" w:type="pct"/>
            <w:tcBorders>
              <w:top w:val="nil"/>
              <w:left w:val="nil"/>
              <w:bottom w:val="nil"/>
              <w:right w:val="nil"/>
            </w:tcBorders>
            <w:shd w:val="clear" w:color="auto" w:fill="auto"/>
            <w:noWrap/>
            <w:vAlign w:val="center"/>
            <w:hideMark/>
          </w:tcPr>
          <w:p w14:paraId="502A3204" w14:textId="668730B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7DCD9413" w14:textId="71E3C7D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52B687D3" w14:textId="3BAA2CB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3F858B49" w14:textId="3B21471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013D3D00" w14:textId="2F04E742"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92" w:type="pct"/>
            <w:tcBorders>
              <w:top w:val="nil"/>
              <w:left w:val="nil"/>
              <w:bottom w:val="nil"/>
              <w:right w:val="nil"/>
            </w:tcBorders>
            <w:shd w:val="clear" w:color="auto" w:fill="auto"/>
            <w:noWrap/>
            <w:vAlign w:val="center"/>
            <w:hideMark/>
          </w:tcPr>
          <w:p w14:paraId="2559D56F" w14:textId="3254A8F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23-May</w:t>
            </w:r>
          </w:p>
        </w:tc>
        <w:tc>
          <w:tcPr>
            <w:tcW w:w="513" w:type="pct"/>
            <w:tcBorders>
              <w:top w:val="nil"/>
              <w:left w:val="nil"/>
              <w:bottom w:val="nil"/>
              <w:right w:val="nil"/>
            </w:tcBorders>
            <w:shd w:val="clear" w:color="auto" w:fill="auto"/>
            <w:noWrap/>
            <w:vAlign w:val="center"/>
            <w:hideMark/>
          </w:tcPr>
          <w:p w14:paraId="025DD227" w14:textId="3073B1A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460" w:type="pct"/>
            <w:tcBorders>
              <w:top w:val="nil"/>
              <w:left w:val="nil"/>
              <w:bottom w:val="nil"/>
              <w:right w:val="single" w:sz="8" w:space="0" w:color="auto"/>
            </w:tcBorders>
            <w:shd w:val="clear" w:color="auto" w:fill="auto"/>
            <w:noWrap/>
            <w:vAlign w:val="center"/>
            <w:hideMark/>
          </w:tcPr>
          <w:p w14:paraId="6453E471" w14:textId="1D5D469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r>
      <w:tr w:rsidR="00EC5855" w:rsidRPr="001E174E" w14:paraId="61356DAF"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32CFE4CC" w14:textId="71448035"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2" w:type="pct"/>
            <w:tcBorders>
              <w:top w:val="nil"/>
              <w:left w:val="nil"/>
              <w:bottom w:val="nil"/>
              <w:right w:val="nil"/>
            </w:tcBorders>
            <w:shd w:val="clear" w:color="auto" w:fill="auto"/>
            <w:noWrap/>
            <w:vAlign w:val="center"/>
            <w:hideMark/>
          </w:tcPr>
          <w:p w14:paraId="6C89383B" w14:textId="0B6FCDC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673F17C5" w14:textId="5988C83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nil"/>
            </w:tcBorders>
            <w:shd w:val="clear" w:color="auto" w:fill="auto"/>
            <w:noWrap/>
            <w:vAlign w:val="center"/>
            <w:hideMark/>
          </w:tcPr>
          <w:p w14:paraId="7A7FCB30" w14:textId="1E2B2FC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13A2DC7D" w14:textId="6C010EB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513" w:type="pct"/>
            <w:tcBorders>
              <w:top w:val="nil"/>
              <w:left w:val="nil"/>
              <w:bottom w:val="nil"/>
              <w:right w:val="nil"/>
            </w:tcBorders>
            <w:shd w:val="clear" w:color="auto" w:fill="auto"/>
            <w:noWrap/>
            <w:vAlign w:val="center"/>
            <w:hideMark/>
          </w:tcPr>
          <w:p w14:paraId="69F15830" w14:textId="0244201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6AD10CCA" w14:textId="38BF052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70E49C0A" w14:textId="2D6FFDE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0D4312D0" w14:textId="4AA2B03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EC5855" w:rsidRPr="001E174E" w14:paraId="709F6C51"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59BDAE49" w14:textId="75ACCAE9"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2" w:type="pct"/>
            <w:tcBorders>
              <w:top w:val="nil"/>
              <w:left w:val="nil"/>
              <w:bottom w:val="nil"/>
              <w:right w:val="nil"/>
            </w:tcBorders>
            <w:shd w:val="clear" w:color="auto" w:fill="auto"/>
            <w:noWrap/>
            <w:vAlign w:val="center"/>
            <w:hideMark/>
          </w:tcPr>
          <w:p w14:paraId="5CD40CF2" w14:textId="452F065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4E01855E" w14:textId="77A6E658"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2B663EBE" w14:textId="18F7421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0C81BF77" w14:textId="47543F8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689AF3CC" w14:textId="3FF70E6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92" w:type="pct"/>
            <w:tcBorders>
              <w:top w:val="nil"/>
              <w:left w:val="nil"/>
              <w:bottom w:val="nil"/>
              <w:right w:val="nil"/>
            </w:tcBorders>
            <w:shd w:val="clear" w:color="auto" w:fill="auto"/>
            <w:noWrap/>
            <w:vAlign w:val="center"/>
            <w:hideMark/>
          </w:tcPr>
          <w:p w14:paraId="1B87C276" w14:textId="2A5D301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423BEB2E" w14:textId="399DCA7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60" w:type="pct"/>
            <w:tcBorders>
              <w:top w:val="nil"/>
              <w:left w:val="nil"/>
              <w:bottom w:val="nil"/>
              <w:right w:val="single" w:sz="8" w:space="0" w:color="auto"/>
            </w:tcBorders>
            <w:shd w:val="clear" w:color="auto" w:fill="auto"/>
            <w:noWrap/>
            <w:vAlign w:val="center"/>
            <w:hideMark/>
          </w:tcPr>
          <w:p w14:paraId="0FBA140A" w14:textId="5DF091AA"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EC5855" w:rsidRPr="001E174E" w14:paraId="4C927408"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2F0B5178" w14:textId="345C3EBD"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2" w:type="pct"/>
            <w:tcBorders>
              <w:top w:val="nil"/>
              <w:left w:val="nil"/>
              <w:bottom w:val="nil"/>
              <w:right w:val="nil"/>
            </w:tcBorders>
            <w:shd w:val="clear" w:color="auto" w:fill="auto"/>
            <w:noWrap/>
            <w:vAlign w:val="center"/>
            <w:hideMark/>
          </w:tcPr>
          <w:p w14:paraId="60412DC0" w14:textId="0B4BC72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F8511B1" w14:textId="6FB98AA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6F047F33" w14:textId="6A0FAA8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1A90C7CF" w14:textId="19EE6D0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513" w:type="pct"/>
            <w:tcBorders>
              <w:top w:val="nil"/>
              <w:left w:val="nil"/>
              <w:bottom w:val="nil"/>
              <w:right w:val="nil"/>
            </w:tcBorders>
            <w:shd w:val="clear" w:color="auto" w:fill="auto"/>
            <w:noWrap/>
            <w:vAlign w:val="center"/>
            <w:hideMark/>
          </w:tcPr>
          <w:p w14:paraId="3F4E027A" w14:textId="2C2549E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92" w:type="pct"/>
            <w:tcBorders>
              <w:top w:val="nil"/>
              <w:left w:val="nil"/>
              <w:bottom w:val="nil"/>
              <w:right w:val="nil"/>
            </w:tcBorders>
            <w:shd w:val="clear" w:color="auto" w:fill="auto"/>
            <w:noWrap/>
            <w:vAlign w:val="center"/>
            <w:hideMark/>
          </w:tcPr>
          <w:p w14:paraId="2EC1D797" w14:textId="4D690924"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5D788A74" w14:textId="2EE56E45"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746472BB" w14:textId="28F5F0E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EC5855" w:rsidRPr="001E174E" w14:paraId="793662F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297A39BD" w14:textId="39CFE9DB"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2" w:type="pct"/>
            <w:tcBorders>
              <w:top w:val="nil"/>
              <w:left w:val="nil"/>
              <w:bottom w:val="nil"/>
              <w:right w:val="nil"/>
            </w:tcBorders>
            <w:shd w:val="clear" w:color="auto" w:fill="auto"/>
            <w:noWrap/>
            <w:vAlign w:val="center"/>
            <w:hideMark/>
          </w:tcPr>
          <w:p w14:paraId="5105D18A" w14:textId="7B44372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674478B7" w14:textId="55EF29F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48D7FFAA" w14:textId="63FA55B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2177E7EA" w14:textId="2EEAC0C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1008B69B" w14:textId="2B2CD92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39520D6F" w14:textId="761B13C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nil"/>
            </w:tcBorders>
            <w:shd w:val="clear" w:color="auto" w:fill="auto"/>
            <w:noWrap/>
            <w:vAlign w:val="center"/>
            <w:hideMark/>
          </w:tcPr>
          <w:p w14:paraId="1BDA2CD9" w14:textId="58D02D9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1BF74C4A" w14:textId="169166E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EC5855" w:rsidRPr="001E174E" w14:paraId="7612DB3D"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36804EEA" w14:textId="58EFCF58" w:rsidR="00E149E2" w:rsidRPr="001E174E" w:rsidRDefault="00E149E2" w:rsidP="00E149E2">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2" w:type="pct"/>
            <w:tcBorders>
              <w:top w:val="nil"/>
              <w:left w:val="nil"/>
              <w:bottom w:val="nil"/>
              <w:right w:val="nil"/>
            </w:tcBorders>
            <w:shd w:val="clear" w:color="auto" w:fill="auto"/>
            <w:noWrap/>
            <w:vAlign w:val="center"/>
            <w:hideMark/>
          </w:tcPr>
          <w:p w14:paraId="73603A1A" w14:textId="2255BFE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4DA1E225" w14:textId="42E26F4F"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566D7218" w14:textId="1F9943E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3FBED597" w14:textId="185DDAE7"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1714D7A7" w14:textId="1447BC1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15A1D453" w14:textId="1471AC81"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7C5B1F88" w14:textId="03039C7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460" w:type="pct"/>
            <w:tcBorders>
              <w:top w:val="nil"/>
              <w:left w:val="nil"/>
              <w:bottom w:val="nil"/>
              <w:right w:val="single" w:sz="8" w:space="0" w:color="auto"/>
            </w:tcBorders>
            <w:shd w:val="clear" w:color="auto" w:fill="auto"/>
            <w:noWrap/>
            <w:vAlign w:val="center"/>
            <w:hideMark/>
          </w:tcPr>
          <w:p w14:paraId="4ED5AB20" w14:textId="749FD49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EC5855" w:rsidRPr="001E174E" w14:paraId="102E521C"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C71B396" w14:textId="2BA4024C" w:rsidR="00E149E2" w:rsidRPr="001E174E" w:rsidRDefault="00E149E2" w:rsidP="00EC5855">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sidR="00EC5855">
              <w:rPr>
                <w:rFonts w:asciiTheme="minorHAnsi" w:hAnsiTheme="minorHAnsi" w:cstheme="minorHAnsi"/>
                <w:b/>
                <w:bCs/>
                <w:color w:val="000000"/>
              </w:rPr>
              <w:t>*</w:t>
            </w:r>
          </w:p>
        </w:tc>
        <w:tc>
          <w:tcPr>
            <w:tcW w:w="592" w:type="pct"/>
            <w:tcBorders>
              <w:top w:val="nil"/>
              <w:left w:val="nil"/>
              <w:bottom w:val="nil"/>
              <w:right w:val="nil"/>
            </w:tcBorders>
            <w:shd w:val="clear" w:color="auto" w:fill="auto"/>
            <w:noWrap/>
            <w:vAlign w:val="center"/>
            <w:hideMark/>
          </w:tcPr>
          <w:p w14:paraId="41036838" w14:textId="2D8629A3"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13" w:type="pct"/>
            <w:tcBorders>
              <w:top w:val="nil"/>
              <w:left w:val="nil"/>
              <w:bottom w:val="nil"/>
              <w:right w:val="nil"/>
            </w:tcBorders>
            <w:shd w:val="clear" w:color="auto" w:fill="auto"/>
            <w:noWrap/>
            <w:vAlign w:val="center"/>
            <w:hideMark/>
          </w:tcPr>
          <w:p w14:paraId="3AC2074F" w14:textId="5FA83ED0"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409F28CE" w14:textId="1588C22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34ED4F23" w14:textId="5EAE695E"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0F01C590" w14:textId="658078DB"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92" w:type="pct"/>
            <w:tcBorders>
              <w:top w:val="nil"/>
              <w:left w:val="nil"/>
              <w:bottom w:val="nil"/>
              <w:right w:val="nil"/>
            </w:tcBorders>
            <w:shd w:val="clear" w:color="auto" w:fill="auto"/>
            <w:noWrap/>
            <w:vAlign w:val="center"/>
            <w:hideMark/>
          </w:tcPr>
          <w:p w14:paraId="5204E29A" w14:textId="56DB9716"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20761E1D" w14:textId="4E9DC65D"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60" w:type="pct"/>
            <w:tcBorders>
              <w:top w:val="nil"/>
              <w:left w:val="nil"/>
              <w:bottom w:val="nil"/>
              <w:right w:val="single" w:sz="8" w:space="0" w:color="auto"/>
            </w:tcBorders>
            <w:shd w:val="clear" w:color="auto" w:fill="auto"/>
            <w:noWrap/>
            <w:vAlign w:val="center"/>
            <w:hideMark/>
          </w:tcPr>
          <w:p w14:paraId="6E6E1526" w14:textId="5B2C1929" w:rsidR="00E149E2" w:rsidRPr="001E174E" w:rsidRDefault="00E149E2" w:rsidP="00E149E2">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EC5855" w:rsidRPr="001E174E" w14:paraId="03AA7D8B" w14:textId="77777777" w:rsidTr="00EC5855">
        <w:trPr>
          <w:cantSplit/>
          <w:trHeight w:val="259"/>
          <w:jc w:val="center"/>
        </w:trPr>
        <w:tc>
          <w:tcPr>
            <w:tcW w:w="843" w:type="pct"/>
            <w:tcBorders>
              <w:top w:val="nil"/>
              <w:left w:val="single" w:sz="8" w:space="0" w:color="auto"/>
              <w:bottom w:val="single" w:sz="4" w:space="0" w:color="auto"/>
              <w:right w:val="single" w:sz="8" w:space="0" w:color="auto"/>
            </w:tcBorders>
            <w:shd w:val="clear" w:color="auto" w:fill="auto"/>
            <w:noWrap/>
            <w:vAlign w:val="center"/>
          </w:tcPr>
          <w:p w14:paraId="5C10C706" w14:textId="47B078E3" w:rsidR="001E174E" w:rsidRPr="001E174E" w:rsidRDefault="001E174E" w:rsidP="001E174E">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2" w:type="pct"/>
            <w:tcBorders>
              <w:top w:val="nil"/>
              <w:left w:val="nil"/>
              <w:bottom w:val="single" w:sz="4" w:space="0" w:color="auto"/>
              <w:right w:val="nil"/>
            </w:tcBorders>
            <w:shd w:val="clear" w:color="auto" w:fill="auto"/>
            <w:noWrap/>
            <w:vAlign w:val="bottom"/>
          </w:tcPr>
          <w:p w14:paraId="0AB01CA1" w14:textId="5D89D7BB"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13" w:type="pct"/>
            <w:tcBorders>
              <w:top w:val="nil"/>
              <w:left w:val="nil"/>
              <w:bottom w:val="single" w:sz="4" w:space="0" w:color="auto"/>
              <w:right w:val="nil"/>
            </w:tcBorders>
            <w:shd w:val="clear" w:color="auto" w:fill="auto"/>
            <w:noWrap/>
            <w:vAlign w:val="bottom"/>
          </w:tcPr>
          <w:p w14:paraId="21471219" w14:textId="0C260471"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single" w:sz="4" w:space="0" w:color="auto"/>
              <w:right w:val="nil"/>
            </w:tcBorders>
            <w:shd w:val="clear" w:color="auto" w:fill="auto"/>
            <w:noWrap/>
            <w:vAlign w:val="bottom"/>
          </w:tcPr>
          <w:p w14:paraId="3E8E191B" w14:textId="29851EEC"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single" w:sz="4" w:space="0" w:color="auto"/>
              <w:right w:val="single" w:sz="8" w:space="0" w:color="auto"/>
            </w:tcBorders>
            <w:shd w:val="clear" w:color="auto" w:fill="auto"/>
            <w:noWrap/>
            <w:vAlign w:val="bottom"/>
          </w:tcPr>
          <w:p w14:paraId="6C65FA58" w14:textId="72FFFC3A"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513" w:type="pct"/>
            <w:tcBorders>
              <w:top w:val="nil"/>
              <w:left w:val="nil"/>
              <w:bottom w:val="single" w:sz="4" w:space="0" w:color="auto"/>
              <w:right w:val="nil"/>
            </w:tcBorders>
            <w:shd w:val="clear" w:color="auto" w:fill="auto"/>
            <w:noWrap/>
            <w:vAlign w:val="bottom"/>
          </w:tcPr>
          <w:p w14:paraId="1F42047F" w14:textId="41DFBE5E"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92" w:type="pct"/>
            <w:tcBorders>
              <w:top w:val="nil"/>
              <w:left w:val="nil"/>
              <w:bottom w:val="single" w:sz="4" w:space="0" w:color="auto"/>
              <w:right w:val="nil"/>
            </w:tcBorders>
            <w:shd w:val="clear" w:color="auto" w:fill="auto"/>
            <w:noWrap/>
            <w:vAlign w:val="bottom"/>
          </w:tcPr>
          <w:p w14:paraId="42B33FCC" w14:textId="3F96EF65"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single" w:sz="4" w:space="0" w:color="auto"/>
              <w:right w:val="nil"/>
            </w:tcBorders>
            <w:shd w:val="clear" w:color="auto" w:fill="auto"/>
            <w:noWrap/>
            <w:vAlign w:val="bottom"/>
          </w:tcPr>
          <w:p w14:paraId="71A34FC5" w14:textId="1C6AC7F7"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460" w:type="pct"/>
            <w:tcBorders>
              <w:top w:val="nil"/>
              <w:left w:val="nil"/>
              <w:bottom w:val="single" w:sz="4" w:space="0" w:color="auto"/>
              <w:right w:val="single" w:sz="8" w:space="0" w:color="auto"/>
            </w:tcBorders>
            <w:shd w:val="clear" w:color="auto" w:fill="auto"/>
            <w:noWrap/>
            <w:vAlign w:val="bottom"/>
          </w:tcPr>
          <w:p w14:paraId="21383087" w14:textId="47861324" w:rsidR="001E174E" w:rsidRPr="001E174E" w:rsidRDefault="001E174E" w:rsidP="001E174E">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EC5855" w:rsidRPr="001E174E" w14:paraId="6301939B"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3E9EF07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2" w:type="pct"/>
            <w:tcBorders>
              <w:top w:val="nil"/>
              <w:left w:val="nil"/>
              <w:bottom w:val="nil"/>
              <w:right w:val="nil"/>
            </w:tcBorders>
            <w:shd w:val="clear" w:color="auto" w:fill="auto"/>
            <w:noWrap/>
            <w:vAlign w:val="center"/>
            <w:hideMark/>
          </w:tcPr>
          <w:p w14:paraId="727B3308" w14:textId="5C1EA6AF"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6</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7B61B024" w14:textId="3BE6CA7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513" w:type="pct"/>
            <w:tcBorders>
              <w:top w:val="nil"/>
              <w:left w:val="nil"/>
              <w:bottom w:val="nil"/>
              <w:right w:val="nil"/>
            </w:tcBorders>
            <w:shd w:val="clear" w:color="auto" w:fill="auto"/>
            <w:noWrap/>
            <w:vAlign w:val="center"/>
            <w:hideMark/>
          </w:tcPr>
          <w:p w14:paraId="6DAF4731" w14:textId="1FF2A14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28-May</w:t>
            </w:r>
          </w:p>
        </w:tc>
        <w:tc>
          <w:tcPr>
            <w:tcW w:w="460" w:type="pct"/>
            <w:tcBorders>
              <w:top w:val="nil"/>
              <w:left w:val="nil"/>
              <w:bottom w:val="nil"/>
              <w:right w:val="single" w:sz="8" w:space="0" w:color="auto"/>
            </w:tcBorders>
            <w:shd w:val="clear" w:color="auto" w:fill="auto"/>
            <w:noWrap/>
            <w:vAlign w:val="center"/>
            <w:hideMark/>
          </w:tcPr>
          <w:p w14:paraId="784B1537" w14:textId="3A23184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22</w:t>
            </w:r>
          </w:p>
        </w:tc>
        <w:tc>
          <w:tcPr>
            <w:tcW w:w="513" w:type="pct"/>
            <w:tcBorders>
              <w:top w:val="nil"/>
              <w:left w:val="nil"/>
              <w:bottom w:val="nil"/>
              <w:right w:val="nil"/>
            </w:tcBorders>
            <w:shd w:val="clear" w:color="auto" w:fill="auto"/>
            <w:noWrap/>
            <w:vAlign w:val="center"/>
            <w:hideMark/>
          </w:tcPr>
          <w:p w14:paraId="7379C6E7" w14:textId="4EF085BD"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592" w:type="pct"/>
            <w:tcBorders>
              <w:top w:val="nil"/>
              <w:left w:val="nil"/>
              <w:bottom w:val="nil"/>
              <w:right w:val="nil"/>
            </w:tcBorders>
            <w:shd w:val="clear" w:color="auto" w:fill="auto"/>
            <w:noWrap/>
            <w:vAlign w:val="center"/>
            <w:hideMark/>
          </w:tcPr>
          <w:p w14:paraId="21D089BA" w14:textId="49EAB74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20-May</w:t>
            </w:r>
          </w:p>
        </w:tc>
        <w:tc>
          <w:tcPr>
            <w:tcW w:w="513" w:type="pct"/>
            <w:tcBorders>
              <w:top w:val="nil"/>
              <w:left w:val="nil"/>
              <w:bottom w:val="nil"/>
              <w:right w:val="nil"/>
            </w:tcBorders>
            <w:shd w:val="clear" w:color="auto" w:fill="auto"/>
            <w:noWrap/>
            <w:vAlign w:val="center"/>
            <w:hideMark/>
          </w:tcPr>
          <w:p w14:paraId="58405725" w14:textId="24AF93CF"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26</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375C1795" w14:textId="729275E9"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20</w:t>
            </w:r>
          </w:p>
        </w:tc>
      </w:tr>
      <w:tr w:rsidR="00EC5855" w:rsidRPr="001E174E" w14:paraId="47033F6D" w14:textId="77777777" w:rsidTr="00EC5855">
        <w:trPr>
          <w:cantSplit/>
          <w:trHeight w:val="259"/>
          <w:jc w:val="center"/>
        </w:trPr>
        <w:tc>
          <w:tcPr>
            <w:tcW w:w="843" w:type="pct"/>
            <w:tcBorders>
              <w:top w:val="nil"/>
              <w:left w:val="single" w:sz="8" w:space="0" w:color="auto"/>
              <w:bottom w:val="nil"/>
              <w:right w:val="single" w:sz="8" w:space="0" w:color="auto"/>
            </w:tcBorders>
            <w:shd w:val="clear" w:color="auto" w:fill="auto"/>
            <w:noWrap/>
            <w:vAlign w:val="center"/>
            <w:hideMark/>
          </w:tcPr>
          <w:p w14:paraId="4E889167"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2" w:type="pct"/>
            <w:tcBorders>
              <w:top w:val="nil"/>
              <w:left w:val="nil"/>
              <w:bottom w:val="nil"/>
              <w:right w:val="nil"/>
            </w:tcBorders>
            <w:shd w:val="clear" w:color="auto" w:fill="auto"/>
            <w:noWrap/>
            <w:vAlign w:val="center"/>
            <w:hideMark/>
          </w:tcPr>
          <w:p w14:paraId="683EEC11" w14:textId="111B3721"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50F3253C" w14:textId="2C05D2F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1AE85F91" w14:textId="0FF514E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60" w:type="pct"/>
            <w:tcBorders>
              <w:top w:val="nil"/>
              <w:left w:val="nil"/>
              <w:bottom w:val="nil"/>
              <w:right w:val="single" w:sz="8" w:space="0" w:color="auto"/>
            </w:tcBorders>
            <w:shd w:val="clear" w:color="auto" w:fill="auto"/>
            <w:noWrap/>
            <w:vAlign w:val="center"/>
            <w:hideMark/>
          </w:tcPr>
          <w:p w14:paraId="5FA6FF5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12</w:t>
            </w:r>
          </w:p>
        </w:tc>
        <w:tc>
          <w:tcPr>
            <w:tcW w:w="513" w:type="pct"/>
            <w:tcBorders>
              <w:top w:val="nil"/>
              <w:left w:val="nil"/>
              <w:bottom w:val="nil"/>
              <w:right w:val="nil"/>
            </w:tcBorders>
            <w:shd w:val="clear" w:color="auto" w:fill="auto"/>
            <w:noWrap/>
            <w:vAlign w:val="center"/>
            <w:hideMark/>
          </w:tcPr>
          <w:p w14:paraId="249D7E6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14-Apr</w:t>
            </w:r>
          </w:p>
        </w:tc>
        <w:tc>
          <w:tcPr>
            <w:tcW w:w="592" w:type="pct"/>
            <w:tcBorders>
              <w:top w:val="nil"/>
              <w:left w:val="nil"/>
              <w:bottom w:val="nil"/>
              <w:right w:val="nil"/>
            </w:tcBorders>
            <w:shd w:val="clear" w:color="auto" w:fill="auto"/>
            <w:noWrap/>
            <w:vAlign w:val="center"/>
            <w:hideMark/>
          </w:tcPr>
          <w:p w14:paraId="4906DCD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27529FB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60" w:type="pct"/>
            <w:tcBorders>
              <w:top w:val="nil"/>
              <w:left w:val="nil"/>
              <w:bottom w:val="nil"/>
              <w:right w:val="single" w:sz="8" w:space="0" w:color="auto"/>
            </w:tcBorders>
            <w:shd w:val="clear" w:color="auto" w:fill="auto"/>
            <w:noWrap/>
            <w:vAlign w:val="center"/>
            <w:hideMark/>
          </w:tcPr>
          <w:p w14:paraId="27C4E14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w:t>
            </w:r>
          </w:p>
        </w:tc>
      </w:tr>
      <w:tr w:rsidR="00EC5855" w:rsidRPr="00AF54AA" w14:paraId="410AA0A8" w14:textId="77777777" w:rsidTr="00EC5855">
        <w:trPr>
          <w:cantSplit/>
          <w:trHeight w:val="259"/>
          <w:jc w:val="center"/>
        </w:trPr>
        <w:tc>
          <w:tcPr>
            <w:tcW w:w="843"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8270AB" w:rsidRPr="00AF54AA" w:rsidRDefault="008270AB" w:rsidP="008270AB">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92" w:type="pct"/>
            <w:tcBorders>
              <w:top w:val="nil"/>
              <w:left w:val="nil"/>
              <w:bottom w:val="single" w:sz="8" w:space="0" w:color="auto"/>
              <w:right w:val="nil"/>
            </w:tcBorders>
            <w:shd w:val="clear" w:color="auto" w:fill="auto"/>
            <w:noWrap/>
            <w:vAlign w:val="center"/>
            <w:hideMark/>
          </w:tcPr>
          <w:p w14:paraId="741FA912" w14:textId="6066FC2C" w:rsidR="008270AB" w:rsidRPr="00AF54AA" w:rsidRDefault="001E174E" w:rsidP="001E174E">
            <w:pPr>
              <w:spacing w:after="0"/>
              <w:jc w:val="center"/>
              <w:rPr>
                <w:rFonts w:asciiTheme="minorHAnsi" w:hAnsiTheme="minorHAnsi" w:cstheme="minorHAnsi"/>
                <w:b/>
                <w:bCs/>
                <w:color w:val="000000"/>
              </w:rPr>
            </w:pPr>
            <w:r w:rsidRPr="00AF54AA">
              <w:rPr>
                <w:rFonts w:asciiTheme="minorHAnsi" w:hAnsiTheme="minorHAnsi" w:cstheme="minorHAnsi"/>
                <w:b/>
                <w:bCs/>
                <w:color w:val="000000"/>
              </w:rPr>
              <w:t>15</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7DA5FDBD" w14:textId="77F656C0" w:rsidR="008270AB" w:rsidRPr="00AF54AA" w:rsidRDefault="001E174E"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22</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4043292" w14:textId="26C4706E" w:rsidR="008270AB" w:rsidRPr="00AF54AA" w:rsidRDefault="001E174E"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7</w:t>
            </w:r>
            <w:r w:rsidR="008270AB" w:rsidRPr="00AF54AA">
              <w:rPr>
                <w:rFonts w:asciiTheme="minorHAnsi" w:hAnsiTheme="minorHAnsi" w:cstheme="minorHAnsi"/>
                <w:b/>
                <w:bCs/>
                <w:color w:val="000000"/>
              </w:rPr>
              <w:t>-Jun</w:t>
            </w:r>
          </w:p>
        </w:tc>
        <w:tc>
          <w:tcPr>
            <w:tcW w:w="460" w:type="pct"/>
            <w:tcBorders>
              <w:top w:val="nil"/>
              <w:left w:val="nil"/>
              <w:bottom w:val="single" w:sz="8" w:space="0" w:color="auto"/>
              <w:right w:val="single" w:sz="8" w:space="0" w:color="auto"/>
            </w:tcBorders>
            <w:shd w:val="clear" w:color="auto" w:fill="auto"/>
            <w:noWrap/>
            <w:vAlign w:val="center"/>
            <w:hideMark/>
          </w:tcPr>
          <w:p w14:paraId="1014EF1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36</w:t>
            </w:r>
          </w:p>
        </w:tc>
        <w:tc>
          <w:tcPr>
            <w:tcW w:w="513" w:type="pct"/>
            <w:tcBorders>
              <w:top w:val="nil"/>
              <w:left w:val="nil"/>
              <w:bottom w:val="single" w:sz="8" w:space="0" w:color="auto"/>
              <w:right w:val="nil"/>
            </w:tcBorders>
            <w:shd w:val="clear" w:color="auto" w:fill="auto"/>
            <w:noWrap/>
            <w:vAlign w:val="center"/>
            <w:hideMark/>
          </w:tcPr>
          <w:p w14:paraId="0E244BD3"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20-May</w:t>
            </w:r>
          </w:p>
        </w:tc>
        <w:tc>
          <w:tcPr>
            <w:tcW w:w="592" w:type="pct"/>
            <w:tcBorders>
              <w:top w:val="nil"/>
              <w:left w:val="nil"/>
              <w:bottom w:val="single" w:sz="8" w:space="0" w:color="auto"/>
              <w:right w:val="nil"/>
            </w:tcBorders>
            <w:shd w:val="clear" w:color="auto" w:fill="auto"/>
            <w:noWrap/>
            <w:vAlign w:val="center"/>
            <w:hideMark/>
          </w:tcPr>
          <w:p w14:paraId="217D9FAB"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28-May</w:t>
            </w:r>
          </w:p>
        </w:tc>
        <w:tc>
          <w:tcPr>
            <w:tcW w:w="513" w:type="pct"/>
            <w:tcBorders>
              <w:top w:val="nil"/>
              <w:left w:val="nil"/>
              <w:bottom w:val="single" w:sz="8" w:space="0" w:color="auto"/>
              <w:right w:val="nil"/>
            </w:tcBorders>
            <w:shd w:val="clear" w:color="auto" w:fill="auto"/>
            <w:noWrap/>
            <w:vAlign w:val="center"/>
            <w:hideMark/>
          </w:tcPr>
          <w:p w14:paraId="6B6317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15-Jun</w:t>
            </w:r>
          </w:p>
        </w:tc>
        <w:tc>
          <w:tcPr>
            <w:tcW w:w="460" w:type="pct"/>
            <w:tcBorders>
              <w:top w:val="nil"/>
              <w:left w:val="nil"/>
              <w:bottom w:val="single" w:sz="8" w:space="0" w:color="auto"/>
              <w:right w:val="single" w:sz="8" w:space="0" w:color="auto"/>
            </w:tcBorders>
            <w:shd w:val="clear" w:color="auto" w:fill="auto"/>
            <w:noWrap/>
            <w:vAlign w:val="center"/>
            <w:hideMark/>
          </w:tcPr>
          <w:p w14:paraId="538C1B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62</w:t>
            </w:r>
          </w:p>
        </w:tc>
      </w:tr>
    </w:tbl>
    <w:p w14:paraId="4FC22718" w14:textId="6AACE500" w:rsidR="00264925" w:rsidRPr="00EC5855" w:rsidRDefault="00EC5855" w:rsidP="00CB5515">
      <w:r w:rsidRPr="00AF54AA">
        <w:rPr>
          <w:rFonts w:asciiTheme="minorHAnsi" w:hAnsiTheme="minorHAnsi" w:cstheme="minorHAnsi"/>
        </w:rPr>
        <w:t>*2018 passage data include the early start of 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14" w:name="_Toc33609396"/>
      <w:r>
        <w:lastRenderedPageBreak/>
        <w:t>Adult</w:t>
      </w:r>
      <w:r w:rsidRPr="00607635">
        <w:t xml:space="preserve"> Fish</w:t>
      </w:r>
      <w:r>
        <w:t xml:space="preserve"> </w:t>
      </w:r>
      <w:r w:rsidR="005E4D33">
        <w:t>Facilities and Migration Timing</w:t>
      </w:r>
      <w:r w:rsidRPr="00607635">
        <w:t>.</w:t>
      </w:r>
      <w:bookmarkEnd w:id="14"/>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6299054E"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 xml:space="preserve">Adult salmon, steelhead, shad, and lamprey are counted per the schedule in </w:t>
      </w:r>
      <w:r w:rsidR="00A678AF" w:rsidRPr="00D57073">
        <w:rPr>
          <w:b/>
          <w:sz w:val="24"/>
          <w:szCs w:val="24"/>
        </w:rPr>
        <w:fldChar w:fldCharType="begin"/>
      </w:r>
      <w:r w:rsidR="00A678AF" w:rsidRPr="00D57073">
        <w:rPr>
          <w:b/>
          <w:sz w:val="24"/>
          <w:szCs w:val="24"/>
        </w:rPr>
        <w:instrText xml:space="preserve"> REF _Ref442197079 \h  \* MERGEFORMAT </w:instrText>
      </w:r>
      <w:r w:rsidR="00A678AF" w:rsidRPr="00D57073">
        <w:rPr>
          <w:b/>
          <w:sz w:val="24"/>
          <w:szCs w:val="24"/>
        </w:rPr>
      </w:r>
      <w:r w:rsidR="00A678AF" w:rsidRPr="00D57073">
        <w:rPr>
          <w:b/>
          <w:sz w:val="24"/>
          <w:szCs w:val="24"/>
        </w:rPr>
        <w:fldChar w:fldCharType="separate"/>
      </w:r>
      <w:r w:rsidR="006416D5" w:rsidRPr="006416D5">
        <w:rPr>
          <w:b/>
          <w:sz w:val="24"/>
          <w:szCs w:val="24"/>
        </w:rPr>
        <w:t>Table LGS-3</w:t>
      </w:r>
      <w:r w:rsidR="00A678AF" w:rsidRPr="00D57073">
        <w:rPr>
          <w:b/>
          <w:sz w:val="24"/>
          <w:szCs w:val="24"/>
        </w:rPr>
        <w:fldChar w:fldCharType="end"/>
      </w:r>
      <w:r w:rsidR="00A678AF" w:rsidRPr="00D57073">
        <w:rPr>
          <w:sz w:val="24"/>
          <w:szCs w:val="24"/>
        </w:rPr>
        <w:t xml:space="preserve"> and data are posted daily at: </w:t>
      </w:r>
      <w:hyperlink r:id="rId14" w:history="1">
        <w:r w:rsidR="00A678AF">
          <w:rPr>
            <w:rStyle w:val="Hyperlink"/>
            <w:rFonts w:ascii="Times New Roman" w:hAnsi="Times New Roman"/>
            <w:sz w:val="24"/>
            <w:szCs w:val="24"/>
          </w:rPr>
          <w:t>www.</w:t>
        </w:r>
        <w:bookmarkStart w:id="15" w:name="_GoBack"/>
        <w:r w:rsidR="00A678AF">
          <w:rPr>
            <w:rStyle w:val="Hyperlink"/>
            <w:rFonts w:ascii="Times New Roman" w:hAnsi="Times New Roman"/>
            <w:sz w:val="24"/>
            <w:szCs w:val="24"/>
          </w:rPr>
          <w:t>fpc</w:t>
        </w:r>
        <w:bookmarkEnd w:id="15"/>
        <w:r w:rsidR="00A678AF">
          <w:rPr>
            <w:rStyle w:val="Hyperlink"/>
            <w:rFonts w:ascii="Times New Roman" w:hAnsi="Times New Roman"/>
            <w:sz w:val="24"/>
            <w:szCs w:val="24"/>
          </w:rPr>
          <w:t>.org/adultsalmon_home.html</w:t>
        </w:r>
      </w:hyperlink>
      <w:r w:rsidR="00A678AF" w:rsidRPr="00D57073">
        <w:rPr>
          <w:sz w:val="24"/>
          <w:szCs w:val="24"/>
        </w:rPr>
        <w:t>.</w:t>
      </w:r>
      <w:r w:rsidR="00016F5B">
        <w:rPr>
          <w:sz w:val="24"/>
          <w:szCs w:val="24"/>
        </w:rPr>
        <w:t xml:space="preserve"> </w:t>
      </w:r>
      <w:r w:rsidR="00A678AF" w:rsidRPr="00D57073">
        <w:rPr>
          <w:sz w:val="24"/>
          <w:szCs w:val="24"/>
        </w:rPr>
        <w:t xml:space="preserve">Sturgeon and bull trout are relatively infrequent and are reported in </w:t>
      </w:r>
      <w:r w:rsidR="00A678AF" w:rsidRPr="00D57073">
        <w:rPr>
          <w:i/>
          <w:sz w:val="24"/>
          <w:szCs w:val="24"/>
        </w:rPr>
        <w:t>Miscellaneous Fish Counts</w:t>
      </w:r>
      <w:r w:rsidR="00A678AF" w:rsidRPr="00D57073">
        <w:rPr>
          <w:sz w:val="24"/>
          <w:szCs w:val="24"/>
        </w:rPr>
        <w:t xml:space="preserve"> and in the </w:t>
      </w:r>
      <w:r w:rsidR="00A678AF" w:rsidRPr="00D57073">
        <w:rPr>
          <w:i/>
          <w:sz w:val="24"/>
          <w:szCs w:val="24"/>
        </w:rPr>
        <w:t>Annual Fish Passage Report</w:t>
      </w:r>
      <w:r w:rsidR="00A678AF" w:rsidRPr="00D57073">
        <w:rPr>
          <w:sz w:val="24"/>
          <w:szCs w:val="24"/>
        </w:rPr>
        <w:t>.</w:t>
      </w:r>
    </w:p>
    <w:p w14:paraId="6B02A61F" w14:textId="28159DDD" w:rsidR="006416D5" w:rsidRPr="00D57073" w:rsidRDefault="00B85DDD" w:rsidP="006416D5">
      <w:pPr>
        <w:numPr>
          <w:ilvl w:val="3"/>
          <w:numId w:val="15"/>
        </w:numPr>
        <w:suppressAutoHyphens/>
        <w:rPr>
          <w:sz w:val="24"/>
          <w:szCs w:val="24"/>
        </w:rPr>
      </w:pPr>
      <w:bookmarkStart w:id="16"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6"/>
      <w:r w:rsidR="006416D5">
        <w:rPr>
          <w:sz w:val="24"/>
          <w:szCs w:val="24"/>
        </w:rPr>
        <w:t xml:space="preserve"> </w:t>
      </w:r>
      <w:r w:rsidR="006416D5">
        <w:rPr>
          <w:b/>
          <w:sz w:val="24"/>
          <w:szCs w:val="24"/>
        </w:rPr>
        <w:t>Table LGS-4</w:t>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638A74C9" w:rsidR="00264925" w:rsidRDefault="00264925" w:rsidP="00EE4518">
      <w:pPr>
        <w:pStyle w:val="Caption"/>
      </w:pPr>
      <w:bookmarkStart w:id="17"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3</w:t>
      </w:r>
      <w:r w:rsidR="004D3B49">
        <w:rPr>
          <w:noProof/>
        </w:rPr>
        <w:fldChar w:fldCharType="end"/>
      </w:r>
      <w:bookmarkEnd w:id="17"/>
      <w:r w:rsidRPr="00C95744">
        <w:t>.</w:t>
      </w:r>
      <w:r w:rsidR="00016F5B">
        <w:t xml:space="preserve"> </w:t>
      </w:r>
      <w:r w:rsidR="003E60C5" w:rsidRPr="00C95744">
        <w:t>Little Goose Dam</w:t>
      </w:r>
      <w:r w:rsidR="003E60C5">
        <w:t xml:space="preserve"> Adult Fish Counting Schedule</w:t>
      </w:r>
      <w:r w:rsidR="003358FE">
        <w:t xml:space="preserve"> March </w:t>
      </w:r>
      <w:r w:rsidR="00E149E2">
        <w:t>2020</w:t>
      </w:r>
      <w:r w:rsidR="003358FE">
        <w:t xml:space="preserve"> – Feb </w:t>
      </w:r>
      <w:r w:rsidR="00E149E2">
        <w:t>2021</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3E60C5" w:rsidRPr="0041488E" w14:paraId="2BBA58EC" w14:textId="77777777" w:rsidTr="0041488E">
        <w:trPr>
          <w:cantSplit/>
          <w:trHeight w:hRule="exact" w:val="424"/>
        </w:trPr>
        <w:tc>
          <w:tcPr>
            <w:tcW w:w="1701" w:type="pct"/>
            <w:vAlign w:val="center"/>
          </w:tcPr>
          <w:p w14:paraId="2AB13DDD"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C9F061C" w14:textId="7E248191" w:rsidR="003E60C5" w:rsidRPr="0041488E" w:rsidRDefault="0088197B" w:rsidP="009C734C">
            <w:pPr>
              <w:keepNext/>
              <w:spacing w:after="0"/>
              <w:jc w:val="center"/>
              <w:rPr>
                <w:rFonts w:ascii="Calibri" w:hAnsi="Calibri" w:cs="Calibri"/>
                <w:sz w:val="22"/>
                <w:szCs w:val="22"/>
              </w:rPr>
            </w:pPr>
            <w:r w:rsidRPr="0041488E">
              <w:rPr>
                <w:rFonts w:ascii="Calibri" w:hAnsi="Calibri" w:cs="Calibri"/>
                <w:sz w:val="22"/>
                <w:szCs w:val="22"/>
              </w:rPr>
              <w:t xml:space="preserve">Day </w:t>
            </w:r>
            <w:r w:rsidR="003E60C5" w:rsidRPr="0041488E">
              <w:rPr>
                <w:rFonts w:ascii="Calibri" w:hAnsi="Calibri" w:cs="Calibri"/>
                <w:sz w:val="22"/>
                <w:szCs w:val="22"/>
              </w:rPr>
              <w:t>Visual 0</w:t>
            </w:r>
            <w:r w:rsidR="009C734C" w:rsidRPr="0041488E">
              <w:rPr>
                <w:rFonts w:ascii="Calibri" w:hAnsi="Calibri" w:cs="Calibri"/>
                <w:sz w:val="22"/>
                <w:szCs w:val="22"/>
              </w:rPr>
              <w:t>5</w:t>
            </w:r>
            <w:r w:rsidR="003E60C5" w:rsidRPr="0041488E">
              <w:rPr>
                <w:rFonts w:ascii="Calibri" w:hAnsi="Calibri" w:cs="Calibri"/>
                <w:sz w:val="22"/>
                <w:szCs w:val="22"/>
              </w:rPr>
              <w:t>00–2</w:t>
            </w:r>
            <w:r w:rsidR="009C734C" w:rsidRPr="0041488E">
              <w:rPr>
                <w:rFonts w:ascii="Calibri" w:hAnsi="Calibri" w:cs="Calibri"/>
                <w:sz w:val="22"/>
                <w:szCs w:val="22"/>
              </w:rPr>
              <w:t>1</w:t>
            </w:r>
            <w:r w:rsidR="003E60C5" w:rsidRPr="0041488E">
              <w:rPr>
                <w:rFonts w:ascii="Calibri" w:hAnsi="Calibri" w:cs="Calibri"/>
                <w:sz w:val="22"/>
                <w:szCs w:val="22"/>
              </w:rPr>
              <w:t>00 hours (P</w:t>
            </w:r>
            <w:r w:rsidR="009C734C" w:rsidRPr="0041488E">
              <w:rPr>
                <w:rFonts w:ascii="Calibri" w:hAnsi="Calibri" w:cs="Calibri"/>
                <w:sz w:val="22"/>
                <w:szCs w:val="22"/>
              </w:rPr>
              <w:t>D</w:t>
            </w:r>
            <w:r w:rsidR="003E60C5" w:rsidRPr="0041488E">
              <w:rPr>
                <w:rFonts w:ascii="Calibri" w:hAnsi="Calibri" w:cs="Calibri"/>
                <w:sz w:val="22"/>
                <w:szCs w:val="22"/>
              </w:rPr>
              <w:t>T)</w:t>
            </w:r>
          </w:p>
        </w:tc>
      </w:tr>
    </w:tbl>
    <w:p w14:paraId="5B2D639F" w14:textId="39E65316" w:rsidR="009C734C" w:rsidRPr="00A8395E" w:rsidRDefault="00B57197" w:rsidP="009C734C">
      <w:pPr>
        <w:rPr>
          <w:rFonts w:asciiTheme="minorHAnsi" w:hAnsiTheme="minorHAnsi" w:cstheme="minorHAnsi"/>
        </w:rPr>
      </w:pPr>
      <w:bookmarkStart w:id="18" w:name="_Ref442197091"/>
      <w:r w:rsidRPr="00A8395E">
        <w:rPr>
          <w:rFonts w:asciiTheme="minorHAnsi" w:hAnsiTheme="minorHAnsi" w:cstheme="minorHAnsi"/>
        </w:rPr>
        <w:t xml:space="preserve">*PST </w:t>
      </w:r>
      <w:r w:rsidR="003358FE" w:rsidRPr="00A8395E">
        <w:rPr>
          <w:rFonts w:asciiTheme="minorHAnsi" w:hAnsiTheme="minorHAnsi" w:cstheme="minorHAnsi"/>
        </w:rPr>
        <w:t xml:space="preserve">= </w:t>
      </w:r>
      <w:r w:rsidRPr="00A8395E">
        <w:rPr>
          <w:rFonts w:asciiTheme="minorHAnsi" w:hAnsiTheme="minorHAnsi" w:cstheme="minorHAnsi"/>
        </w:rPr>
        <w:t xml:space="preserve">Pacific Standard Time; PDT </w:t>
      </w:r>
      <w:r w:rsidR="003358FE" w:rsidRPr="00A8395E">
        <w:rPr>
          <w:rFonts w:asciiTheme="minorHAnsi" w:hAnsiTheme="minorHAnsi" w:cstheme="minorHAnsi"/>
        </w:rPr>
        <w:t xml:space="preserve">= </w:t>
      </w:r>
      <w:r w:rsidRPr="00A8395E">
        <w:rPr>
          <w:rFonts w:asciiTheme="minorHAnsi" w:hAnsiTheme="minorHAnsi" w:cstheme="minorHAnsi"/>
        </w:rPr>
        <w:t>Pacific Daylight Time</w:t>
      </w:r>
      <w:r w:rsidR="00E149E2" w:rsidRPr="00A8395E">
        <w:rPr>
          <w:rFonts w:asciiTheme="minorHAnsi" w:hAnsiTheme="minorHAnsi" w:cstheme="minorHAnsi"/>
        </w:rPr>
        <w:t xml:space="preserve"> (</w:t>
      </w:r>
      <w:r w:rsidRPr="00A8395E">
        <w:rPr>
          <w:rFonts w:asciiTheme="minorHAnsi" w:hAnsiTheme="minorHAnsi" w:cstheme="minorHAnsi"/>
        </w:rPr>
        <w:t>in effect during daylight saving time 3/</w:t>
      </w:r>
      <w:r w:rsidR="00E149E2" w:rsidRPr="00A8395E">
        <w:rPr>
          <w:rFonts w:asciiTheme="minorHAnsi" w:hAnsiTheme="minorHAnsi" w:cstheme="minorHAnsi"/>
        </w:rPr>
        <w:t>8/20</w:t>
      </w:r>
      <w:r w:rsidRPr="00A8395E">
        <w:rPr>
          <w:rFonts w:asciiTheme="minorHAnsi" w:hAnsiTheme="minorHAnsi" w:cstheme="minorHAnsi"/>
        </w:rPr>
        <w:t>-11/</w:t>
      </w:r>
      <w:r w:rsidR="00E149E2" w:rsidRPr="00A8395E">
        <w:rPr>
          <w:rFonts w:asciiTheme="minorHAnsi" w:hAnsiTheme="minorHAnsi" w:cstheme="minorHAnsi"/>
        </w:rPr>
        <w:t>1/20)</w:t>
      </w:r>
      <w:r w:rsidRPr="00A8395E">
        <w:rPr>
          <w:rFonts w:asciiTheme="minorHAnsi" w:hAnsiTheme="minorHAnsi" w:cstheme="minorHAnsi"/>
        </w:rPr>
        <w:t>.</w:t>
      </w:r>
    </w:p>
    <w:p w14:paraId="60C74188" w14:textId="328B7EF1" w:rsidR="003E60C5" w:rsidRDefault="00264925" w:rsidP="00EE4518">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4</w:t>
      </w:r>
      <w:r w:rsidR="004D3B49">
        <w:rPr>
          <w:noProof/>
        </w:rPr>
        <w:fldChar w:fldCharType="end"/>
      </w:r>
      <w:bookmarkEnd w:id="18"/>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3E60C5"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25</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33C52AA6" w14:textId="5729DAB8" w:rsidR="00264925" w:rsidRDefault="00264925" w:rsidP="00EE4518">
      <w:pPr>
        <w:pStyle w:val="Caption"/>
      </w:pPr>
      <w:r w:rsidRPr="00CC0F8C">
        <w:t xml:space="preserve"> </w:t>
      </w:r>
    </w:p>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0C538B75" w:rsidR="00264925" w:rsidRPr="00070647" w:rsidRDefault="00264925" w:rsidP="00EE4518">
      <w:pPr>
        <w:pStyle w:val="Caption"/>
        <w:sectPr w:rsidR="00264925" w:rsidRPr="00070647" w:rsidSect="00F433E4">
          <w:pgSz w:w="15840" w:h="12240" w:orient="landscape"/>
          <w:pgMar w:top="1296" w:right="1296" w:bottom="1296" w:left="1296" w:header="720" w:footer="720" w:gutter="0"/>
          <w:cols w:space="720"/>
          <w:docGrid w:linePitch="360"/>
        </w:sectPr>
      </w:pPr>
      <w:bookmarkStart w:id="19"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19"/>
      <w:r w:rsidRPr="00070647">
        <w:t>.</w:t>
      </w:r>
      <w:r w:rsidR="00016F5B">
        <w:t xml:space="preserve"> </w:t>
      </w:r>
      <w:r w:rsidRPr="00070647">
        <w:t>Diel Distribution of Adult Salmonids at Little Goose Dam Fishway Entrances and Exits (</w:t>
      </w:r>
      <w:r w:rsidR="0062712E" w:rsidRPr="00C8242C">
        <w:rPr>
          <w:i/>
        </w:rPr>
        <w:t>Keefer &amp; Caudill 2008</w:t>
      </w:r>
      <w:r w:rsidR="0062712E">
        <w:rPr>
          <w:i/>
        </w:rPr>
        <w:t xml:space="preserve"> – report and summary letter available online at: </w:t>
      </w:r>
      <w:hyperlink r:id="rId16" w:history="1">
        <w:r w:rsidR="0062712E" w:rsidRPr="008B49B5">
          <w:rPr>
            <w:rStyle w:val="Hyperlink"/>
            <w:rFonts w:ascii="Times New Roman" w:hAnsi="Times New Roman"/>
            <w:b w:val="0"/>
            <w:sz w:val="24"/>
            <w:szCs w:val="24"/>
          </w:rPr>
          <w:t>pweb.crohms.org/tmt/documents/FPOM/2010/2013_FPOM_MEET/2013_JUN/</w:t>
        </w:r>
      </w:hyperlink>
      <w:r w:rsidR="0062712E">
        <w:t>)</w:t>
      </w:r>
      <w:r w:rsidR="0064220E" w:rsidRPr="00070647">
        <w:t xml:space="preserve"> </w:t>
      </w:r>
    </w:p>
    <w:p w14:paraId="4497A86B" w14:textId="6492B094" w:rsidR="00264925" w:rsidRPr="00786FDB" w:rsidRDefault="00264925" w:rsidP="00264925">
      <w:pPr>
        <w:pStyle w:val="FPP1"/>
      </w:pPr>
      <w:bookmarkStart w:id="20" w:name="_Toc33609397"/>
      <w:r>
        <w:lastRenderedPageBreak/>
        <w:t>FISH FACILITIES</w:t>
      </w:r>
      <w:r w:rsidRPr="00786FDB">
        <w:t xml:space="preserve"> Operation</w:t>
      </w:r>
      <w:bookmarkEnd w:id="8"/>
      <w:r>
        <w:t>S</w:t>
      </w:r>
      <w:bookmarkEnd w:id="20"/>
    </w:p>
    <w:p w14:paraId="0924E971" w14:textId="77777777" w:rsidR="00264925" w:rsidRDefault="00264925" w:rsidP="00264925">
      <w:pPr>
        <w:pStyle w:val="FPP2"/>
      </w:pPr>
      <w:bookmarkStart w:id="21" w:name="_Toc33609398"/>
      <w:r>
        <w:t>General.</w:t>
      </w:r>
      <w:bookmarkEnd w:id="21"/>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64DDD5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5A2A73D6" w:rsidR="00264925" w:rsidRDefault="00264925" w:rsidP="00264925">
      <w:pPr>
        <w:pStyle w:val="FPP2"/>
      </w:pPr>
      <w:bookmarkStart w:id="22" w:name="_Toc33609399"/>
      <w:r w:rsidRPr="00786FDB">
        <w:t>Spill Management.</w:t>
      </w:r>
      <w:bookmarkEnd w:id="22"/>
      <w:r w:rsidR="00016F5B">
        <w:t xml:space="preserve"> </w:t>
      </w:r>
    </w:p>
    <w:p w14:paraId="5FD07616" w14:textId="2E81BA5D" w:rsidR="00264925" w:rsidRPr="006416D5" w:rsidRDefault="00070647" w:rsidP="006416D5">
      <w:pPr>
        <w:pStyle w:val="FPP3"/>
        <w:keepNext w:val="0"/>
      </w:pPr>
      <w:bookmarkStart w:id="23"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416D5">
        <w:rPr>
          <w:b/>
        </w:rPr>
        <w:t xml:space="preserve">Tables LGS-7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23"/>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D18537C" w:rsidR="00264925" w:rsidRPr="006416D5" w:rsidRDefault="00070647" w:rsidP="006416D5">
      <w:pPr>
        <w:pStyle w:val="FPP3"/>
        <w:keepNext w:val="0"/>
        <w:rPr>
          <w:b/>
        </w:rPr>
      </w:pPr>
      <w:bookmarkStart w:id="24" w:name="_Toc161471866"/>
      <w:r w:rsidRPr="00B743C3">
        <w:t xml:space="preserve">Total </w:t>
      </w:r>
      <w:r w:rsidRPr="00254855">
        <w:t xml:space="preserve">dissolved gas (TDG) </w:t>
      </w:r>
      <w:r>
        <w:t xml:space="preserve">is monitored at Little Goose Dam </w:t>
      </w:r>
      <w:r w:rsidR="00087069">
        <w:t>during the periods</w:t>
      </w:r>
      <w:r>
        <w:t xml:space="preserve"> defined in</w:t>
      </w:r>
      <w:r w:rsidR="006416D5">
        <w:t xml:space="preserve"> </w:t>
      </w:r>
      <w:r w:rsidR="006416D5">
        <w:rPr>
          <w:b/>
        </w:rPr>
        <w:t>Table LGS-1</w:t>
      </w:r>
      <w:r>
        <w:t xml:space="preserve">, </w:t>
      </w:r>
      <w:r w:rsidR="00087069">
        <w:t>pursuant to</w:t>
      </w:r>
      <w:r w:rsidR="00087069" w:rsidRPr="00201A19">
        <w:t xml:space="preserve"> the</w:t>
      </w:r>
      <w:r w:rsidR="00087069">
        <w:t xml:space="preserve"> Corps’ annual</w:t>
      </w:r>
      <w:r w:rsidR="00087069" w:rsidRPr="00201A19">
        <w:t xml:space="preserve"> </w:t>
      </w:r>
      <w:r w:rsidR="00087069" w:rsidRPr="006416D5">
        <w:rPr>
          <w:i/>
        </w:rPr>
        <w:t>TDG Monitoring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1"/>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25" w:name="_Toc33609400"/>
      <w:r w:rsidRPr="001A7209">
        <w:lastRenderedPageBreak/>
        <w:t>Operating Criteria</w:t>
      </w:r>
      <w:r>
        <w:t xml:space="preserve"> – Juvenile Fish Facilities</w:t>
      </w:r>
      <w:r w:rsidRPr="001A7209">
        <w:t>.</w:t>
      </w:r>
      <w:bookmarkEnd w:id="24"/>
      <w:bookmarkEnd w:id="25"/>
    </w:p>
    <w:p w14:paraId="56E7C739" w14:textId="08F93C87" w:rsidR="00DA55A2" w:rsidRPr="005E4D33" w:rsidRDefault="00070647" w:rsidP="00264925">
      <w:pPr>
        <w:pStyle w:val="FPP3"/>
        <w:rPr>
          <w:b/>
          <w:u w:val="single"/>
        </w:rPr>
      </w:pPr>
      <w:r w:rsidRPr="005E4D33">
        <w:rPr>
          <w:b/>
          <w:u w:val="single"/>
        </w:rPr>
        <w:t xml:space="preserve">Juvenile </w:t>
      </w:r>
      <w:r w:rsidR="005E4D33">
        <w:rPr>
          <w:b/>
          <w:u w:val="single"/>
        </w:rPr>
        <w:t xml:space="preserve">Fish </w:t>
      </w:r>
      <w:r w:rsidRPr="005E4D33">
        <w:rPr>
          <w:b/>
          <w:u w:val="single"/>
        </w:rPr>
        <w:t xml:space="preserve">Facilities - </w:t>
      </w:r>
      <w:r w:rsidR="00264925" w:rsidRPr="005E4D33">
        <w:rPr>
          <w:b/>
          <w:u w:val="single"/>
        </w:rPr>
        <w:t>Winter Maintenance</w:t>
      </w:r>
      <w:r w:rsidR="005E4D33">
        <w:rPr>
          <w:b/>
          <w:u w:val="single"/>
        </w:rPr>
        <w:t xml:space="preserve"> Period</w:t>
      </w:r>
      <w:r w:rsidR="00264925" w:rsidRPr="005E4D33">
        <w:rPr>
          <w:b/>
          <w:u w:val="single"/>
        </w:rPr>
        <w:t xml:space="preserve"> (December 16–March 31).</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p>
    <w:p w14:paraId="0B7905B8" w14:textId="17FCB36D" w:rsidR="00264925" w:rsidRPr="00B750A2" w:rsidRDefault="00E94BF3" w:rsidP="003E7677">
      <w:pPr>
        <w:numPr>
          <w:ilvl w:val="6"/>
          <w:numId w:val="15"/>
        </w:numPr>
        <w:suppressAutoHyphens/>
        <w:rPr>
          <w:b/>
          <w:sz w:val="24"/>
          <w:szCs w:val="24"/>
        </w:rPr>
      </w:pPr>
      <w:r>
        <w:rPr>
          <w:sz w:val="24"/>
          <w:szCs w:val="24"/>
        </w:rPr>
        <w:t>Within a week a</w:t>
      </w:r>
      <w:r w:rsidR="00264925" w:rsidRPr="00B750A2">
        <w:rPr>
          <w:sz w:val="24"/>
          <w:szCs w:val="24"/>
        </w:rPr>
        <w:t xml:space="preserve">fter ESBSs are removed </w:t>
      </w:r>
      <w:r w:rsidR="00264925">
        <w:rPr>
          <w:sz w:val="24"/>
          <w:szCs w:val="24"/>
        </w:rPr>
        <w:t>for winter maintenance</w:t>
      </w:r>
      <w:r>
        <w:rPr>
          <w:sz w:val="24"/>
          <w:szCs w:val="24"/>
        </w:rPr>
        <w:t xml:space="preserve"> (or as soon as practical)</w:t>
      </w:r>
      <w:r w:rsidR="00264925" w:rsidRPr="00B750A2">
        <w:rPr>
          <w:sz w:val="24"/>
          <w:szCs w:val="24"/>
        </w:rPr>
        <w:t xml:space="preserve">, inspect for juvenile salmonid mortalities and all other incidental fish mortalities. </w:t>
      </w:r>
      <w:r>
        <w:rPr>
          <w:sz w:val="24"/>
          <w:szCs w:val="24"/>
        </w:rPr>
        <w:t>Count a</w:t>
      </w:r>
      <w:r w:rsidR="00264925" w:rsidRPr="00B750A2">
        <w:rPr>
          <w:sz w:val="24"/>
          <w:szCs w:val="24"/>
        </w:rPr>
        <w:t>ll mortalities</w:t>
      </w:r>
      <w:r>
        <w:rPr>
          <w:sz w:val="24"/>
          <w:szCs w:val="24"/>
        </w:rPr>
        <w:t xml:space="preserve"> (or make best estimate)</w:t>
      </w:r>
      <w:r w:rsidR="00264925" w:rsidRPr="00B750A2">
        <w:rPr>
          <w:sz w:val="24"/>
          <w:szCs w:val="24"/>
        </w:rPr>
        <w:t xml:space="preserve"> for each ESBS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t xml:space="preserve">Inspect VBSs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lastRenderedPageBreak/>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3D0FE2C6"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Table 1 and section 8.</w:t>
      </w:r>
    </w:p>
    <w:p w14:paraId="04D9849C" w14:textId="22DCA47B" w:rsidR="00087069" w:rsidRPr="005E4D33" w:rsidRDefault="005E4D33" w:rsidP="00070647">
      <w:pPr>
        <w:pStyle w:val="FPP3"/>
        <w:rPr>
          <w:u w:val="single"/>
        </w:rPr>
      </w:pPr>
      <w:r w:rsidRPr="005E4D33">
        <w:rPr>
          <w:b/>
          <w:u w:val="single"/>
        </w:rPr>
        <w:lastRenderedPageBreak/>
        <w:t>Juvenile Facilities –</w:t>
      </w:r>
      <w:r w:rsidR="003D0009">
        <w:rPr>
          <w:b/>
          <w:u w:val="single"/>
        </w:rPr>
        <w:t xml:space="preserve"> </w:t>
      </w:r>
      <w:r w:rsidR="00264925" w:rsidRPr="005E4D33">
        <w:rPr>
          <w:b/>
          <w:u w:val="single"/>
        </w:rPr>
        <w:t>Fish Passage Season (April 1–December 15).</w:t>
      </w:r>
      <w:r w:rsidR="00264925" w:rsidRPr="005E4D33">
        <w:rPr>
          <w:u w:val="single"/>
        </w:rPr>
        <w:t xml:space="preserve"> </w:t>
      </w:r>
    </w:p>
    <w:p w14:paraId="7251D7C5" w14:textId="5BA0CD32" w:rsidR="00DA55A2" w:rsidRPr="00417CCF" w:rsidRDefault="00070647" w:rsidP="00087069">
      <w:pPr>
        <w:pStyle w:val="FPP3"/>
        <w:numPr>
          <w:ilvl w:val="0"/>
          <w:numId w:val="0"/>
        </w:numPr>
      </w:pPr>
      <w:r w:rsidRPr="00417CCF">
        <w:t xml:space="preserve">Operate </w:t>
      </w:r>
      <w:r w:rsidR="00EC7C49">
        <w:t xml:space="preserve">pursuant to criteria below </w:t>
      </w:r>
      <w:r w:rsidR="00087069" w:rsidRPr="00417CCF">
        <w:t xml:space="preserve">from </w:t>
      </w:r>
      <w:r w:rsidRPr="00417CCF">
        <w:t>April 1</w:t>
      </w:r>
      <w:r w:rsidR="00087069" w:rsidRPr="00417CCF">
        <w:t xml:space="preserve"> through October 31 for juvenile bypass, collection, a</w:t>
      </w:r>
      <w:r w:rsidR="00087069" w:rsidRPr="0041488E">
        <w:t>nd transport</w:t>
      </w:r>
      <w:r w:rsidR="00DE4947" w:rsidRPr="0041488E">
        <w:rPr>
          <w:i/>
        </w:rPr>
        <w:t>,</w:t>
      </w:r>
      <w:r w:rsidR="00087069" w:rsidRPr="0041488E">
        <w:t xml:space="preserve"> and from </w:t>
      </w:r>
      <w:r w:rsidR="00087069" w:rsidRPr="00417CCF">
        <w:t>November 1 through December 15 for adult fallbacks.</w:t>
      </w:r>
      <w:r w:rsidR="00016F5B" w:rsidRPr="00417CCF">
        <w:t xml:space="preserve"> </w:t>
      </w:r>
      <w:r w:rsidR="00EC7C49">
        <w:t>Also o</w:t>
      </w:r>
      <w:r w:rsidR="00087069" w:rsidRPr="00417CCF">
        <w:t xml:space="preserve">perate according to criteria in the </w:t>
      </w:r>
      <w:r w:rsidR="00087069" w:rsidRPr="00417CCF">
        <w:rPr>
          <w:i/>
        </w:rPr>
        <w:t>Corps of Engineers Juvenile Fish Transportation Plan</w:t>
      </w:r>
      <w:r w:rsidR="00087069" w:rsidRPr="00417CCF">
        <w:t xml:space="preserve"> </w:t>
      </w:r>
      <w:r w:rsidR="0041488E">
        <w:t xml:space="preserve">in </w:t>
      </w:r>
      <w:r w:rsidR="00087069" w:rsidRPr="00417CCF">
        <w:rPr>
          <w:b/>
        </w:rPr>
        <w:t>Appendix B</w:t>
      </w:r>
      <w:r w:rsidR="00087069" w:rsidRPr="00417CCF">
        <w:t>.</w:t>
      </w:r>
      <w:r w:rsidR="00016F5B" w:rsidRPr="00417CCF">
        <w:t xml:space="preserve"> </w:t>
      </w:r>
      <w:r w:rsidR="00087069" w:rsidRPr="00417CCF">
        <w:t>The transport</w:t>
      </w:r>
      <w:r w:rsidR="0041488E">
        <w:t>ation</w:t>
      </w:r>
      <w:r w:rsidR="00087069" w:rsidRPr="00417CCF">
        <w:t xml:space="preserve"> program may be revised in accordance with the ESA Section 10 permit and NOAA Fisheries Biological Opinion.</w:t>
      </w:r>
    </w:p>
    <w:p w14:paraId="083C7F0E" w14:textId="0E302B7A"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6416D5">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orifice and </w:t>
      </w:r>
      <w:r w:rsidR="00EC7C49">
        <w:rPr>
          <w:sz w:val="24"/>
          <w:szCs w:val="24"/>
        </w:rPr>
        <w:t xml:space="preserve">operate </w:t>
      </w:r>
      <w:r w:rsidRPr="00417CCF">
        <w:rPr>
          <w:sz w:val="24"/>
          <w:szCs w:val="24"/>
        </w:rPr>
        <w:t>the alternate orifice 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417CCF"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00EC7C49">
        <w:rPr>
          <w:sz w:val="24"/>
          <w:szCs w:val="24"/>
        </w:rPr>
        <w:t>Take a</w:t>
      </w:r>
      <w:r w:rsidRPr="00417CCF">
        <w:rPr>
          <w:sz w:val="24"/>
          <w:szCs w:val="24"/>
        </w:rPr>
        <w:t>ction as soon as possible to remove oil from the gatewell so the orifice can be reopened to allow fish to exit the gatewell.</w:t>
      </w:r>
      <w:r w:rsidR="00016F5B" w:rsidRPr="00417CCF">
        <w:rPr>
          <w:sz w:val="24"/>
          <w:szCs w:val="24"/>
        </w:rPr>
        <w:t xml:space="preserve"> </w:t>
      </w:r>
      <w:r w:rsidR="00EC7C49">
        <w:rPr>
          <w:sz w:val="24"/>
          <w:szCs w:val="24"/>
        </w:rPr>
        <w:t>Do not close o</w:t>
      </w:r>
      <w:r w:rsidRPr="00417CCF">
        <w:rPr>
          <w:sz w:val="24"/>
          <w:szCs w:val="24"/>
        </w:rPr>
        <w:t>rifices for longer than 48 hours.</w:t>
      </w:r>
    </w:p>
    <w:p w14:paraId="63B4FE02" w14:textId="7A7D9A9C" w:rsidR="00264925" w:rsidRPr="00417CCF" w:rsidRDefault="00DE4947" w:rsidP="003E7677">
      <w:pPr>
        <w:numPr>
          <w:ilvl w:val="6"/>
          <w:numId w:val="15"/>
        </w:numPr>
        <w:suppressAutoHyphens/>
        <w:rPr>
          <w:b/>
          <w:sz w:val="24"/>
          <w:szCs w:val="24"/>
        </w:rPr>
      </w:pPr>
      <w:r w:rsidRPr="00417CCF">
        <w:rPr>
          <w:sz w:val="24"/>
          <w:szCs w:val="24"/>
        </w:rPr>
        <w:t>Log drawdown differentials i</w:t>
      </w:r>
      <w:r w:rsidR="00EC7C49">
        <w:rPr>
          <w:sz w:val="24"/>
          <w:szCs w:val="24"/>
        </w:rPr>
        <w:t>n bulkhead slots at least once per</w:t>
      </w:r>
      <w:r w:rsidRPr="00417CCF">
        <w:rPr>
          <w:sz w:val="24"/>
          <w:szCs w:val="24"/>
        </w:rPr>
        <w:t xml:space="preserve"> week April 1–June 30 and once every two weeks</w:t>
      </w:r>
      <w:r w:rsidR="00EC7C49">
        <w:rPr>
          <w:sz w:val="24"/>
          <w:szCs w:val="24"/>
        </w:rPr>
        <w:t xml:space="preserve"> (biweekly</w:t>
      </w:r>
      <w:r w:rsidRPr="00417CCF">
        <w:rPr>
          <w:sz w:val="24"/>
          <w:szCs w:val="24"/>
        </w:rPr>
        <w:t>)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lastRenderedPageBreak/>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r w:rsidRPr="00417CCF">
        <w:rPr>
          <w:b/>
          <w:sz w:val="24"/>
          <w:szCs w:val="24"/>
        </w:rPr>
        <w:t>ESBS</w:t>
      </w:r>
      <w:r w:rsidR="00497A2C">
        <w:rPr>
          <w:b/>
          <w:sz w:val="24"/>
          <w:szCs w:val="24"/>
        </w:rPr>
        <w:t xml:space="preserve">s and </w:t>
      </w:r>
      <w:r w:rsidRPr="00417CCF">
        <w:rPr>
          <w:b/>
          <w:sz w:val="24"/>
          <w:szCs w:val="24"/>
        </w:rPr>
        <w:t>VBS</w:t>
      </w:r>
      <w:r w:rsidR="00497A2C">
        <w:rPr>
          <w:b/>
          <w:sz w:val="24"/>
          <w:szCs w:val="24"/>
        </w:rPr>
        <w:t>s</w:t>
      </w:r>
      <w:r w:rsidRPr="00417CCF">
        <w:rPr>
          <w:b/>
          <w:sz w:val="24"/>
          <w:szCs w:val="24"/>
        </w:rPr>
        <w:t>.</w:t>
      </w:r>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Monitor ESBS operating status regularly throughout work shifts via the ESBS operating computer display located in the co</w:t>
      </w:r>
      <w:r w:rsidR="004B3F6B">
        <w:rPr>
          <w:sz w:val="24"/>
          <w:szCs w:val="24"/>
        </w:rPr>
        <w:t xml:space="preserve">ntrol room. </w:t>
      </w:r>
      <w:r w:rsidRPr="001F0580">
        <w:rPr>
          <w:sz w:val="24"/>
          <w:szCs w:val="24"/>
        </w:rPr>
        <w:t>ESBS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Inspect ESBS cleaning brush control panels located in the orifice gallery for cleaning brush failures (trouble lights) at least once per day throughout the entire fish passage season. Little Goose staff check cleaning brush trouble lights during orifice inspections multiple times during a 24-hour shift.</w:t>
      </w:r>
      <w:r w:rsidR="00016F5B" w:rsidRPr="00417CCF">
        <w:rPr>
          <w:sz w:val="24"/>
          <w:szCs w:val="24"/>
        </w:rPr>
        <w:t xml:space="preserve"> </w:t>
      </w:r>
    </w:p>
    <w:p w14:paraId="7F62D542" w14:textId="77777777" w:rsidR="00596273" w:rsidRPr="00417CCF" w:rsidRDefault="00596273" w:rsidP="00596273">
      <w:pPr>
        <w:numPr>
          <w:ilvl w:val="6"/>
          <w:numId w:val="15"/>
        </w:numPr>
        <w:suppressAutoHyphens/>
        <w:rPr>
          <w:b/>
          <w:sz w:val="24"/>
          <w:szCs w:val="24"/>
        </w:rPr>
      </w:pPr>
      <w:r w:rsidRPr="00417CCF">
        <w:rPr>
          <w:sz w:val="24"/>
          <w:szCs w:val="24"/>
        </w:rPr>
        <w:t xml:space="preserve">If an ESBS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6416D5">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ESBS, except as noted.</w:t>
      </w:r>
    </w:p>
    <w:p w14:paraId="491BFB0F" w14:textId="0AF7D8B8" w:rsidR="00EC7C49" w:rsidRPr="00417CCF" w:rsidRDefault="00EC7C49" w:rsidP="003E7677">
      <w:pPr>
        <w:numPr>
          <w:ilvl w:val="6"/>
          <w:numId w:val="15"/>
        </w:numPr>
        <w:suppressAutoHyphens/>
        <w:rPr>
          <w:b/>
          <w:sz w:val="24"/>
          <w:szCs w:val="24"/>
        </w:rPr>
      </w:pPr>
      <w:r w:rsidRPr="00417CCF">
        <w:rPr>
          <w:sz w:val="24"/>
          <w:szCs w:val="24"/>
        </w:rPr>
        <w:t>Inspect ESBS by underwater video during turbine unit annual maintenance (more frequently if required). Thoroughly inspect VBSs at the same time.</w:t>
      </w:r>
    </w:p>
    <w:p w14:paraId="1ACF83FD" w14:textId="77777777" w:rsidR="00596273" w:rsidRPr="00417CCF" w:rsidRDefault="00596273" w:rsidP="00596273">
      <w:pPr>
        <w:numPr>
          <w:ilvl w:val="6"/>
          <w:numId w:val="15"/>
        </w:numPr>
        <w:suppressAutoHyphens/>
        <w:rPr>
          <w:b/>
          <w:sz w:val="24"/>
          <w:szCs w:val="24"/>
        </w:rPr>
      </w:pPr>
      <w:r w:rsidRPr="00417CCF">
        <w:rPr>
          <w:sz w:val="24"/>
          <w:szCs w:val="24"/>
        </w:rPr>
        <w:t>Log VBS head differentials at least once per week April 1–June 30 (more frequently if required) and once every two weeks</w:t>
      </w:r>
      <w:r>
        <w:rPr>
          <w:sz w:val="24"/>
          <w:szCs w:val="24"/>
        </w:rPr>
        <w:t xml:space="preserve"> (biweekly</w:t>
      </w:r>
      <w:r w:rsidRPr="00417CCF">
        <w:rPr>
          <w:sz w:val="24"/>
          <w:szCs w:val="24"/>
        </w:rPr>
        <w:t xml:space="preserve">) for the remainder of the operating season. When a head differential of 1.5' is reached, </w:t>
      </w:r>
      <w:r>
        <w:rPr>
          <w:sz w:val="24"/>
          <w:szCs w:val="24"/>
        </w:rPr>
        <w:t xml:space="preserve">operate </w:t>
      </w:r>
      <w:r w:rsidRPr="00417CCF">
        <w:rPr>
          <w:sz w:val="24"/>
          <w:szCs w:val="24"/>
        </w:rPr>
        <w:t>the respective turbine unit at a reduced loading (≤ 110 MW) to minimize loading on the VBS and potential fish impingement until the VBS can be cleaned. Clean VBSs as soon as possible after a 1.5' head differential is reached.</w:t>
      </w:r>
    </w:p>
    <w:p w14:paraId="538F6447" w14:textId="634DF66B" w:rsidR="00264925" w:rsidRPr="00417CCF" w:rsidRDefault="004B3F6B" w:rsidP="003E7677">
      <w:pPr>
        <w:numPr>
          <w:ilvl w:val="6"/>
          <w:numId w:val="15"/>
        </w:numPr>
        <w:suppressAutoHyphens/>
        <w:rPr>
          <w:b/>
          <w:sz w:val="24"/>
          <w:szCs w:val="24"/>
        </w:rPr>
      </w:pPr>
      <w:r>
        <w:rPr>
          <w:sz w:val="24"/>
          <w:szCs w:val="24"/>
        </w:rPr>
        <w:t>Between spring and summer, use underwater video to i</w:t>
      </w:r>
      <w:r w:rsidR="00264925" w:rsidRPr="00417CCF">
        <w:rPr>
          <w:sz w:val="24"/>
          <w:szCs w:val="24"/>
        </w:rPr>
        <w:t>nspect at least two VBSs</w:t>
      </w:r>
      <w:r>
        <w:rPr>
          <w:sz w:val="24"/>
          <w:szCs w:val="24"/>
        </w:rPr>
        <w:t xml:space="preserve"> in two different turbine units that were </w:t>
      </w:r>
      <w:r w:rsidR="00264925" w:rsidRPr="00417CCF">
        <w:rPr>
          <w:sz w:val="24"/>
          <w:szCs w:val="24"/>
        </w:rPr>
        <w:t xml:space="preserve">operated frequently </w:t>
      </w:r>
      <w:r>
        <w:rPr>
          <w:sz w:val="24"/>
          <w:szCs w:val="24"/>
        </w:rPr>
        <w:t>in</w:t>
      </w:r>
      <w:r w:rsidR="00264925" w:rsidRPr="00417CCF">
        <w:rPr>
          <w:sz w:val="24"/>
          <w:szCs w:val="24"/>
        </w:rPr>
        <w:t xml:space="preserve"> the spring.</w:t>
      </w:r>
      <w:r w:rsidR="00016F5B" w:rsidRPr="00417CCF">
        <w:rPr>
          <w:sz w:val="24"/>
          <w:szCs w:val="24"/>
        </w:rPr>
        <w:t xml:space="preserve"> </w:t>
      </w:r>
      <w:r w:rsidR="00264925" w:rsidRPr="00417CCF">
        <w:rPr>
          <w:sz w:val="24"/>
          <w:szCs w:val="24"/>
        </w:rPr>
        <w:t>If debris accumulation is noted, inspect other VBSs and clean debris as necessary.</w:t>
      </w:r>
    </w:p>
    <w:p w14:paraId="06E97FE5" w14:textId="4FABB3C7" w:rsidR="00264925" w:rsidRPr="00417CCF" w:rsidRDefault="00EC7C49" w:rsidP="003E7677">
      <w:pPr>
        <w:numPr>
          <w:ilvl w:val="6"/>
          <w:numId w:val="15"/>
        </w:numPr>
        <w:suppressAutoHyphens/>
        <w:rPr>
          <w:b/>
          <w:sz w:val="24"/>
          <w:szCs w:val="24"/>
        </w:rPr>
      </w:pPr>
      <w:r>
        <w:rPr>
          <w:sz w:val="24"/>
          <w:szCs w:val="24"/>
        </w:rPr>
        <w:t>After October 1, u</w:t>
      </w:r>
      <w:r w:rsidR="00264925" w:rsidRPr="00417CCF">
        <w:rPr>
          <w:sz w:val="24"/>
          <w:szCs w:val="24"/>
        </w:rPr>
        <w:t>p to half of the ESBSs may be pulled for maintenance as long as unscreened turbine units are not operated.</w:t>
      </w:r>
    </w:p>
    <w:p w14:paraId="47918E03" w14:textId="1D7EAD8B" w:rsidR="00264925" w:rsidRPr="00695B80" w:rsidRDefault="00EC7C49" w:rsidP="006416D5">
      <w:pPr>
        <w:numPr>
          <w:ilvl w:val="6"/>
          <w:numId w:val="15"/>
        </w:numPr>
        <w:suppressAutoHyphens/>
        <w:rPr>
          <w:b/>
          <w:sz w:val="24"/>
          <w:szCs w:val="24"/>
        </w:rPr>
      </w:pPr>
      <w:r w:rsidRPr="00596273">
        <w:rPr>
          <w:sz w:val="24"/>
          <w:szCs w:val="24"/>
        </w:rPr>
        <w:t>Between Thanksgiving and December 15, i</w:t>
      </w:r>
      <w:r w:rsidR="00D26B80" w:rsidRPr="00596273">
        <w:rPr>
          <w:sz w:val="24"/>
          <w:szCs w:val="24"/>
        </w:rPr>
        <w:t xml:space="preserve">f </w:t>
      </w:r>
      <w:r w:rsidRPr="00596273">
        <w:rPr>
          <w:sz w:val="24"/>
          <w:szCs w:val="24"/>
        </w:rPr>
        <w:t>the</w:t>
      </w:r>
      <w:r w:rsidR="00160081" w:rsidRPr="00596273">
        <w:rPr>
          <w:sz w:val="24"/>
          <w:szCs w:val="24"/>
        </w:rPr>
        <w:t xml:space="preserve"> National Weather Service forecast for Little Goose</w:t>
      </w:r>
      <w:r w:rsidRPr="00596273">
        <w:rPr>
          <w:sz w:val="24"/>
          <w:szCs w:val="24"/>
        </w:rPr>
        <w:t xml:space="preserve"> Dam</w:t>
      </w:r>
      <w:r w:rsidR="00160081" w:rsidRPr="00160081">
        <w:rPr>
          <w:rStyle w:val="FootnoteReference"/>
          <w:sz w:val="24"/>
          <w:szCs w:val="24"/>
        </w:rPr>
        <w:footnoteReference w:id="2"/>
      </w:r>
      <w:r w:rsidR="00160081" w:rsidRPr="00596273">
        <w:rPr>
          <w:sz w:val="24"/>
          <w:szCs w:val="24"/>
        </w:rPr>
        <w:t xml:space="preserve"> is </w:t>
      </w:r>
      <w:r w:rsidRPr="00596273">
        <w:rPr>
          <w:sz w:val="24"/>
          <w:szCs w:val="24"/>
        </w:rPr>
        <w:t>below</w:t>
      </w:r>
      <w:r w:rsidR="00D26B80" w:rsidRPr="00596273">
        <w:rPr>
          <w:sz w:val="24"/>
          <w:szCs w:val="24"/>
        </w:rPr>
        <w:t xml:space="preserve"> 20°F for 24 hours</w:t>
      </w:r>
      <w:r w:rsidRPr="00596273">
        <w:rPr>
          <w:sz w:val="24"/>
          <w:szCs w:val="24"/>
        </w:rPr>
        <w:t xml:space="preserve"> or longer, </w:t>
      </w:r>
      <w:r w:rsidR="00D26B80" w:rsidRPr="00596273">
        <w:rPr>
          <w:sz w:val="24"/>
          <w:szCs w:val="24"/>
        </w:rPr>
        <w:t xml:space="preserve">screens may </w:t>
      </w:r>
      <w:r w:rsidR="00D26B80" w:rsidRPr="00596273">
        <w:rPr>
          <w:sz w:val="24"/>
          <w:szCs w:val="24"/>
        </w:rPr>
        <w:lastRenderedPageBreak/>
        <w:t>be removed.</w:t>
      </w:r>
      <w:r w:rsidR="00016F5B" w:rsidRPr="00596273">
        <w:rPr>
          <w:sz w:val="24"/>
          <w:szCs w:val="24"/>
        </w:rPr>
        <w:t xml:space="preserve"> </w:t>
      </w:r>
      <w:r w:rsidRPr="00596273">
        <w:rPr>
          <w:sz w:val="24"/>
          <w:szCs w:val="24"/>
        </w:rPr>
        <w:t>Prior to removing screens, r</w:t>
      </w:r>
      <w:r w:rsidR="00D26B80" w:rsidRPr="00596273">
        <w:rPr>
          <w:sz w:val="24"/>
          <w:szCs w:val="24"/>
        </w:rPr>
        <w:t>equest special permission from CENWW-OD-T</w:t>
      </w:r>
      <w:r w:rsidRPr="00596273">
        <w:rPr>
          <w:sz w:val="24"/>
          <w:szCs w:val="24"/>
        </w:rPr>
        <w:t xml:space="preserve">, who will then </w:t>
      </w:r>
      <w:r w:rsidR="00D26B80" w:rsidRPr="00596273">
        <w:rPr>
          <w:sz w:val="24"/>
          <w:szCs w:val="24"/>
        </w:rPr>
        <w:t>inform NOAA Fisheries and FPOM.</w:t>
      </w:r>
      <w:r w:rsidR="00016F5B" w:rsidRPr="00596273">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At the end of the season, make a formal determination on the adequacy of ESBS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640899D9" w:rsidR="00264925" w:rsidRPr="00417CCF" w:rsidRDefault="00EC7C49" w:rsidP="003E7677">
      <w:pPr>
        <w:numPr>
          <w:ilvl w:val="6"/>
          <w:numId w:val="15"/>
        </w:numPr>
        <w:suppressAutoHyphens/>
        <w:rPr>
          <w:b/>
          <w:sz w:val="24"/>
          <w:szCs w:val="24"/>
        </w:rPr>
      </w:pPr>
      <w:r>
        <w:rPr>
          <w:sz w:val="24"/>
          <w:szCs w:val="24"/>
        </w:rPr>
        <w:t>Ensure o</w:t>
      </w:r>
      <w:r w:rsidR="00264925" w:rsidRPr="00417CCF">
        <w:rPr>
          <w:sz w:val="24"/>
          <w:szCs w:val="24"/>
        </w:rPr>
        <w:t xml:space="preserve">rifices </w:t>
      </w:r>
      <w:r>
        <w:rPr>
          <w:sz w:val="24"/>
          <w:szCs w:val="24"/>
        </w:rPr>
        <w:t xml:space="preserve">are </w:t>
      </w:r>
      <w:r w:rsidR="00264925" w:rsidRPr="00417CCF">
        <w:rPr>
          <w:sz w:val="24"/>
          <w:szCs w:val="24"/>
        </w:rPr>
        <w:t>clean and operating.</w:t>
      </w:r>
      <w:r w:rsidR="00016F5B" w:rsidRPr="00417CCF">
        <w:rPr>
          <w:sz w:val="24"/>
          <w:szCs w:val="24"/>
        </w:rPr>
        <w:t xml:space="preserve"> </w:t>
      </w:r>
      <w:r w:rsidR="00264925" w:rsidRPr="00417CCF">
        <w:rPr>
          <w:sz w:val="24"/>
          <w:szCs w:val="24"/>
        </w:rPr>
        <w:t>Operate at least one orifice per gatewell slot (preferably the north orifice).</w:t>
      </w:r>
      <w:r w:rsidR="00016F5B" w:rsidRPr="00417CCF">
        <w:rPr>
          <w:sz w:val="24"/>
          <w:szCs w:val="24"/>
        </w:rPr>
        <w:t xml:space="preserve"> </w:t>
      </w:r>
      <w:r w:rsidR="00264925" w:rsidRPr="00417CCF">
        <w:rPr>
          <w:sz w:val="24"/>
          <w:szCs w:val="24"/>
        </w:rPr>
        <w:t>If the project is operating within the Minimum Operating Pool (MOP), additional orifices may be operated to maintain a full collection channel.</w:t>
      </w:r>
      <w:r w:rsidR="00016F5B" w:rsidRPr="00417CCF">
        <w:rPr>
          <w:sz w:val="24"/>
          <w:szCs w:val="24"/>
        </w:rPr>
        <w:t xml:space="preserve"> </w:t>
      </w:r>
      <w:r w:rsidR="00264925" w:rsidRPr="00417CCF">
        <w:rPr>
          <w:iCs/>
          <w:sz w:val="24"/>
          <w:szCs w:val="24"/>
        </w:rPr>
        <w:t>If orifices must be closed to repair any part of the facility, do</w:t>
      </w:r>
      <w:r w:rsidR="00264925" w:rsidRPr="00417CCF">
        <w:rPr>
          <w:sz w:val="24"/>
          <w:szCs w:val="24"/>
        </w:rPr>
        <w:t xml:space="preserve"> not close </w:t>
      </w:r>
      <w:r w:rsidR="00264925" w:rsidRPr="00701C10">
        <w:rPr>
          <w:sz w:val="24"/>
          <w:szCs w:val="24"/>
        </w:rPr>
        <w:t>orifices</w:t>
      </w:r>
      <w:r w:rsidR="00264925" w:rsidRPr="00417CCF">
        <w:rPr>
          <w:sz w:val="24"/>
          <w:szCs w:val="24"/>
        </w:rPr>
        <w:t xml:space="preserve"> in operating turbine units with ESBSs in place for longer than 5 hours.</w:t>
      </w:r>
      <w:r w:rsidR="00016F5B" w:rsidRPr="00417CCF">
        <w:rPr>
          <w:sz w:val="24"/>
          <w:szCs w:val="24"/>
        </w:rPr>
        <w:t xml:space="preserve"> </w:t>
      </w:r>
      <w:r w:rsidR="00264925" w:rsidRPr="00417CCF">
        <w:rPr>
          <w:sz w:val="24"/>
          <w:szCs w:val="24"/>
        </w:rPr>
        <w:t>If possible, keep to less than 3 hours.</w:t>
      </w:r>
      <w:r w:rsidR="00016F5B" w:rsidRPr="00417CCF">
        <w:rPr>
          <w:sz w:val="24"/>
          <w:szCs w:val="24"/>
        </w:rPr>
        <w:t xml:space="preserve"> </w:t>
      </w:r>
      <w:r w:rsidR="00264925" w:rsidRPr="00417CCF">
        <w:rPr>
          <w:sz w:val="24"/>
          <w:szCs w:val="24"/>
        </w:rPr>
        <w:t>Reduce turbine unit loading to the lower end of the 1% efficiency range if deemed necessary by the Project Biologist.</w:t>
      </w:r>
      <w:r w:rsidR="00016F5B" w:rsidRPr="00417CCF">
        <w:rPr>
          <w:sz w:val="24"/>
          <w:szCs w:val="24"/>
        </w:rPr>
        <w:t xml:space="preserve"> </w:t>
      </w:r>
      <w:r w:rsidR="00264925" w:rsidRPr="00417CCF">
        <w:rPr>
          <w:sz w:val="24"/>
          <w:szCs w:val="24"/>
        </w:rPr>
        <w:t>Monitor fish conditions in gatewells hourly or more frequently during orifice closure periods.</w:t>
      </w:r>
    </w:p>
    <w:p w14:paraId="113A4F20" w14:textId="00E6C1A2" w:rsidR="00264925" w:rsidRPr="00417CCF" w:rsidRDefault="001F1C30" w:rsidP="003E7677">
      <w:pPr>
        <w:numPr>
          <w:ilvl w:val="6"/>
          <w:numId w:val="15"/>
        </w:numPr>
        <w:suppressAutoHyphens/>
        <w:rPr>
          <w:b/>
          <w:sz w:val="24"/>
          <w:szCs w:val="24"/>
        </w:rPr>
      </w:pPr>
      <w:r>
        <w:rPr>
          <w:sz w:val="24"/>
          <w:szCs w:val="24"/>
        </w:rPr>
        <w:t>Ensure o</w:t>
      </w:r>
      <w:r w:rsidR="00264925" w:rsidRPr="00417CCF">
        <w:rPr>
          <w:sz w:val="24"/>
          <w:szCs w:val="24"/>
        </w:rPr>
        <w:t xml:space="preserve">rifice lights </w:t>
      </w:r>
      <w:r>
        <w:rPr>
          <w:sz w:val="24"/>
          <w:szCs w:val="24"/>
        </w:rPr>
        <w:t>are functioning</w:t>
      </w:r>
      <w:r w:rsidR="00264925" w:rsidRPr="00417CCF">
        <w:rPr>
          <w:sz w:val="24"/>
          <w:szCs w:val="24"/>
        </w:rPr>
        <w:t xml:space="preserve"> and operating on open orifices</w:t>
      </w:r>
      <w:r w:rsidR="00596BA1">
        <w:rPr>
          <w:sz w:val="24"/>
          <w:szCs w:val="24"/>
        </w:rPr>
        <w:t xml:space="preserve"> 24 hrs/day</w:t>
      </w:r>
      <w:r w:rsidR="00264925" w:rsidRPr="00417CCF">
        <w:rPr>
          <w:sz w:val="24"/>
          <w:szCs w:val="24"/>
        </w:rPr>
        <w:t>.</w:t>
      </w:r>
      <w:r w:rsidR="00016F5B" w:rsidRPr="00417CCF">
        <w:rPr>
          <w:sz w:val="24"/>
          <w:szCs w:val="24"/>
        </w:rPr>
        <w:t xml:space="preserve"> </w:t>
      </w:r>
      <w:r w:rsidRPr="00417CCF">
        <w:rPr>
          <w:bCs/>
          <w:sz w:val="24"/>
          <w:szCs w:val="24"/>
        </w:rPr>
        <w:t>Replace</w:t>
      </w:r>
      <w:r w:rsidRPr="00417CCF">
        <w:rPr>
          <w:sz w:val="24"/>
          <w:szCs w:val="24"/>
        </w:rPr>
        <w:t xml:space="preserve"> all burned out orifice lights within 24 hours of notification. </w:t>
      </w:r>
      <w:r w:rsidR="00264925" w:rsidRPr="00417CCF">
        <w:rPr>
          <w:sz w:val="24"/>
          <w:szCs w:val="24"/>
        </w:rPr>
        <w:t xml:space="preserve">Orifice lights and area lights may be turned off the evening before </w:t>
      </w:r>
      <w:r>
        <w:rPr>
          <w:sz w:val="24"/>
          <w:szCs w:val="24"/>
        </w:rPr>
        <w:t xml:space="preserve">dewatering the </w:t>
      </w:r>
      <w:r w:rsidR="00264925" w:rsidRPr="00417CCF">
        <w:rPr>
          <w:sz w:val="24"/>
          <w:szCs w:val="24"/>
        </w:rPr>
        <w:t xml:space="preserve">channel at </w:t>
      </w:r>
      <w:r>
        <w:rPr>
          <w:sz w:val="24"/>
          <w:szCs w:val="24"/>
        </w:rPr>
        <w:t xml:space="preserve">the </w:t>
      </w:r>
      <w:r w:rsidR="00264925" w:rsidRPr="00417CCF">
        <w:rPr>
          <w:sz w:val="24"/>
          <w:szCs w:val="24"/>
        </w:rPr>
        <w:t>end of season (December 16 or later) to encourage fish to exit the channel volitionally.</w:t>
      </w:r>
      <w:r w:rsidR="00016F5B" w:rsidRPr="00417CCF">
        <w:rPr>
          <w:sz w:val="24"/>
          <w:szCs w:val="24"/>
        </w:rPr>
        <w:t xml:space="preserve"> </w:t>
      </w:r>
      <w:r w:rsidR="00264925" w:rsidRPr="00417CCF">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t>Orifice valves are either fully open or closed.</w:t>
      </w:r>
    </w:p>
    <w:p w14:paraId="5ACCA566" w14:textId="495DE71C" w:rsidR="00264925" w:rsidRPr="00417CCF" w:rsidRDefault="00264925" w:rsidP="003E7677">
      <w:pPr>
        <w:numPr>
          <w:ilvl w:val="6"/>
          <w:numId w:val="15"/>
        </w:numPr>
        <w:suppressAutoHyphens/>
        <w:rPr>
          <w:b/>
          <w:sz w:val="24"/>
          <w:szCs w:val="24"/>
        </w:rPr>
      </w:pPr>
      <w:r w:rsidRPr="00417CCF">
        <w:rPr>
          <w:sz w:val="24"/>
          <w:szCs w:val="24"/>
        </w:rPr>
        <w:t>Backflush orifices at least once per day and more frequently if required.</w:t>
      </w:r>
      <w:r w:rsidR="00016F5B" w:rsidRPr="00417CCF">
        <w:rPr>
          <w:sz w:val="24"/>
          <w:szCs w:val="24"/>
        </w:rPr>
        <w:t xml:space="preserve"> </w:t>
      </w:r>
      <w:r w:rsidRPr="00417CCF">
        <w:rPr>
          <w:sz w:val="24"/>
          <w:szCs w:val="24"/>
        </w:rPr>
        <w:t>During periods of high fish and debris passage, April 1 through July 31</w:t>
      </w:r>
      <w:r w:rsidR="00DE4947" w:rsidRPr="008F39F9">
        <w:rPr>
          <w:sz w:val="24"/>
          <w:szCs w:val="24"/>
        </w:rPr>
        <w:t>,</w:t>
      </w:r>
      <w:r w:rsidR="00596BA1">
        <w:rPr>
          <w:sz w:val="24"/>
          <w:szCs w:val="24"/>
        </w:rPr>
        <w:t xml:space="preserve"> inspect and backflush</w:t>
      </w:r>
      <w:r w:rsidR="00DE4947" w:rsidRPr="00417CCF">
        <w:rPr>
          <w:i/>
          <w:sz w:val="24"/>
          <w:szCs w:val="24"/>
        </w:rPr>
        <w:t xml:space="preserve"> </w:t>
      </w:r>
      <w:r w:rsidRPr="00417CCF">
        <w:rPr>
          <w:sz w:val="24"/>
          <w:szCs w:val="24"/>
        </w:rPr>
        <w:t xml:space="preserve">orifices </w:t>
      </w:r>
      <w:r w:rsidR="00397722" w:rsidRPr="00417CCF">
        <w:rPr>
          <w:sz w:val="24"/>
          <w:szCs w:val="24"/>
        </w:rPr>
        <w:t xml:space="preserve">three times per 24 hours </w:t>
      </w:r>
      <w:r w:rsidRPr="00417CCF">
        <w:rPr>
          <w:sz w:val="24"/>
          <w:szCs w:val="24"/>
        </w:rPr>
        <w:t>or more frequently as determined by the Project Biologist to keep orifices clean.</w:t>
      </w:r>
      <w:r w:rsidR="00016F5B" w:rsidRPr="00417CCF">
        <w:rPr>
          <w:sz w:val="24"/>
          <w:szCs w:val="24"/>
        </w:rPr>
        <w:t xml:space="preserve"> </w:t>
      </w:r>
      <w:r w:rsidRPr="00417CCF">
        <w:rPr>
          <w:sz w:val="24"/>
          <w:szCs w:val="24"/>
        </w:rPr>
        <w:t xml:space="preserve">If debris is causing continual orifice plugging problems in a particular turbine unit gatewell, </w:t>
      </w:r>
      <w:r w:rsidR="00596BA1">
        <w:rPr>
          <w:sz w:val="24"/>
          <w:szCs w:val="24"/>
        </w:rPr>
        <w:t xml:space="preserve">restrict </w:t>
      </w:r>
      <w:r w:rsidRPr="00417CCF">
        <w:rPr>
          <w:sz w:val="24"/>
          <w:szCs w:val="24"/>
        </w:rPr>
        <w:t>the respective turbine unit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5AC247E0" w:rsidR="00264925" w:rsidRPr="00417CCF" w:rsidRDefault="00596BA1" w:rsidP="003E7677">
      <w:pPr>
        <w:numPr>
          <w:ilvl w:val="6"/>
          <w:numId w:val="15"/>
        </w:numPr>
        <w:suppressAutoHyphens/>
        <w:rPr>
          <w:b/>
          <w:sz w:val="24"/>
          <w:szCs w:val="24"/>
        </w:rPr>
      </w:pPr>
      <w:r>
        <w:rPr>
          <w:sz w:val="24"/>
          <w:szCs w:val="24"/>
        </w:rPr>
        <w:t>Ensure the w</w:t>
      </w:r>
      <w:r w:rsidR="00264925" w:rsidRPr="00417CCF">
        <w:rPr>
          <w:sz w:val="24"/>
          <w:szCs w:val="24"/>
        </w:rPr>
        <w:t xml:space="preserve">ater-up valve </w:t>
      </w:r>
      <w:r>
        <w:rPr>
          <w:sz w:val="24"/>
          <w:szCs w:val="24"/>
        </w:rPr>
        <w:t xml:space="preserve">is </w:t>
      </w:r>
      <w:r w:rsidR="00264925" w:rsidRPr="00417CCF">
        <w:rPr>
          <w:sz w:val="24"/>
          <w:szCs w:val="24"/>
        </w:rPr>
        <w:t>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lastRenderedPageBreak/>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Inform PSMFC</w:t>
      </w:r>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t>Turn off l</w:t>
      </w:r>
      <w:r w:rsidR="00264925" w:rsidRPr="00417CCF">
        <w:rPr>
          <w:sz w:val="24"/>
          <w:szCs w:val="24"/>
        </w:rPr>
        <w:t>ights at the dewatering structure at night, unless needed for personnel access, to encourage fish to move downstream volitionally.</w:t>
      </w:r>
    </w:p>
    <w:p w14:paraId="0FBF01F9" w14:textId="11AED8A8" w:rsidR="00264925" w:rsidRPr="00B40EB6" w:rsidRDefault="001C40DB" w:rsidP="003E7677">
      <w:pPr>
        <w:keepNext/>
        <w:numPr>
          <w:ilvl w:val="3"/>
          <w:numId w:val="15"/>
        </w:numPr>
        <w:suppressAutoHyphens/>
        <w:rPr>
          <w:b/>
          <w:sz w:val="24"/>
          <w:szCs w:val="24"/>
        </w:rPr>
      </w:pPr>
      <w:bookmarkStart w:id="26" w:name="_Ref385338121"/>
      <w:r w:rsidRPr="00B40EB6">
        <w:rPr>
          <w:b/>
          <w:sz w:val="24"/>
          <w:szCs w:val="24"/>
        </w:rPr>
        <w:t xml:space="preserve">Adjustable </w:t>
      </w:r>
      <w:r w:rsidR="00264925" w:rsidRPr="00B40EB6">
        <w:rPr>
          <w:b/>
          <w:sz w:val="24"/>
          <w:szCs w:val="24"/>
        </w:rPr>
        <w:t>Spillway Weir (</w:t>
      </w:r>
      <w:r w:rsidRPr="00B40EB6">
        <w:rPr>
          <w:b/>
          <w:sz w:val="24"/>
          <w:szCs w:val="24"/>
        </w:rPr>
        <w:t>A</w:t>
      </w:r>
      <w:r w:rsidR="00264925" w:rsidRPr="00B40EB6">
        <w:rPr>
          <w:b/>
          <w:sz w:val="24"/>
          <w:szCs w:val="24"/>
        </w:rPr>
        <w:t>SW).</w:t>
      </w:r>
      <w:bookmarkEnd w:id="26"/>
      <w:r w:rsidR="00E149E2" w:rsidRPr="00B40EB6">
        <w:rPr>
          <w:b/>
          <w:sz w:val="24"/>
          <w:szCs w:val="24"/>
        </w:rPr>
        <w:t xml:space="preserve"> </w:t>
      </w:r>
      <w:r w:rsidR="009228CC" w:rsidRPr="00B40EB6">
        <w:rPr>
          <w:sz w:val="24"/>
          <w:szCs w:val="24"/>
        </w:rPr>
        <w:t xml:space="preserve">Little Goose </w:t>
      </w:r>
      <w:r w:rsidR="002C3BA4">
        <w:rPr>
          <w:sz w:val="24"/>
          <w:szCs w:val="24"/>
        </w:rPr>
        <w:t xml:space="preserve">has one adjustable spillway weir (ASW) that </w:t>
      </w:r>
      <w:r w:rsidR="009228CC" w:rsidRPr="00B40EB6">
        <w:rPr>
          <w:sz w:val="24"/>
          <w:szCs w:val="24"/>
        </w:rPr>
        <w:t xml:space="preserve">provides a surface passage route via spillbay 1. The ASW </w:t>
      </w:r>
      <w:r w:rsidR="005B733D">
        <w:rPr>
          <w:sz w:val="24"/>
          <w:szCs w:val="24"/>
        </w:rPr>
        <w:t xml:space="preserve">is operated from the control room and </w:t>
      </w:r>
      <w:r w:rsidR="002C3BA4" w:rsidRPr="00B40EB6">
        <w:rPr>
          <w:sz w:val="24"/>
          <w:szCs w:val="24"/>
        </w:rPr>
        <w:t xml:space="preserve">can be adjusted between low </w:t>
      </w:r>
      <w:r w:rsidR="002C3BA4">
        <w:rPr>
          <w:sz w:val="24"/>
          <w:szCs w:val="24"/>
        </w:rPr>
        <w:t xml:space="preserve">crest </w:t>
      </w:r>
      <w:r w:rsidR="002C3BA4" w:rsidRPr="00B40EB6">
        <w:rPr>
          <w:sz w:val="24"/>
          <w:szCs w:val="24"/>
        </w:rPr>
        <w:t>and high crest to pass m</w:t>
      </w:r>
      <w:r w:rsidR="002C3BA4">
        <w:rPr>
          <w:sz w:val="24"/>
          <w:szCs w:val="24"/>
        </w:rPr>
        <w:t>ore or less water, respectively, according to the flow criteria below</w:t>
      </w:r>
      <w:r w:rsidR="00E65CFF">
        <w:rPr>
          <w:sz w:val="24"/>
          <w:szCs w:val="24"/>
        </w:rPr>
        <w:t>:</w:t>
      </w:r>
    </w:p>
    <w:p w14:paraId="2DBB7444" w14:textId="5AF155F1" w:rsidR="00264925" w:rsidRPr="00B40EB6" w:rsidRDefault="00B4606A" w:rsidP="00D02EF1">
      <w:pPr>
        <w:numPr>
          <w:ilvl w:val="6"/>
          <w:numId w:val="15"/>
        </w:numPr>
        <w:suppressAutoHyphens/>
        <w:rPr>
          <w:b/>
          <w:sz w:val="24"/>
          <w:szCs w:val="24"/>
        </w:rPr>
      </w:pPr>
      <w:r w:rsidRPr="00B40EB6">
        <w:rPr>
          <w:b/>
          <w:sz w:val="24"/>
          <w:szCs w:val="24"/>
        </w:rPr>
        <w:t>High Crest (</w:t>
      </w:r>
      <w:r w:rsidR="001C40DB" w:rsidRPr="00B40EB6">
        <w:rPr>
          <w:b/>
          <w:sz w:val="24"/>
          <w:szCs w:val="24"/>
        </w:rPr>
        <w:t>A</w:t>
      </w:r>
      <w:r w:rsidR="00264925" w:rsidRPr="00B40EB6">
        <w:rPr>
          <w:b/>
          <w:sz w:val="24"/>
          <w:szCs w:val="24"/>
        </w:rPr>
        <w:t>SW-Hi</w:t>
      </w:r>
      <w:r w:rsidRPr="00B40EB6">
        <w:rPr>
          <w:b/>
          <w:sz w:val="24"/>
          <w:szCs w:val="24"/>
        </w:rPr>
        <w:t>)</w:t>
      </w:r>
      <w:r w:rsidR="00264925" w:rsidRPr="00B40EB6">
        <w:rPr>
          <w:b/>
          <w:sz w:val="24"/>
          <w:szCs w:val="24"/>
        </w:rPr>
        <w:t xml:space="preserve">: </w:t>
      </w:r>
      <w:r w:rsidR="005B733D">
        <w:rPr>
          <w:sz w:val="24"/>
          <w:szCs w:val="24"/>
        </w:rPr>
        <w:t>The ASW</w:t>
      </w:r>
      <w:r w:rsidR="00E65CFF">
        <w:rPr>
          <w:sz w:val="24"/>
          <w:szCs w:val="24"/>
        </w:rPr>
        <w:t xml:space="preserve"> high crest is </w:t>
      </w:r>
      <w:r w:rsidR="005B733D">
        <w:rPr>
          <w:sz w:val="24"/>
          <w:szCs w:val="24"/>
        </w:rPr>
        <w:t xml:space="preserve">at elevation 622 feet msl and spills approximately 7 kcfs. </w:t>
      </w:r>
      <w:r w:rsidR="00330803">
        <w:rPr>
          <w:sz w:val="24"/>
          <w:szCs w:val="24"/>
        </w:rPr>
        <w:t>Unless flow conditions defined below are met, s</w:t>
      </w:r>
      <w:r w:rsidR="001C40DB" w:rsidRPr="00B40EB6">
        <w:rPr>
          <w:sz w:val="24"/>
          <w:szCs w:val="24"/>
        </w:rPr>
        <w:t xml:space="preserve">pill for fish passage </w:t>
      </w:r>
      <w:r w:rsidR="00A14213">
        <w:rPr>
          <w:sz w:val="24"/>
          <w:szCs w:val="24"/>
        </w:rPr>
        <w:t xml:space="preserve">will occur </w:t>
      </w:r>
      <w:r w:rsidR="001C40DB" w:rsidRPr="00B40EB6">
        <w:rPr>
          <w:sz w:val="24"/>
          <w:szCs w:val="24"/>
        </w:rPr>
        <w:t xml:space="preserve">with </w:t>
      </w:r>
      <w:r w:rsidR="005E34C9">
        <w:rPr>
          <w:sz w:val="24"/>
          <w:szCs w:val="24"/>
        </w:rPr>
        <w:t xml:space="preserve">the </w:t>
      </w:r>
      <w:r w:rsidR="001C40DB" w:rsidRPr="00B40EB6">
        <w:rPr>
          <w:sz w:val="24"/>
          <w:szCs w:val="24"/>
        </w:rPr>
        <w:t xml:space="preserve">ASW </w:t>
      </w:r>
      <w:r w:rsidR="005E34C9">
        <w:rPr>
          <w:sz w:val="24"/>
          <w:szCs w:val="24"/>
        </w:rPr>
        <w:t xml:space="preserve">at </w:t>
      </w:r>
      <w:r w:rsidR="001C40DB" w:rsidRPr="00B40EB6">
        <w:rPr>
          <w:sz w:val="24"/>
          <w:szCs w:val="24"/>
        </w:rPr>
        <w:t xml:space="preserve">high crest </w:t>
      </w:r>
      <w:r w:rsidR="005E34C9">
        <w:rPr>
          <w:sz w:val="24"/>
          <w:szCs w:val="24"/>
        </w:rPr>
        <w:t>according to</w:t>
      </w:r>
      <w:r w:rsidR="001C40DB" w:rsidRPr="00B40EB6">
        <w:rPr>
          <w:sz w:val="24"/>
          <w:szCs w:val="24"/>
        </w:rPr>
        <w:t xml:space="preserve"> patterns for</w:t>
      </w:r>
      <w:r w:rsidR="009F56F1" w:rsidRPr="00B40EB6">
        <w:rPr>
          <w:sz w:val="24"/>
          <w:szCs w:val="24"/>
        </w:rPr>
        <w:t xml:space="preserve"> “Spring Spill</w:t>
      </w:r>
      <w:r w:rsidR="00417CCF" w:rsidRPr="00B40EB6">
        <w:rPr>
          <w:sz w:val="24"/>
          <w:szCs w:val="24"/>
        </w:rPr>
        <w:t>”</w:t>
      </w:r>
      <w:r w:rsidR="009F56F1" w:rsidRPr="00B40EB6">
        <w:rPr>
          <w:sz w:val="24"/>
          <w:szCs w:val="24"/>
        </w:rPr>
        <w:t xml:space="preserve"> </w:t>
      </w:r>
      <w:r w:rsidR="00330803">
        <w:rPr>
          <w:sz w:val="24"/>
          <w:szCs w:val="24"/>
        </w:rPr>
        <w:t xml:space="preserve">in </w:t>
      </w:r>
      <w:r w:rsidRPr="00B40EB6">
        <w:rPr>
          <w:b/>
          <w:sz w:val="24"/>
          <w:szCs w:val="24"/>
        </w:rPr>
        <w:fldChar w:fldCharType="begin"/>
      </w:r>
      <w:r w:rsidRPr="00B40EB6">
        <w:rPr>
          <w:b/>
          <w:sz w:val="24"/>
          <w:szCs w:val="24"/>
        </w:rPr>
        <w:instrText xml:space="preserve"> REF _Ref506377342 \h  \* MERGEFORMAT </w:instrText>
      </w:r>
      <w:r w:rsidRPr="00B40EB6">
        <w:rPr>
          <w:b/>
          <w:sz w:val="24"/>
          <w:szCs w:val="24"/>
        </w:rPr>
      </w:r>
      <w:r w:rsidRPr="00B40EB6">
        <w:rPr>
          <w:b/>
          <w:sz w:val="24"/>
          <w:szCs w:val="24"/>
        </w:rPr>
        <w:fldChar w:fldCharType="separate"/>
      </w:r>
      <w:r w:rsidR="006416D5" w:rsidRPr="006416D5">
        <w:rPr>
          <w:b/>
          <w:sz w:val="24"/>
          <w:szCs w:val="24"/>
        </w:rPr>
        <w:t>Table LGS-7</w:t>
      </w:r>
      <w:r w:rsidRPr="00B40EB6">
        <w:rPr>
          <w:b/>
          <w:sz w:val="24"/>
          <w:szCs w:val="24"/>
        </w:rPr>
        <w:fldChar w:fldCharType="end"/>
      </w:r>
      <w:r w:rsidR="009F56F1" w:rsidRPr="00B40EB6">
        <w:rPr>
          <w:sz w:val="24"/>
          <w:szCs w:val="24"/>
        </w:rPr>
        <w:t xml:space="preserve"> or</w:t>
      </w:r>
      <w:r w:rsidR="001C40DB" w:rsidRPr="00B40EB6">
        <w:rPr>
          <w:sz w:val="24"/>
          <w:szCs w:val="24"/>
        </w:rPr>
        <w:t xml:space="preserve"> “</w:t>
      </w:r>
      <w:r w:rsidR="009F56F1" w:rsidRPr="00B40EB6">
        <w:rPr>
          <w:sz w:val="24"/>
          <w:szCs w:val="24"/>
        </w:rPr>
        <w:t>A</w:t>
      </w:r>
      <w:r w:rsidR="001C40DB" w:rsidRPr="00B40EB6">
        <w:rPr>
          <w:sz w:val="24"/>
          <w:szCs w:val="24"/>
        </w:rPr>
        <w:t>SW-Hi</w:t>
      </w:r>
      <w:r w:rsidR="00C83DDF" w:rsidRPr="00B40EB6">
        <w:rPr>
          <w:sz w:val="24"/>
          <w:szCs w:val="24"/>
        </w:rPr>
        <w:t xml:space="preserve"> 30% Spill</w:t>
      </w:r>
      <w:r w:rsidR="00330803">
        <w:rPr>
          <w:sz w:val="24"/>
          <w:szCs w:val="24"/>
        </w:rPr>
        <w:t xml:space="preserve">” in </w:t>
      </w:r>
      <w:r w:rsidRPr="00B40EB6">
        <w:rPr>
          <w:b/>
          <w:sz w:val="24"/>
          <w:szCs w:val="24"/>
        </w:rPr>
        <w:fldChar w:fldCharType="begin"/>
      </w:r>
      <w:r w:rsidRPr="00B40EB6">
        <w:rPr>
          <w:b/>
          <w:sz w:val="24"/>
          <w:szCs w:val="24"/>
        </w:rPr>
        <w:instrText xml:space="preserve"> REF _Ref506377362 \h  \* MERGEFORMAT </w:instrText>
      </w:r>
      <w:r w:rsidRPr="00B40EB6">
        <w:rPr>
          <w:b/>
          <w:sz w:val="24"/>
          <w:szCs w:val="24"/>
        </w:rPr>
      </w:r>
      <w:r w:rsidRPr="00B40EB6">
        <w:rPr>
          <w:b/>
          <w:sz w:val="24"/>
          <w:szCs w:val="24"/>
        </w:rPr>
        <w:fldChar w:fldCharType="separate"/>
      </w:r>
      <w:r w:rsidR="006416D5" w:rsidRPr="006416D5">
        <w:rPr>
          <w:b/>
          <w:sz w:val="24"/>
          <w:szCs w:val="24"/>
        </w:rPr>
        <w:t>Table LGS-8</w:t>
      </w:r>
      <w:r w:rsidRPr="00B40EB6">
        <w:rPr>
          <w:b/>
          <w:sz w:val="24"/>
          <w:szCs w:val="24"/>
        </w:rPr>
        <w:fldChar w:fldCharType="end"/>
      </w:r>
      <w:r w:rsidR="001C40DB" w:rsidRPr="00B40EB6">
        <w:rPr>
          <w:sz w:val="24"/>
          <w:szCs w:val="24"/>
        </w:rPr>
        <w:t xml:space="preserve">. </w:t>
      </w:r>
      <w:r w:rsidR="005B733D">
        <w:rPr>
          <w:sz w:val="24"/>
          <w:szCs w:val="24"/>
        </w:rPr>
        <w:t xml:space="preserve"> </w:t>
      </w:r>
    </w:p>
    <w:p w14:paraId="3CF65770" w14:textId="7027DD29" w:rsidR="00264925" w:rsidRPr="00D02EF1" w:rsidRDefault="00B4606A" w:rsidP="00D02EF1">
      <w:pPr>
        <w:numPr>
          <w:ilvl w:val="6"/>
          <w:numId w:val="15"/>
        </w:numPr>
        <w:suppressAutoHyphens/>
        <w:rPr>
          <w:b/>
          <w:sz w:val="24"/>
          <w:szCs w:val="24"/>
        </w:rPr>
      </w:pPr>
      <w:r w:rsidRPr="00B40EB6">
        <w:rPr>
          <w:b/>
          <w:sz w:val="24"/>
          <w:szCs w:val="24"/>
        </w:rPr>
        <w:t>Low Crest (</w:t>
      </w:r>
      <w:r w:rsidR="001C40DB" w:rsidRPr="00B40EB6">
        <w:rPr>
          <w:b/>
          <w:sz w:val="24"/>
          <w:szCs w:val="24"/>
        </w:rPr>
        <w:t>ASW-Lo</w:t>
      </w:r>
      <w:r w:rsidRPr="00B40EB6">
        <w:rPr>
          <w:b/>
          <w:sz w:val="24"/>
          <w:szCs w:val="24"/>
        </w:rPr>
        <w:t>)</w:t>
      </w:r>
      <w:r w:rsidR="001C40DB" w:rsidRPr="00B40EB6">
        <w:rPr>
          <w:b/>
          <w:sz w:val="24"/>
          <w:szCs w:val="24"/>
        </w:rPr>
        <w:t xml:space="preserve">: </w:t>
      </w:r>
      <w:r w:rsidR="005B733D">
        <w:rPr>
          <w:sz w:val="24"/>
          <w:szCs w:val="24"/>
        </w:rPr>
        <w:t xml:space="preserve">The ASW low crest is at elevation 618 feet msl and spills approximately 11 kcfs. </w:t>
      </w:r>
      <w:r w:rsidR="006416D5">
        <w:rPr>
          <w:sz w:val="24"/>
          <w:szCs w:val="24"/>
        </w:rPr>
        <w:t xml:space="preserve">Low crest spill patterns are defined for </w:t>
      </w:r>
      <w:r w:rsidR="006416D5" w:rsidRPr="00B40EB6">
        <w:rPr>
          <w:sz w:val="24"/>
          <w:szCs w:val="24"/>
        </w:rPr>
        <w:t xml:space="preserve">“Spring Spill” </w:t>
      </w:r>
      <w:r w:rsidR="006416D5">
        <w:rPr>
          <w:sz w:val="24"/>
          <w:szCs w:val="24"/>
        </w:rPr>
        <w:t xml:space="preserve">in </w:t>
      </w:r>
      <w:r w:rsidR="006416D5" w:rsidRPr="00B40EB6">
        <w:rPr>
          <w:b/>
          <w:sz w:val="24"/>
          <w:szCs w:val="24"/>
        </w:rPr>
        <w:fldChar w:fldCharType="begin"/>
      </w:r>
      <w:r w:rsidR="006416D5" w:rsidRPr="00B40EB6">
        <w:rPr>
          <w:b/>
          <w:sz w:val="24"/>
          <w:szCs w:val="24"/>
        </w:rPr>
        <w:instrText xml:space="preserve"> REF _Ref506377342 \h  \* MERGEFORMAT </w:instrText>
      </w:r>
      <w:r w:rsidR="006416D5" w:rsidRPr="00B40EB6">
        <w:rPr>
          <w:b/>
          <w:sz w:val="24"/>
          <w:szCs w:val="24"/>
        </w:rPr>
      </w:r>
      <w:r w:rsidR="006416D5" w:rsidRPr="00B40EB6">
        <w:rPr>
          <w:b/>
          <w:sz w:val="24"/>
          <w:szCs w:val="24"/>
        </w:rPr>
        <w:fldChar w:fldCharType="separate"/>
      </w:r>
      <w:r w:rsidR="006416D5" w:rsidRPr="006416D5">
        <w:rPr>
          <w:b/>
          <w:sz w:val="24"/>
          <w:szCs w:val="24"/>
        </w:rPr>
        <w:t>Table LGS-7</w:t>
      </w:r>
      <w:r w:rsidR="006416D5" w:rsidRPr="00B40EB6">
        <w:rPr>
          <w:b/>
          <w:sz w:val="24"/>
          <w:szCs w:val="24"/>
        </w:rPr>
        <w:fldChar w:fldCharType="end"/>
      </w:r>
      <w:r w:rsidR="006416D5">
        <w:rPr>
          <w:b/>
          <w:sz w:val="24"/>
          <w:szCs w:val="24"/>
        </w:rPr>
        <w:t xml:space="preserve"> </w:t>
      </w:r>
      <w:r w:rsidR="006416D5">
        <w:rPr>
          <w:sz w:val="24"/>
          <w:szCs w:val="24"/>
        </w:rPr>
        <w:t xml:space="preserve">and “ASW-Lo 30%” in </w:t>
      </w:r>
      <w:r w:rsidR="006416D5">
        <w:rPr>
          <w:b/>
          <w:sz w:val="24"/>
          <w:szCs w:val="24"/>
        </w:rPr>
        <w:t>Table LGS-9</w:t>
      </w:r>
      <w:r w:rsidR="006416D5" w:rsidRPr="00B40EB6">
        <w:rPr>
          <w:sz w:val="24"/>
          <w:szCs w:val="24"/>
        </w:rPr>
        <w:t xml:space="preserve">. </w:t>
      </w:r>
      <w:r w:rsidR="005B733D">
        <w:rPr>
          <w:sz w:val="24"/>
          <w:szCs w:val="24"/>
        </w:rPr>
        <w:t xml:space="preserve">Change the ASW to low crest to pass more water during high flows (i.e., spring freshet) when the following flow criteria are met: </w:t>
      </w:r>
      <w:r w:rsidR="007676E7" w:rsidRPr="00B40EB6">
        <w:rPr>
          <w:sz w:val="24"/>
          <w:szCs w:val="24"/>
        </w:rPr>
        <w:t>day average total project out</w:t>
      </w:r>
      <w:r w:rsidR="001C40DB" w:rsidRPr="00B40EB6">
        <w:rPr>
          <w:sz w:val="24"/>
          <w:szCs w:val="24"/>
        </w:rPr>
        <w:t xml:space="preserve">flow above 85 kcfs </w:t>
      </w:r>
      <w:r w:rsidR="007676E7" w:rsidRPr="00B40EB6">
        <w:rPr>
          <w:sz w:val="24"/>
          <w:szCs w:val="24"/>
        </w:rPr>
        <w:t>and NWRFC inflow forecast</w:t>
      </w:r>
      <w:r w:rsidR="007676E7" w:rsidRPr="00B40EB6">
        <w:rPr>
          <w:rStyle w:val="FootnoteReference"/>
          <w:sz w:val="24"/>
          <w:szCs w:val="24"/>
        </w:rPr>
        <w:footnoteReference w:id="3"/>
      </w:r>
      <w:r w:rsidR="007676E7" w:rsidRPr="00B40EB6">
        <w:rPr>
          <w:sz w:val="24"/>
          <w:szCs w:val="24"/>
        </w:rPr>
        <w:t xml:space="preserve"> above 85 kcfs for at least the next 3 days</w:t>
      </w:r>
      <w:r w:rsidR="005B733D">
        <w:rPr>
          <w:sz w:val="24"/>
          <w:szCs w:val="24"/>
        </w:rPr>
        <w:t xml:space="preserve">. When </w:t>
      </w:r>
      <w:r w:rsidR="00330803">
        <w:rPr>
          <w:sz w:val="24"/>
          <w:szCs w:val="24"/>
        </w:rPr>
        <w:t xml:space="preserve">day </w:t>
      </w:r>
      <w:r w:rsidR="00330803">
        <w:rPr>
          <w:sz w:val="24"/>
          <w:szCs w:val="24"/>
        </w:rPr>
        <w:lastRenderedPageBreak/>
        <w:t>average out</w:t>
      </w:r>
      <w:r w:rsidR="005B733D">
        <w:rPr>
          <w:sz w:val="24"/>
          <w:szCs w:val="24"/>
        </w:rPr>
        <w:t xml:space="preserve">flow </w:t>
      </w:r>
      <w:r w:rsidR="00426034">
        <w:rPr>
          <w:sz w:val="24"/>
          <w:szCs w:val="24"/>
        </w:rPr>
        <w:t>drops</w:t>
      </w:r>
      <w:r w:rsidR="005B733D">
        <w:rPr>
          <w:sz w:val="24"/>
          <w:szCs w:val="24"/>
        </w:rPr>
        <w:t xml:space="preserve"> </w:t>
      </w:r>
      <w:r w:rsidR="00330803">
        <w:rPr>
          <w:sz w:val="24"/>
          <w:szCs w:val="24"/>
        </w:rPr>
        <w:t xml:space="preserve">below 85 kcfs and </w:t>
      </w:r>
      <w:r w:rsidR="00426034">
        <w:rPr>
          <w:sz w:val="24"/>
          <w:szCs w:val="24"/>
        </w:rPr>
        <w:t>is forecasted to stay</w:t>
      </w:r>
      <w:r w:rsidR="00330803">
        <w:rPr>
          <w:sz w:val="24"/>
          <w:szCs w:val="24"/>
        </w:rPr>
        <w:t xml:space="preserve"> below 85 kcfs for at least the next three days, change the </w:t>
      </w:r>
      <w:r w:rsidR="00417CCF" w:rsidRPr="00D02EF1">
        <w:rPr>
          <w:sz w:val="24"/>
          <w:szCs w:val="24"/>
        </w:rPr>
        <w:t>ASW</w:t>
      </w:r>
      <w:r w:rsidR="001C40DB" w:rsidRPr="00D02EF1">
        <w:rPr>
          <w:sz w:val="24"/>
          <w:szCs w:val="24"/>
        </w:rPr>
        <w:t xml:space="preserve"> back to </w:t>
      </w:r>
      <w:r w:rsidR="00417CCF" w:rsidRPr="00D02EF1">
        <w:rPr>
          <w:sz w:val="24"/>
          <w:szCs w:val="24"/>
        </w:rPr>
        <w:t>high</w:t>
      </w:r>
      <w:r w:rsidR="001C40DB" w:rsidRPr="00D02EF1">
        <w:rPr>
          <w:sz w:val="24"/>
          <w:szCs w:val="24"/>
        </w:rPr>
        <w:t xml:space="preserve"> </w:t>
      </w:r>
      <w:r w:rsidR="00417CCF" w:rsidRPr="00D02EF1">
        <w:rPr>
          <w:sz w:val="24"/>
          <w:szCs w:val="24"/>
        </w:rPr>
        <w:t>crest</w:t>
      </w:r>
      <w:r w:rsidR="001C40DB" w:rsidRPr="00D02EF1">
        <w:rPr>
          <w:sz w:val="24"/>
          <w:szCs w:val="24"/>
        </w:rPr>
        <w:t xml:space="preserve">. </w:t>
      </w:r>
    </w:p>
    <w:p w14:paraId="61C59746" w14:textId="054B2A18" w:rsidR="007676E7" w:rsidRDefault="00B4606A" w:rsidP="00D02EF1">
      <w:pPr>
        <w:numPr>
          <w:ilvl w:val="6"/>
          <w:numId w:val="15"/>
        </w:numPr>
        <w:suppressAutoHyphens/>
        <w:rPr>
          <w:sz w:val="24"/>
          <w:szCs w:val="24"/>
        </w:rPr>
      </w:pPr>
      <w:r w:rsidRPr="00B40EB6">
        <w:rPr>
          <w:b/>
          <w:sz w:val="24"/>
          <w:szCs w:val="24"/>
        </w:rPr>
        <w:t>No ASW (Bay 1 Closed)</w:t>
      </w:r>
      <w:r w:rsidR="001C40DB" w:rsidRPr="00B40EB6">
        <w:rPr>
          <w:b/>
          <w:sz w:val="24"/>
          <w:szCs w:val="24"/>
        </w:rPr>
        <w:t xml:space="preserve">: </w:t>
      </w:r>
      <w:r w:rsidR="001C40DB" w:rsidRPr="00B40EB6">
        <w:rPr>
          <w:sz w:val="24"/>
          <w:szCs w:val="24"/>
        </w:rPr>
        <w:t xml:space="preserve">On or after August 1, when </w:t>
      </w:r>
      <w:r w:rsidR="00417CCF" w:rsidRPr="00B40EB6">
        <w:rPr>
          <w:sz w:val="24"/>
          <w:szCs w:val="24"/>
        </w:rPr>
        <w:t>da</w:t>
      </w:r>
      <w:r w:rsidR="001C40DB" w:rsidRPr="00B40EB6">
        <w:rPr>
          <w:sz w:val="24"/>
          <w:szCs w:val="24"/>
        </w:rPr>
        <w:t xml:space="preserve">y average project </w:t>
      </w:r>
      <w:r w:rsidR="00417CCF" w:rsidRPr="00B40EB6">
        <w:rPr>
          <w:sz w:val="24"/>
          <w:szCs w:val="24"/>
        </w:rPr>
        <w:t>outflow</w:t>
      </w:r>
      <w:r w:rsidR="001C40DB" w:rsidRPr="00B40EB6">
        <w:rPr>
          <w:sz w:val="24"/>
          <w:szCs w:val="24"/>
        </w:rPr>
        <w:t xml:space="preserve"> drops below 35 kcfs and </w:t>
      </w:r>
      <w:r w:rsidR="00426034">
        <w:rPr>
          <w:sz w:val="24"/>
          <w:szCs w:val="24"/>
        </w:rPr>
        <w:t xml:space="preserve">is </w:t>
      </w:r>
      <w:r w:rsidR="001C40DB" w:rsidRPr="00B40EB6">
        <w:rPr>
          <w:sz w:val="24"/>
          <w:szCs w:val="24"/>
        </w:rPr>
        <w:t xml:space="preserve">forecasted </w:t>
      </w:r>
      <w:r w:rsidR="00426034">
        <w:rPr>
          <w:sz w:val="24"/>
          <w:szCs w:val="24"/>
        </w:rPr>
        <w:t>to stay</w:t>
      </w:r>
      <w:r w:rsidR="001C40DB" w:rsidRPr="00B40EB6">
        <w:rPr>
          <w:sz w:val="24"/>
          <w:szCs w:val="24"/>
        </w:rPr>
        <w:t xml:space="preserve"> below 35 kcfs for at least 3 days, </w:t>
      </w:r>
      <w:r w:rsidR="00D1787B">
        <w:rPr>
          <w:sz w:val="24"/>
          <w:szCs w:val="24"/>
        </w:rPr>
        <w:t xml:space="preserve">close </w:t>
      </w:r>
      <w:r w:rsidR="001C40DB" w:rsidRPr="00B40EB6">
        <w:rPr>
          <w:sz w:val="24"/>
          <w:szCs w:val="24"/>
        </w:rPr>
        <w:t xml:space="preserve">the ASW and spill </w:t>
      </w:r>
      <w:r w:rsidR="00D1787B">
        <w:rPr>
          <w:sz w:val="24"/>
          <w:szCs w:val="24"/>
        </w:rPr>
        <w:t>according to</w:t>
      </w:r>
      <w:r w:rsidR="000A014C">
        <w:rPr>
          <w:sz w:val="24"/>
          <w:szCs w:val="24"/>
        </w:rPr>
        <w:t xml:space="preserve"> patterns </w:t>
      </w:r>
      <w:r w:rsidR="00426034">
        <w:rPr>
          <w:sz w:val="24"/>
          <w:szCs w:val="24"/>
        </w:rPr>
        <w:t>for</w:t>
      </w:r>
      <w:r w:rsidR="00C83DDF" w:rsidRPr="00B40EB6">
        <w:rPr>
          <w:sz w:val="24"/>
          <w:szCs w:val="24"/>
        </w:rPr>
        <w:t xml:space="preserve"> </w:t>
      </w:r>
      <w:r w:rsidR="00426034">
        <w:rPr>
          <w:sz w:val="24"/>
          <w:szCs w:val="24"/>
        </w:rPr>
        <w:t>“</w:t>
      </w:r>
      <w:r w:rsidR="00C83DDF" w:rsidRPr="00B40EB6">
        <w:rPr>
          <w:sz w:val="24"/>
          <w:szCs w:val="24"/>
        </w:rPr>
        <w:t>N</w:t>
      </w:r>
      <w:r w:rsidR="00D1787B">
        <w:rPr>
          <w:sz w:val="24"/>
          <w:szCs w:val="24"/>
        </w:rPr>
        <w:t>o ASW</w:t>
      </w:r>
      <w:r w:rsidR="00426034">
        <w:rPr>
          <w:sz w:val="24"/>
          <w:szCs w:val="24"/>
        </w:rPr>
        <w:t>”</w:t>
      </w:r>
      <w:r w:rsidR="00D1787B">
        <w:rPr>
          <w:sz w:val="24"/>
          <w:szCs w:val="24"/>
        </w:rPr>
        <w:t xml:space="preserve"> 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6416D5" w:rsidRPr="006416D5">
        <w:rPr>
          <w:b/>
          <w:sz w:val="24"/>
          <w:szCs w:val="24"/>
        </w:rPr>
        <w:t>Table LGS-10</w:t>
      </w:r>
      <w:r w:rsidR="00417CCF" w:rsidRPr="00B40EB6">
        <w:rPr>
          <w:b/>
          <w:sz w:val="24"/>
          <w:szCs w:val="24"/>
        </w:rPr>
        <w:fldChar w:fldCharType="end"/>
      </w:r>
      <w:r w:rsidR="001C40DB" w:rsidRPr="00B40EB6">
        <w:rPr>
          <w:sz w:val="24"/>
          <w:szCs w:val="24"/>
        </w:rPr>
        <w:t>. The ASW will be closed after RCC issues the teletype and coordinated through CENWW-OD-T.</w:t>
      </w:r>
      <w:r w:rsidR="00AC012D" w:rsidRPr="00B40EB6">
        <w:rPr>
          <w:sz w:val="24"/>
          <w:szCs w:val="24"/>
        </w:rPr>
        <w:t xml:space="preserve"> </w:t>
      </w:r>
      <w:r w:rsidR="006F5C90" w:rsidRPr="006F5C90">
        <w:rPr>
          <w:i/>
          <w:sz w:val="24"/>
          <w:szCs w:val="24"/>
        </w:rPr>
        <w:t>To avoid impacts to subyearling migration, t</w:t>
      </w:r>
      <w:r w:rsidR="008307DF" w:rsidRPr="006F5C90">
        <w:rPr>
          <w:i/>
          <w:sz w:val="24"/>
          <w:szCs w:val="24"/>
        </w:rPr>
        <w:t xml:space="preserve">he ASW will </w:t>
      </w:r>
      <w:r w:rsidR="000A014C" w:rsidRPr="006F5C90">
        <w:rPr>
          <w:i/>
          <w:sz w:val="24"/>
          <w:szCs w:val="24"/>
        </w:rPr>
        <w:t xml:space="preserve">not </w:t>
      </w:r>
      <w:r w:rsidR="008307DF" w:rsidRPr="006F5C90">
        <w:rPr>
          <w:i/>
          <w:sz w:val="24"/>
          <w:szCs w:val="24"/>
        </w:rPr>
        <w:t xml:space="preserve">be closed </w:t>
      </w:r>
      <w:r w:rsidR="000A014C" w:rsidRPr="006F5C90">
        <w:rPr>
          <w:i/>
          <w:sz w:val="24"/>
          <w:szCs w:val="24"/>
        </w:rPr>
        <w:t xml:space="preserve">before </w:t>
      </w:r>
      <w:r w:rsidR="008307DF" w:rsidRPr="006F5C90">
        <w:rPr>
          <w:i/>
          <w:sz w:val="24"/>
          <w:szCs w:val="24"/>
        </w:rPr>
        <w:t>August 1 even if the low flow criteria are achieved unless an adult passage delay is observed or if necessary due to unit operational constraints at low flow. C</w:t>
      </w:r>
      <w:r w:rsidR="008307DF" w:rsidRPr="00B40EB6">
        <w:rPr>
          <w:i/>
          <w:sz w:val="24"/>
          <w:szCs w:val="24"/>
        </w:rPr>
        <w:t>losing the ASW prior to August 1 will be coordinated through FPOM by CENWW-OD-T.</w:t>
      </w:r>
      <w:r w:rsidR="00D02EF1">
        <w:rPr>
          <w:sz w:val="24"/>
          <w:szCs w:val="24"/>
        </w:rPr>
        <w:t xml:space="preserve"> </w:t>
      </w:r>
      <w:r w:rsidR="00D1787B">
        <w:rPr>
          <w:sz w:val="24"/>
          <w:szCs w:val="24"/>
        </w:rPr>
        <w:t xml:space="preserve">Re-open the ASW in high crest if </w:t>
      </w:r>
      <w:r w:rsidR="007676E7" w:rsidRPr="00D02EF1">
        <w:rPr>
          <w:sz w:val="24"/>
          <w:szCs w:val="24"/>
        </w:rPr>
        <w:t>day average project outflo</w:t>
      </w:r>
      <w:r w:rsidR="007676E7" w:rsidRPr="00D1787B">
        <w:rPr>
          <w:sz w:val="24"/>
          <w:szCs w:val="24"/>
        </w:rPr>
        <w:t>w increases above 35 kcfs and is forecasted to stay above 35 kcfs for 3 or more days.</w:t>
      </w:r>
      <w:r w:rsidR="00D1787B" w:rsidRPr="00D1787B">
        <w:rPr>
          <w:sz w:val="24"/>
          <w:szCs w:val="24"/>
        </w:rPr>
        <w:t xml:space="preserve"> Continue to open and close the </w:t>
      </w:r>
      <w:r w:rsidR="00D1787B">
        <w:rPr>
          <w:sz w:val="24"/>
          <w:szCs w:val="24"/>
        </w:rPr>
        <w:t>A</w:t>
      </w:r>
      <w:r w:rsidR="00D1787B" w:rsidRPr="00D1787B">
        <w:rPr>
          <w:sz w:val="24"/>
          <w:szCs w:val="24"/>
        </w:rPr>
        <w:t xml:space="preserve">SW according to these criteria </w:t>
      </w:r>
      <w:r w:rsidR="00D1787B">
        <w:rPr>
          <w:sz w:val="24"/>
          <w:szCs w:val="24"/>
        </w:rPr>
        <w:t xml:space="preserve">for the </w:t>
      </w:r>
      <w:r w:rsidR="005B7F37">
        <w:rPr>
          <w:sz w:val="24"/>
          <w:szCs w:val="24"/>
        </w:rPr>
        <w:t>remainder</w:t>
      </w:r>
      <w:r w:rsidR="00D1787B">
        <w:rPr>
          <w:sz w:val="24"/>
          <w:szCs w:val="24"/>
        </w:rPr>
        <w:t xml:space="preserve"> of the </w:t>
      </w:r>
      <w:r w:rsidR="00D1787B" w:rsidRPr="00D1787B">
        <w:rPr>
          <w:sz w:val="24"/>
          <w:szCs w:val="24"/>
        </w:rPr>
        <w:t>summer spill</w:t>
      </w:r>
      <w:r w:rsidR="00D1787B">
        <w:rPr>
          <w:sz w:val="24"/>
          <w:szCs w:val="24"/>
        </w:rPr>
        <w:t xml:space="preserve"> season</w:t>
      </w:r>
      <w:r w:rsidR="00D1787B" w:rsidRPr="00D1787B">
        <w:rPr>
          <w:sz w:val="24"/>
          <w:szCs w:val="24"/>
        </w:rPr>
        <w:t>.</w:t>
      </w:r>
    </w:p>
    <w:p w14:paraId="7ED8C618" w14:textId="77777777" w:rsidR="00F713B5" w:rsidRPr="0074163D" w:rsidRDefault="00F713B5" w:rsidP="00F713B5">
      <w:pPr>
        <w:keepNext/>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the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Dam in </w:t>
      </w:r>
      <w:r w:rsidRPr="0074163D">
        <w:rPr>
          <w:b/>
          <w:sz w:val="24"/>
          <w:szCs w:val="24"/>
        </w:rPr>
        <w:t>Appendix L</w:t>
      </w:r>
      <w:r w:rsidRPr="0074163D">
        <w:rPr>
          <w:sz w:val="24"/>
          <w:szCs w:val="24"/>
        </w:rPr>
        <w:t xml:space="preserve">, Table 1 and section </w:t>
      </w:r>
      <w:r>
        <w:rPr>
          <w:sz w:val="24"/>
          <w:szCs w:val="24"/>
        </w:rPr>
        <w:t>8</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27" w:name="_Toc33609401"/>
      <w:r>
        <w:t xml:space="preserve">Operating Criteria - </w:t>
      </w:r>
      <w:r w:rsidRPr="007B4617">
        <w:t>Adult Fish Facilities.</w:t>
      </w:r>
      <w:bookmarkEnd w:id="27"/>
      <w:r w:rsidR="00016F5B">
        <w:t xml:space="preserve"> </w:t>
      </w:r>
    </w:p>
    <w:p w14:paraId="315A30D9" w14:textId="3FC47272" w:rsidR="00DA55A2" w:rsidRPr="00C51067" w:rsidRDefault="00070647" w:rsidP="00264925">
      <w:pPr>
        <w:pStyle w:val="FPP3"/>
        <w:rPr>
          <w:b/>
          <w:u w:val="single"/>
        </w:rPr>
      </w:pPr>
      <w:r w:rsidRPr="00C51067">
        <w:rPr>
          <w:b/>
          <w:u w:val="single"/>
        </w:rPr>
        <w:t xml:space="preserve">Adult </w:t>
      </w:r>
      <w:r w:rsidR="00C51067">
        <w:rPr>
          <w:b/>
          <w:u w:val="single"/>
        </w:rPr>
        <w:t xml:space="preserve">Fish </w:t>
      </w:r>
      <w:r w:rsidRPr="00C51067">
        <w:rPr>
          <w:b/>
          <w:u w:val="single"/>
        </w:rPr>
        <w:t xml:space="preserve">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33E2C28C"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lastRenderedPageBreak/>
        <w:t>Inspect ladder netting and repair prior to fish passage season.</w:t>
      </w:r>
    </w:p>
    <w:p w14:paraId="4B8EEDE9" w14:textId="51D4AC3D" w:rsidR="00264925" w:rsidRPr="00C51067" w:rsidRDefault="00C51067" w:rsidP="00264925">
      <w:pPr>
        <w:pStyle w:val="FPP3"/>
        <w:rPr>
          <w:b/>
          <w:u w:val="single"/>
        </w:rPr>
      </w:pPr>
      <w:r w:rsidRPr="00C51067">
        <w:rPr>
          <w:b/>
          <w:u w:val="single"/>
        </w:rPr>
        <w:t xml:space="preserve">Adult Fish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r>
        <w:rPr>
          <w:bCs/>
          <w:sz w:val="24"/>
          <w:szCs w:val="24"/>
        </w:rPr>
        <w:t>FOGs</w:t>
      </w:r>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lastRenderedPageBreak/>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77777777" w:rsidR="002F5AFD" w:rsidRDefault="002F5AFD" w:rsidP="003E7677">
      <w:pPr>
        <w:numPr>
          <w:ilvl w:val="6"/>
          <w:numId w:val="15"/>
        </w:numPr>
        <w:suppressAutoHyphens/>
        <w:rPr>
          <w:sz w:val="24"/>
          <w:szCs w:val="24"/>
        </w:rPr>
      </w:pPr>
      <w:r w:rsidRPr="00543736">
        <w:rPr>
          <w:bCs/>
          <w:sz w:val="24"/>
          <w:szCs w:val="24"/>
        </w:rPr>
        <w:t>Inspect fish fallout fence for debris buildup, holes, 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06F5FBE6" w14:textId="77777777" w:rsidR="001F1965" w:rsidRDefault="001F1965">
      <w:pPr>
        <w:spacing w:after="160" w:line="259" w:lineRule="auto"/>
        <w:rPr>
          <w:b/>
          <w:sz w:val="24"/>
          <w:szCs w:val="24"/>
        </w:rPr>
      </w:pPr>
      <w:r>
        <w:rPr>
          <w:b/>
          <w:sz w:val="24"/>
          <w:szCs w:val="24"/>
        </w:rPr>
        <w:br w:type="page"/>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lastRenderedPageBreak/>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4"/>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ntrance monitor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1F1965">
      <w:pPr>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5"/>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28" w:name="_Ref32413117"/>
      <w:bookmarkStart w:id="29" w:name="_Toc33609402"/>
      <w:r w:rsidRPr="001E5BC1">
        <w:t>Fish Facility Monitoring &amp; Reporting.</w:t>
      </w:r>
      <w:bookmarkEnd w:id="28"/>
      <w:bookmarkEnd w:id="29"/>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CFF45AA"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w:t>
      </w:r>
      <w:r w:rsidR="00F549F3">
        <w:rPr>
          <w:b/>
        </w:rPr>
        <w:t>–</w:t>
      </w:r>
      <w:r>
        <w:rPr>
          <w:b/>
        </w:rPr>
        <w:t>2.4</w:t>
      </w:r>
      <w:r w:rsidRPr="0097481E">
        <w:t>.</w:t>
      </w:r>
      <w:r w:rsidR="00016F5B">
        <w:t xml:space="preserve"> </w:t>
      </w:r>
    </w:p>
    <w:p w14:paraId="7D02EAB9" w14:textId="73F3C90B"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Biologists shall provide a report to CENWW-OD-T on a monthly basis summarizing mussel inspections.</w:t>
      </w:r>
    </w:p>
    <w:p w14:paraId="1E4951BB" w14:textId="7DD144D4" w:rsidR="004C21CB" w:rsidRPr="004C21CB" w:rsidRDefault="004C21CB" w:rsidP="00DA55A2">
      <w:pPr>
        <w:pStyle w:val="FPP3"/>
        <w:spacing w:after="120"/>
      </w:pPr>
      <w:r>
        <w:rPr>
          <w:b/>
        </w:rPr>
        <w:lastRenderedPageBreak/>
        <w:t>Reporting.</w:t>
      </w:r>
    </w:p>
    <w:p w14:paraId="4630C61B" w14:textId="5B3E793B" w:rsidR="00264925" w:rsidRPr="0028019A" w:rsidRDefault="00264925" w:rsidP="004C21CB">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23E73FA7" w:rsidR="00264925" w:rsidRDefault="004C21CB" w:rsidP="003E7677">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p>
    <w:p w14:paraId="4BA64EA1" w14:textId="53720825" w:rsidR="00264925" w:rsidRDefault="004C21CB" w:rsidP="003E7677">
      <w:pPr>
        <w:numPr>
          <w:ilvl w:val="6"/>
          <w:numId w:val="16"/>
        </w:numPr>
        <w:suppressAutoHyphens/>
        <w:spacing w:after="120"/>
        <w:rPr>
          <w:sz w:val="24"/>
          <w:szCs w:val="24"/>
        </w:rPr>
      </w:pPr>
      <w:r>
        <w:rPr>
          <w:sz w:val="24"/>
          <w:szCs w:val="24"/>
        </w:rPr>
        <w:t>E</w:t>
      </w:r>
      <w:r w:rsidR="00264925" w:rsidRPr="0028019A">
        <w:rPr>
          <w:sz w:val="24"/>
          <w:szCs w:val="24"/>
        </w:rPr>
        <w:t>quipment malfunctions, breakdowns or damage along wi</w:t>
      </w:r>
      <w:r>
        <w:rPr>
          <w:sz w:val="24"/>
          <w:szCs w:val="24"/>
        </w:rPr>
        <w:t>th a summary of resulting repairs</w:t>
      </w:r>
      <w:r w:rsidR="00264925" w:rsidRPr="0028019A">
        <w:rPr>
          <w:sz w:val="24"/>
          <w:szCs w:val="24"/>
        </w:rPr>
        <w:t>;</w:t>
      </w:r>
    </w:p>
    <w:p w14:paraId="46235F76" w14:textId="77777777" w:rsidR="00264925" w:rsidRPr="001D5ABB" w:rsidRDefault="00264925" w:rsidP="003E7677">
      <w:pPr>
        <w:numPr>
          <w:ilvl w:val="6"/>
          <w:numId w:val="15"/>
        </w:numPr>
        <w:suppressAutoHyphens/>
        <w:spacing w:after="120"/>
        <w:rPr>
          <w:sz w:val="24"/>
          <w:szCs w:val="24"/>
        </w:rPr>
      </w:pPr>
      <w:r w:rsidRPr="001D5ABB">
        <w:rPr>
          <w:sz w:val="24"/>
          <w:szCs w:val="24"/>
        </w:rPr>
        <w:t>Adult fishway control calibrations;</w:t>
      </w:r>
    </w:p>
    <w:p w14:paraId="56121E10" w14:textId="77777777" w:rsidR="00264925" w:rsidRDefault="00264925" w:rsidP="003E7677">
      <w:pPr>
        <w:numPr>
          <w:ilvl w:val="6"/>
          <w:numId w:val="15"/>
        </w:numPr>
        <w:suppressAutoHyphens/>
        <w:spacing w:after="120"/>
        <w:rPr>
          <w:sz w:val="24"/>
          <w:szCs w:val="24"/>
        </w:rPr>
      </w:pPr>
      <w:r w:rsidRPr="0028019A">
        <w:rPr>
          <w:sz w:val="24"/>
          <w:szCs w:val="24"/>
        </w:rPr>
        <w:t>ESBS and VBS inspections;</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7777777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30" w:name="_Toc33609403"/>
      <w:r>
        <w:t>FISH FACILITIES</w:t>
      </w:r>
      <w:r w:rsidRPr="00021FA3">
        <w:t xml:space="preserve"> Maintenance</w:t>
      </w:r>
      <w:bookmarkEnd w:id="30"/>
    </w:p>
    <w:p w14:paraId="008DBFA7" w14:textId="1B68CC8B" w:rsidR="00264925" w:rsidRDefault="00264925" w:rsidP="00264925">
      <w:pPr>
        <w:pStyle w:val="FPP2"/>
      </w:pPr>
      <w:bookmarkStart w:id="31" w:name="_Toc33609404"/>
      <w:r>
        <w:t>Dewatering &amp; Fish Handling</w:t>
      </w:r>
      <w:bookmarkEnd w:id="31"/>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32" w:name="_Ref500261419"/>
      <w:r w:rsidR="004C21CB" w:rsidRPr="00A8395E">
        <w:rPr>
          <w:rStyle w:val="FootnoteReference"/>
          <w:sz w:val="24"/>
        </w:rPr>
        <w:footnoteReference w:id="6"/>
      </w:r>
      <w:bookmarkEnd w:id="32"/>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B83C14" w:rsidRDefault="004C21CB" w:rsidP="00A04CEE">
      <w:pPr>
        <w:pStyle w:val="FPP3"/>
        <w:keepNext w:val="0"/>
      </w:pPr>
      <w:r w:rsidRPr="00325090">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through CENWW-OD-T.</w:t>
      </w:r>
      <w:r w:rsidR="00016F5B">
        <w:t xml:space="preserve"> </w:t>
      </w:r>
    </w:p>
    <w:p w14:paraId="28887C6B" w14:textId="3E8D6F81" w:rsidR="00264925" w:rsidRPr="00021FA3" w:rsidRDefault="00264925" w:rsidP="00264925">
      <w:pPr>
        <w:pStyle w:val="FPP2"/>
      </w:pPr>
      <w:bookmarkStart w:id="33" w:name="_Toc33609405"/>
      <w:r>
        <w:t>Maintenance</w:t>
      </w:r>
      <w:r w:rsidRPr="00021FA3">
        <w:t xml:space="preserve"> </w:t>
      </w:r>
      <w:r>
        <w:t xml:space="preserve">- </w:t>
      </w:r>
      <w:r w:rsidRPr="00021FA3">
        <w:t>Juvenile Fish Facilities</w:t>
      </w:r>
      <w:bookmarkEnd w:id="33"/>
    </w:p>
    <w:p w14:paraId="1719D131" w14:textId="1C8A7271" w:rsidR="00264925" w:rsidRPr="00204DAB"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r w:rsidRPr="00204DAB">
        <w:rPr>
          <w:sz w:val="24"/>
          <w:szCs w:val="24"/>
        </w:rPr>
        <w:t>Scheduled maintenance of juvenile facilities is conducted throughout the year.</w:t>
      </w:r>
      <w:r w:rsidR="00016F5B">
        <w:rPr>
          <w:sz w:val="24"/>
          <w:szCs w:val="24"/>
        </w:rPr>
        <w:t xml:space="preserve"> </w:t>
      </w:r>
      <w:r w:rsidRPr="00204DAB">
        <w:rPr>
          <w:sz w:val="24"/>
          <w:szCs w:val="24"/>
        </w:rPr>
        <w:t xml:space="preserve">Long-term maintenance or modifications of facilities that require them to be out of service for extended periods of time are conducted during the winter maintenance period </w:t>
      </w:r>
      <w:r w:rsidRPr="00204DAB">
        <w:rPr>
          <w:sz w:val="24"/>
          <w:szCs w:val="24"/>
        </w:rPr>
        <w:lastRenderedPageBreak/>
        <w:t>(December 16–March 31).</w:t>
      </w:r>
      <w:r w:rsidR="00016F5B">
        <w:rPr>
          <w:sz w:val="24"/>
          <w:szCs w:val="24"/>
        </w:rPr>
        <w:t xml:space="preserve"> </w:t>
      </w:r>
      <w:r w:rsidRPr="00204DAB">
        <w:rPr>
          <w:sz w:val="24"/>
          <w:szCs w:val="24"/>
        </w:rPr>
        <w:t>During fish passage season, parts of the facilities are maintained on a daily, weekly, or longer interval to keep them in proper operating condition.</w:t>
      </w:r>
    </w:p>
    <w:p w14:paraId="547B00BE" w14:textId="122163D7" w:rsidR="00264925" w:rsidRPr="00204DAB" w:rsidRDefault="00264925" w:rsidP="003E7677">
      <w:pPr>
        <w:keepNext/>
        <w:numPr>
          <w:ilvl w:val="2"/>
          <w:numId w:val="15"/>
        </w:numPr>
        <w:suppressAutoHyphens/>
        <w:rPr>
          <w:sz w:val="24"/>
          <w:szCs w:val="24"/>
        </w:rPr>
      </w:pPr>
      <w:bookmarkStart w:id="34" w:name="_Ref442196627"/>
      <w:r w:rsidRPr="00021FA3">
        <w:rPr>
          <w:b/>
          <w:sz w:val="24"/>
          <w:szCs w:val="24"/>
        </w:rPr>
        <w:t>Unscheduled Maintenance.</w:t>
      </w:r>
      <w:r w:rsidR="00016F5B">
        <w:rPr>
          <w:b/>
          <w:sz w:val="24"/>
          <w:szCs w:val="24"/>
        </w:rPr>
        <w:t xml:space="preserve"> </w:t>
      </w:r>
      <w:r w:rsidRPr="00204DAB">
        <w:rPr>
          <w:sz w:val="24"/>
          <w:szCs w:val="24"/>
        </w:rPr>
        <w:t>Unscheduled maintenance is the correction of any situation that prevents facilities from operating according to criteria or that will impact fish passage or survival.</w:t>
      </w:r>
      <w:bookmarkEnd w:id="34"/>
    </w:p>
    <w:p w14:paraId="0DD85EDB" w14:textId="01086D7D" w:rsidR="00264925" w:rsidRPr="00204DAB" w:rsidRDefault="00264925" w:rsidP="003E7677">
      <w:pPr>
        <w:numPr>
          <w:ilvl w:val="3"/>
          <w:numId w:val="15"/>
        </w:numPr>
        <w:suppressAutoHyphens/>
        <w:spacing w:after="120"/>
        <w:rPr>
          <w:sz w:val="24"/>
          <w:szCs w:val="24"/>
        </w:rPr>
      </w:pPr>
      <w:r w:rsidRPr="00204DAB">
        <w:rPr>
          <w:b/>
          <w:sz w:val="24"/>
          <w:szCs w:val="24"/>
        </w:rPr>
        <w:t>Notification/Reporting.</w:t>
      </w:r>
      <w:r w:rsidR="00016F5B">
        <w:rPr>
          <w:b/>
          <w:sz w:val="24"/>
          <w:szCs w:val="24"/>
        </w:rPr>
        <w:t xml:space="preserve"> </w:t>
      </w:r>
      <w:r w:rsidRPr="00204DAB">
        <w:rPr>
          <w:sz w:val="24"/>
          <w:szCs w:val="24"/>
        </w:rPr>
        <w:t>Maintenance of facilities such as ESBSs, which 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77777777" w:rsidR="00264925" w:rsidRPr="00204DAB" w:rsidRDefault="00264925" w:rsidP="003E7677">
      <w:pPr>
        <w:numPr>
          <w:ilvl w:val="6"/>
          <w:numId w:val="15"/>
        </w:numPr>
        <w:suppressAutoHyphens/>
        <w:spacing w:after="120"/>
        <w:rPr>
          <w:sz w:val="24"/>
          <w:szCs w:val="24"/>
        </w:rPr>
      </w:pPr>
      <w:r w:rsidRPr="00204DAB">
        <w:rPr>
          <w:sz w:val="24"/>
          <w:szCs w:val="24"/>
        </w:rPr>
        <w:t>Description of the problem;</w:t>
      </w:r>
    </w:p>
    <w:p w14:paraId="79BFF3E5" w14:textId="77777777" w:rsidR="00264925" w:rsidRDefault="00264925" w:rsidP="003E7677">
      <w:pPr>
        <w:numPr>
          <w:ilvl w:val="6"/>
          <w:numId w:val="15"/>
        </w:numPr>
        <w:suppressAutoHyphens/>
        <w:spacing w:after="120"/>
        <w:rPr>
          <w:sz w:val="24"/>
          <w:szCs w:val="24"/>
        </w:rPr>
      </w:pPr>
      <w:r>
        <w:rPr>
          <w:sz w:val="24"/>
          <w:szCs w:val="24"/>
        </w:rPr>
        <w:t>Type of outage required;</w:t>
      </w:r>
    </w:p>
    <w:p w14:paraId="53FCA25C" w14:textId="77777777" w:rsidR="00264925" w:rsidRDefault="00264925" w:rsidP="003E7677">
      <w:pPr>
        <w:numPr>
          <w:ilvl w:val="6"/>
          <w:numId w:val="15"/>
        </w:numPr>
        <w:suppressAutoHyphens/>
        <w:spacing w:after="120"/>
        <w:rPr>
          <w:sz w:val="24"/>
          <w:szCs w:val="24"/>
        </w:rPr>
      </w:pPr>
      <w:r>
        <w:rPr>
          <w:sz w:val="24"/>
          <w:szCs w:val="24"/>
        </w:rPr>
        <w:t>Impact on facility operation;</w:t>
      </w:r>
    </w:p>
    <w:p w14:paraId="1DED7B2A" w14:textId="77777777" w:rsidR="00264925" w:rsidRDefault="00264925" w:rsidP="003E7677">
      <w:pPr>
        <w:numPr>
          <w:ilvl w:val="6"/>
          <w:numId w:val="15"/>
        </w:numPr>
        <w:suppressAutoHyphens/>
        <w:spacing w:after="120"/>
        <w:rPr>
          <w:sz w:val="24"/>
          <w:szCs w:val="24"/>
        </w:rPr>
      </w:pPr>
      <w:r>
        <w:rPr>
          <w:sz w:val="24"/>
          <w:szCs w:val="24"/>
        </w:rPr>
        <w:t>Length of time for repairs;</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5F0FC88A" w14:textId="78BEE9A9" w:rsidR="00264925" w:rsidRPr="00743CE4"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If a screen is found damaged or malfunctions at any 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ng, known damaged or non-operating ESBS (except as detailed below).</w:t>
      </w:r>
      <w:r w:rsidR="00016F5B" w:rsidRPr="00743CE4">
        <w:rPr>
          <w:sz w:val="24"/>
          <w:szCs w:val="24"/>
        </w:rPr>
        <w:t xml:space="preserve"> </w:t>
      </w:r>
      <w:r w:rsidRPr="00743CE4">
        <w:rPr>
          <w:sz w:val="24"/>
          <w:szCs w:val="24"/>
        </w:rPr>
        <w:t>If an ESBS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If all screened turbine units are in service, water may be spilled until the effected ESBS can be removed and repaired or replaced.</w:t>
      </w:r>
    </w:p>
    <w:p w14:paraId="7B8D403A" w14:textId="192DA433" w:rsidR="00264925" w:rsidRPr="00743CE4" w:rsidRDefault="00743CE4" w:rsidP="003E7677">
      <w:pPr>
        <w:numPr>
          <w:ilvl w:val="4"/>
          <w:numId w:val="15"/>
        </w:numPr>
        <w:suppressAutoHyphens/>
        <w:rPr>
          <w:sz w:val="24"/>
          <w:szCs w:val="24"/>
        </w:rPr>
      </w:pPr>
      <w:r w:rsidRPr="00743CE4">
        <w:rPr>
          <w:sz w:val="24"/>
          <w:szCs w:val="24"/>
        </w:rPr>
        <w:t xml:space="preserve">If an ESBS screen cleaner fails after 1400 hours on a regular workday or any time on a weekend, and taking the unit out of service would result in spilling above TDG state standards or unsafe operation of the power plant such as, but not limited to, unstable station service power,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w:t>
      </w:r>
      <w:r w:rsidRPr="00743CE4">
        <w:rPr>
          <w:sz w:val="24"/>
          <w:szCs w:val="24"/>
        </w:rPr>
        <w:lastRenderedPageBreak/>
        <w:t xml:space="preserve">operations where turbine units are being turned on and off. FPOM will be notified via MFR, per </w:t>
      </w:r>
      <w:r w:rsidRPr="00743CE4">
        <w:rPr>
          <w:b/>
          <w:sz w:val="24"/>
          <w:szCs w:val="24"/>
        </w:rPr>
        <w:t>FPP Chapter 1 – Overview section 2.3.4</w:t>
      </w:r>
      <w:r w:rsidRPr="00743CE4">
        <w:rPr>
          <w:sz w:val="24"/>
          <w:szCs w:val="24"/>
        </w:rPr>
        <w:t>.</w:t>
      </w:r>
    </w:p>
    <w:p w14:paraId="74E5F910" w14:textId="4826ABB3" w:rsidR="00264925" w:rsidRDefault="00264925" w:rsidP="003E7677">
      <w:pPr>
        <w:numPr>
          <w:ilvl w:val="3"/>
          <w:numId w:val="15"/>
        </w:numPr>
        <w:suppressAutoHyphens/>
        <w:rPr>
          <w:sz w:val="24"/>
          <w:szCs w:val="24"/>
        </w:rPr>
      </w:pPr>
      <w:r w:rsidRPr="00542CF6">
        <w:rPr>
          <w:b/>
          <w:sz w:val="24"/>
          <w:szCs w:val="24"/>
        </w:rPr>
        <w:t>Gatewell Orifices.</w:t>
      </w:r>
      <w:r w:rsidR="00016F5B">
        <w:rPr>
          <w:b/>
          <w:sz w:val="24"/>
          <w:szCs w:val="24"/>
        </w:rPr>
        <w:t xml:space="preserve"> </w:t>
      </w:r>
      <w:r w:rsidRPr="00542CF6">
        <w:rPr>
          <w:sz w:val="24"/>
          <w:szCs w:val="24"/>
        </w:rPr>
        <w:t>Each gatewell has two 12" orifices (gatewell slot 1A has one 14" test orifice) with air operated valves to allow fish to exit the gatewell.</w:t>
      </w:r>
      <w:r w:rsidR="00016F5B">
        <w:rPr>
          <w:sz w:val="24"/>
          <w:szCs w:val="24"/>
        </w:rPr>
        <w:t xml:space="preserve"> </w:t>
      </w:r>
      <w:r w:rsidRPr="00542CF6">
        <w:rPr>
          <w:sz w:val="24"/>
          <w:szCs w:val="24"/>
        </w:rPr>
        <w:t>Under normal operation, at least one orifice per gatewell is operated.</w:t>
      </w:r>
      <w:r w:rsidR="00016F5B">
        <w:rPr>
          <w:sz w:val="24"/>
          <w:szCs w:val="24"/>
        </w:rPr>
        <w:t xml:space="preserve"> </w:t>
      </w:r>
      <w:r w:rsidRPr="00542CF6">
        <w:rPr>
          <w:sz w:val="24"/>
          <w:szCs w:val="24"/>
        </w:rPr>
        <w:t>To minimize blockage from debris, orifices should be backflushed every day.</w:t>
      </w:r>
      <w:r w:rsidR="00016F5B">
        <w:rPr>
          <w:sz w:val="24"/>
          <w:szCs w:val="24"/>
        </w:rPr>
        <w:t xml:space="preserve"> </w:t>
      </w:r>
      <w:r w:rsidRPr="00542CF6">
        <w:rPr>
          <w:sz w:val="24"/>
          <w:szCs w:val="24"/>
        </w:rPr>
        <w:t>If an air valve fails, the valve should be closed and the alternate orifice and air valve for that gatewell operated until repairs can be made.</w:t>
      </w:r>
      <w:r w:rsidR="00016F5B">
        <w:rPr>
          <w:sz w:val="24"/>
          <w:szCs w:val="24"/>
        </w:rPr>
        <w:t xml:space="preserve"> </w:t>
      </w:r>
      <w:r w:rsidRPr="00542CF6">
        <w:rPr>
          <w:sz w:val="24"/>
          <w:szCs w:val="24"/>
        </w:rPr>
        <w:t>If both orifices are blocked with debris, damaged, or must be kept closed, the turbine unit will be taken out of service until repairs can be made.</w:t>
      </w:r>
      <w:r w:rsidR="00016F5B">
        <w:rPr>
          <w:sz w:val="24"/>
          <w:szCs w:val="24"/>
        </w:rPr>
        <w:t xml:space="preserve"> </w:t>
      </w:r>
      <w:r w:rsidRPr="00542CF6">
        <w:rPr>
          <w:sz w:val="24"/>
          <w:szCs w:val="24"/>
        </w:rPr>
        <w:t>If repairs are to take longer than 48 hours, juvenile fish will be dipped from the gatewell with a gatewell dip basket.</w:t>
      </w:r>
    </w:p>
    <w:p w14:paraId="3590CEBA" w14:textId="13DDDDAE" w:rsidR="00264925" w:rsidRDefault="00264925" w:rsidP="003E7677">
      <w:pPr>
        <w:numPr>
          <w:ilvl w:val="3"/>
          <w:numId w:val="15"/>
        </w:numPr>
        <w:suppressAutoHyphens/>
        <w:rPr>
          <w:sz w:val="24"/>
          <w:szCs w:val="24"/>
        </w:rPr>
      </w:pPr>
      <w:r w:rsidRPr="00542CF6">
        <w:rPr>
          <w:b/>
          <w:sz w:val="24"/>
          <w:szCs w:val="24"/>
        </w:rPr>
        <w:t>Dewatering Structure.</w:t>
      </w:r>
      <w:r w:rsidR="00016F5B">
        <w:rPr>
          <w:b/>
          <w:sz w:val="24"/>
          <w:szCs w:val="24"/>
        </w:rPr>
        <w:t xml:space="preserve"> </w:t>
      </w:r>
      <w:r w:rsidRPr="00542CF6">
        <w:rPr>
          <w:sz w:val="24"/>
          <w:szCs w:val="24"/>
        </w:rPr>
        <w:t>The dewatering structure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of the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35" w:name="_Toc33609406"/>
      <w:r>
        <w:lastRenderedPageBreak/>
        <w:t>Maintenance</w:t>
      </w:r>
      <w:r w:rsidRPr="00A91354">
        <w:t xml:space="preserve"> </w:t>
      </w:r>
      <w:r>
        <w:t xml:space="preserve">- </w:t>
      </w:r>
      <w:r w:rsidRPr="00A91354">
        <w:t>Adult Fish Facilities</w:t>
      </w:r>
      <w:r w:rsidRPr="00542CF6">
        <w:t>.</w:t>
      </w:r>
      <w:bookmarkEnd w:id="35"/>
    </w:p>
    <w:p w14:paraId="2A7810A7" w14:textId="36938D98" w:rsidR="00264925"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r w:rsidRPr="00542CF6">
        <w:rPr>
          <w:sz w:val="24"/>
          <w:szCs w:val="24"/>
        </w:rPr>
        <w:t xml:space="preserve">Maintenance of facilities that will have </w:t>
      </w:r>
      <w:r w:rsidRPr="00542CF6">
        <w:rPr>
          <w:sz w:val="24"/>
          <w:szCs w:val="24"/>
          <w:u w:val="single"/>
        </w:rPr>
        <w:t>no effect</w:t>
      </w:r>
      <w:r w:rsidRPr="00542CF6">
        <w:rPr>
          <w:sz w:val="24"/>
          <w:szCs w:val="24"/>
        </w:rPr>
        <w:t xml:space="preserve"> on fish passage may be conducted at any time.</w:t>
      </w:r>
      <w:r w:rsidR="00016F5B">
        <w:rPr>
          <w:sz w:val="24"/>
          <w:szCs w:val="24"/>
        </w:rPr>
        <w:t xml:space="preserve"> </w:t>
      </w:r>
      <w:r w:rsidRPr="00542CF6">
        <w:rPr>
          <w:sz w:val="24"/>
          <w:szCs w:val="24"/>
        </w:rPr>
        <w:t>When facilities are not being maintained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36AEF419" w:rsidR="00264925" w:rsidRDefault="00264925" w:rsidP="003E7677">
      <w:pPr>
        <w:numPr>
          <w:ilvl w:val="3"/>
          <w:numId w:val="15"/>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3E7677">
      <w:pPr>
        <w:numPr>
          <w:ilvl w:val="4"/>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26686247" w14:textId="78932773" w:rsidR="00DA55A2" w:rsidRDefault="00DA55A2" w:rsidP="003E7677">
      <w:pPr>
        <w:numPr>
          <w:ilvl w:val="6"/>
          <w:numId w:val="15"/>
        </w:numPr>
        <w:suppressAutoHyphens/>
        <w:rPr>
          <w:sz w:val="24"/>
          <w:szCs w:val="24"/>
        </w:rPr>
      </w:pPr>
      <w:r>
        <w:rPr>
          <w:sz w:val="24"/>
          <w:szCs w:val="24"/>
        </w:rPr>
        <w:t>F</w:t>
      </w:r>
      <w:r w:rsidR="00264925" w:rsidRPr="00B57E14">
        <w:rPr>
          <w:sz w:val="24"/>
          <w:szCs w:val="24"/>
        </w:rPr>
        <w:t>irst, increase the speed of the operable pump(s).</w:t>
      </w:r>
      <w:r w:rsidR="00016F5B">
        <w:rPr>
          <w:sz w:val="24"/>
          <w:szCs w:val="24"/>
        </w:rPr>
        <w:t xml:space="preserve"> </w:t>
      </w:r>
    </w:p>
    <w:p w14:paraId="42293A73" w14:textId="420BD92E" w:rsidR="00DA55A2" w:rsidRDefault="000A6BA3" w:rsidP="003E7677">
      <w:pPr>
        <w:numPr>
          <w:ilvl w:val="6"/>
          <w:numId w:val="15"/>
        </w:numPr>
        <w:suppressAutoHyphens/>
        <w:rPr>
          <w:sz w:val="24"/>
          <w:szCs w:val="24"/>
        </w:rPr>
      </w:pPr>
      <w:r>
        <w:rPr>
          <w:sz w:val="24"/>
          <w:szCs w:val="24"/>
        </w:rPr>
        <w:t>Then, a</w:t>
      </w:r>
      <w:r w:rsidR="00264925" w:rsidRPr="00B57E14">
        <w:rPr>
          <w:sz w:val="24"/>
          <w:szCs w:val="24"/>
        </w:rPr>
        <w:t xml:space="preserve">s necessary, close </w:t>
      </w:r>
      <w:r w:rsidR="00DA55A2">
        <w:rPr>
          <w:sz w:val="24"/>
          <w:szCs w:val="24"/>
        </w:rPr>
        <w:t>NSE-2</w:t>
      </w:r>
      <w:r w:rsidR="00264925" w:rsidRPr="00B57E14">
        <w:rPr>
          <w:sz w:val="24"/>
          <w:szCs w:val="24"/>
        </w:rPr>
        <w:t xml:space="preserve"> and </w:t>
      </w:r>
      <w:r w:rsidR="00DA55A2">
        <w:rPr>
          <w:sz w:val="24"/>
          <w:szCs w:val="24"/>
        </w:rPr>
        <w:t>NPE-2</w:t>
      </w:r>
      <w:r w:rsidR="00264925" w:rsidRPr="00B57E14">
        <w:rPr>
          <w:sz w:val="24"/>
          <w:szCs w:val="24"/>
        </w:rPr>
        <w:t xml:space="preserve"> and operate </w:t>
      </w:r>
      <w:r w:rsidR="00DA55A2">
        <w:rPr>
          <w:sz w:val="24"/>
          <w:szCs w:val="24"/>
        </w:rPr>
        <w:t>NPE-1</w:t>
      </w:r>
      <w:r w:rsidR="00264925" w:rsidRPr="00B57E14">
        <w:rPr>
          <w:sz w:val="24"/>
          <w:szCs w:val="24"/>
        </w:rPr>
        <w:t xml:space="preserve"> to provide the required 1' to 2' head differential.</w:t>
      </w:r>
      <w:r w:rsidR="00016F5B">
        <w:rPr>
          <w:sz w:val="24"/>
          <w:szCs w:val="24"/>
        </w:rPr>
        <w:t xml:space="preserve"> </w:t>
      </w:r>
    </w:p>
    <w:p w14:paraId="0C735685" w14:textId="4A4EFD97" w:rsidR="00DA55A2" w:rsidRDefault="00264925" w:rsidP="003E7677">
      <w:pPr>
        <w:numPr>
          <w:ilvl w:val="6"/>
          <w:numId w:val="15"/>
        </w:numPr>
        <w:suppressAutoHyphens/>
        <w:rPr>
          <w:sz w:val="24"/>
          <w:szCs w:val="24"/>
        </w:rPr>
      </w:pPr>
      <w:r w:rsidRPr="00B57E14">
        <w:rPr>
          <w:sz w:val="24"/>
          <w:szCs w:val="24"/>
        </w:rPr>
        <w:t xml:space="preserve">If the desired head differential cannot be maintained at a depth of 5'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 below tailwater is reached.</w:t>
      </w:r>
      <w:r w:rsidR="00016F5B">
        <w:rPr>
          <w:sz w:val="24"/>
          <w:szCs w:val="24"/>
        </w:rPr>
        <w:t xml:space="preserve"> </w:t>
      </w:r>
    </w:p>
    <w:p w14:paraId="73AAE893" w14:textId="3C2EF6DA" w:rsidR="00DA55A2" w:rsidRDefault="00264925" w:rsidP="003E7677">
      <w:pPr>
        <w:numPr>
          <w:ilvl w:val="6"/>
          <w:numId w:val="15"/>
        </w:numPr>
        <w:suppressAutoHyphens/>
        <w:rPr>
          <w:sz w:val="24"/>
          <w:szCs w:val="24"/>
        </w:rPr>
      </w:pPr>
      <w:r w:rsidRPr="00B57E14">
        <w:rPr>
          <w:sz w:val="24"/>
          <w:szCs w:val="24"/>
        </w:rPr>
        <w:lastRenderedPageBreak/>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 increments until 6' below tailwater is reached.</w:t>
      </w:r>
      <w:r w:rsidR="00016F5B">
        <w:rPr>
          <w:sz w:val="24"/>
          <w:szCs w:val="24"/>
        </w:rPr>
        <w:t xml:space="preserve"> </w:t>
      </w:r>
    </w:p>
    <w:p w14:paraId="26E05806" w14:textId="63CE3F8E"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3F80AA69"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2CC139E8" w14:textId="77777777" w:rsidR="000A6BA3" w:rsidRDefault="000A6BA3">
      <w:pPr>
        <w:spacing w:after="160" w:line="259" w:lineRule="auto"/>
        <w:rPr>
          <w:rFonts w:ascii="Times New Roman Bold" w:hAnsi="Times New Roman Bold"/>
          <w:b/>
          <w:caps/>
          <w:sz w:val="24"/>
          <w:szCs w:val="24"/>
          <w:u w:val="single"/>
        </w:rPr>
      </w:pPr>
      <w:r>
        <w:br w:type="page"/>
      </w:r>
    </w:p>
    <w:p w14:paraId="50617B10" w14:textId="7A6917C1" w:rsidR="00264925" w:rsidRPr="00B57E14" w:rsidRDefault="00264925" w:rsidP="00264925">
      <w:pPr>
        <w:pStyle w:val="FPP1"/>
        <w:spacing w:before="480"/>
      </w:pPr>
      <w:bookmarkStart w:id="36" w:name="_Toc33609407"/>
      <w:r w:rsidRPr="00B57E14">
        <w:lastRenderedPageBreak/>
        <w:t xml:space="preserve">Turbine Unit Operation </w:t>
      </w:r>
      <w:r>
        <w:t>&amp;</w:t>
      </w:r>
      <w:r w:rsidRPr="00B57E14">
        <w:t xml:space="preserve"> Maintenance</w:t>
      </w:r>
      <w:bookmarkEnd w:id="36"/>
    </w:p>
    <w:p w14:paraId="46BB07C1" w14:textId="619EF733" w:rsidR="00264925" w:rsidRDefault="00264925" w:rsidP="00264925">
      <w:pPr>
        <w:pStyle w:val="FPP2"/>
      </w:pPr>
      <w:bookmarkStart w:id="37" w:name="_Toc33609408"/>
      <w:r w:rsidRPr="005D62F9">
        <w:t xml:space="preserve">Turbine Unit </w:t>
      </w:r>
      <w:r>
        <w:t>Priority Order</w:t>
      </w:r>
      <w:r w:rsidRPr="005D62F9">
        <w:t>.</w:t>
      </w:r>
      <w:bookmarkEnd w:id="37"/>
      <w:r w:rsidR="00016F5B">
        <w:t xml:space="preserve"> </w:t>
      </w:r>
    </w:p>
    <w:p w14:paraId="0088CA5F" w14:textId="2E23BB37"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6416D5" w:rsidRPr="006416D5">
        <w:rPr>
          <w:b/>
        </w:rPr>
        <w:t>Table LGS-5</w:t>
      </w:r>
      <w:r w:rsidRPr="00045C39">
        <w:rPr>
          <w:b/>
        </w:rPr>
        <w:fldChar w:fldCharType="end"/>
      </w:r>
      <w:r>
        <w:t xml:space="preserve"> in order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3F94F227"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section 4.2.3</w:t>
      </w:r>
      <w:r>
        <w:t xml:space="preserve"> for more information. </w:t>
      </w:r>
    </w:p>
    <w:p w14:paraId="11D02AA8" w14:textId="29CB8F57" w:rsidR="00264925" w:rsidRPr="00BB06BE" w:rsidRDefault="00264925" w:rsidP="00EE4518">
      <w:pPr>
        <w:pStyle w:val="Caption"/>
        <w:rPr>
          <w:szCs w:val="24"/>
          <w:vertAlign w:val="superscript"/>
        </w:rPr>
      </w:pPr>
      <w:bookmarkStart w:id="38" w:name="_Ref44219722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5</w:t>
      </w:r>
      <w:r w:rsidR="004D3B49">
        <w:rPr>
          <w:noProof/>
        </w:rPr>
        <w:fldChar w:fldCharType="end"/>
      </w:r>
      <w:bookmarkEnd w:id="38"/>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77777777" w:rsidR="00264925" w:rsidRPr="001C2D55" w:rsidRDefault="00264925" w:rsidP="00462AB4">
            <w:pPr>
              <w:keepNext/>
              <w:tabs>
                <w:tab w:val="left" w:pos="-90"/>
              </w:tabs>
              <w:spacing w:after="0"/>
              <w:ind w:left="-90" w:right="-108"/>
              <w:jc w:val="center"/>
              <w:rPr>
                <w:rFonts w:ascii="Calibri" w:hAnsi="Calibri" w:cs="Calibri"/>
                <w:b/>
                <w:sz w:val="22"/>
                <w:szCs w:val="22"/>
              </w:rPr>
            </w:pPr>
            <w:r w:rsidRPr="001C2D55">
              <w:rPr>
                <w:rFonts w:ascii="Calibri" w:hAnsi="Calibri" w:cs="Calibri"/>
                <w:b/>
                <w:sz w:val="22"/>
                <w:szCs w:val="22"/>
              </w:rPr>
              <w:t>Season</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14BE696E"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March 1 – April 2 </w:t>
            </w:r>
            <w:r>
              <w:rPr>
                <w:rFonts w:ascii="Calibri" w:hAnsi="Calibri" w:cs="Calibri"/>
                <w:sz w:val="22"/>
                <w:szCs w:val="22"/>
              </w:rPr>
              <w:t>/</w:t>
            </w:r>
            <w:r w:rsidRPr="001C2D55">
              <w:rPr>
                <w:rFonts w:ascii="Calibri" w:hAnsi="Calibri" w:cs="Calibri"/>
                <w:sz w:val="22"/>
                <w:szCs w:val="22"/>
              </w:rPr>
              <w:t xml:space="preserve"> June 21 – November 30</w:t>
            </w:r>
          </w:p>
          <w:p w14:paraId="08674A37" w14:textId="77777777" w:rsidR="00DE35F2" w:rsidRDefault="00DE35F2" w:rsidP="00DE35F2">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Fish Passage Season </w:t>
            </w:r>
          </w:p>
          <w:p w14:paraId="3FB9EF91" w14:textId="3E69EEEB" w:rsidR="00C83DDF" w:rsidRPr="001C2D5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(except for Spring Spill as defined below)</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9A56FD4"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i/>
                <w:sz w:val="22"/>
                <w:szCs w:val="22"/>
              </w:rPr>
              <w:t>Maximize discharge through highest priority unit</w:t>
            </w:r>
          </w:p>
        </w:tc>
      </w:tr>
      <w:tr w:rsidR="00C83DDF" w:rsidRPr="001C2D55" w14:paraId="115645D0" w14:textId="77777777" w:rsidTr="00B55F35">
        <w:trPr>
          <w:cantSplit/>
          <w:trHeight w:hRule="exact" w:val="685"/>
          <w:jc w:val="center"/>
        </w:trPr>
        <w:tc>
          <w:tcPr>
            <w:tcW w:w="2500" w:type="pct"/>
            <w:vAlign w:val="center"/>
          </w:tcPr>
          <w:p w14:paraId="5C104807" w14:textId="77777777" w:rsidR="00B55F35" w:rsidRDefault="00B55F35" w:rsidP="00DE35F2">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April 3 – June 20</w:t>
            </w:r>
          </w:p>
          <w:p w14:paraId="2B20631B" w14:textId="066D4992" w:rsidR="00C83DDF" w:rsidRPr="001C2D5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Spring Spill (Unit 6 second priority)</w:t>
            </w:r>
          </w:p>
        </w:tc>
        <w:tc>
          <w:tcPr>
            <w:tcW w:w="2500" w:type="pct"/>
            <w:vAlign w:val="center"/>
          </w:tcPr>
          <w:p w14:paraId="1486C593" w14:textId="69B8A771" w:rsidR="00C83DDF" w:rsidRPr="001C2D55" w:rsidRDefault="00EE4518" w:rsidP="00C83DDF">
            <w:pPr>
              <w:keepNext/>
              <w:tabs>
                <w:tab w:val="left" w:pos="-84"/>
              </w:tabs>
              <w:spacing w:after="0"/>
              <w:ind w:left="-84" w:right="-90"/>
              <w:jc w:val="center"/>
              <w:rPr>
                <w:rFonts w:ascii="Calibri" w:hAnsi="Calibri" w:cs="Calibri"/>
                <w:sz w:val="22"/>
                <w:szCs w:val="22"/>
              </w:rPr>
            </w:pPr>
            <w:r w:rsidRPr="001C2D55">
              <w:rPr>
                <w:rFonts w:ascii="Calibri" w:hAnsi="Calibri" w:cs="Calibri"/>
                <w:color w:val="000000"/>
                <w:sz w:val="22"/>
                <w:szCs w:val="22"/>
              </w:rPr>
              <w:t>1</w:t>
            </w:r>
            <w:r w:rsidR="003F58EB" w:rsidRPr="003F58EB">
              <w:rPr>
                <w:rFonts w:ascii="Calibri" w:hAnsi="Calibri" w:cs="Calibri"/>
                <w:color w:val="000000"/>
                <w:sz w:val="22"/>
                <w:szCs w:val="22"/>
                <w:vertAlign w:val="superscript"/>
              </w:rPr>
              <w:t>a</w:t>
            </w:r>
            <w:r w:rsidRPr="001C2D55">
              <w:rPr>
                <w:rFonts w:ascii="Calibri" w:hAnsi="Calibri" w:cs="Calibri"/>
                <w:color w:val="000000"/>
                <w:sz w:val="22"/>
                <w:szCs w:val="22"/>
              </w:rPr>
              <w:t>, 6, 2, 3, 4, 5</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02DCD8FB" w:rsidR="00264925" w:rsidRPr="003C03B6" w:rsidRDefault="00264925" w:rsidP="00AB7C51">
      <w:pPr>
        <w:pStyle w:val="ListParagraph"/>
        <w:keepNext/>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FA35FB">
        <w:rPr>
          <w:rFonts w:asciiTheme="minorHAnsi" w:hAnsiTheme="minorHAnsi" w:cstheme="minorHAnsi"/>
          <w:b/>
        </w:rPr>
        <w:t>4.2.3</w:t>
      </w:r>
      <w:r w:rsidRPr="003C03B6">
        <w:rPr>
          <w:rFonts w:asciiTheme="minorHAnsi" w:hAnsiTheme="minorHAnsi" w:cstheme="minorHAnsi"/>
          <w:b/>
        </w:rPr>
        <w:fldChar w:fldCharType="end"/>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39" w:name="_Toc33609409"/>
      <w:r w:rsidRPr="00A7285D">
        <w:t xml:space="preserve">Turbine </w:t>
      </w:r>
      <w:r>
        <w:t>U</w:t>
      </w:r>
      <w:r w:rsidRPr="00376960">
        <w:t>nit Operating Range.</w:t>
      </w:r>
      <w:bookmarkEnd w:id="39"/>
      <w:r w:rsidRPr="00376960">
        <w:t xml:space="preserve"> </w:t>
      </w:r>
    </w:p>
    <w:p w14:paraId="74DF2C69" w14:textId="4DB58B1E" w:rsidR="0062712E" w:rsidRDefault="0062712E" w:rsidP="008E58C5">
      <w:pPr>
        <w:pStyle w:val="FPP3"/>
        <w:keepNext w:val="0"/>
      </w:pPr>
      <w:r w:rsidRPr="003E37CD">
        <w:t xml:space="preserve">Turbine unit flow and power output at the lower and upper limits of the </w:t>
      </w:r>
      <w:r>
        <w:t>±</w:t>
      </w:r>
      <w:r w:rsidRPr="003E37CD">
        <w:t xml:space="preserve">1% </w:t>
      </w:r>
      <w:r>
        <w:t xml:space="preserve">peak efficiency </w:t>
      </w:r>
      <w:r w:rsidRPr="003E37CD">
        <w:t>range are defined in</w:t>
      </w:r>
      <w:r w:rsidR="00945119">
        <w:t xml:space="preserve"> </w:t>
      </w:r>
      <w:r w:rsidR="00945119">
        <w:rPr>
          <w:b/>
        </w:rPr>
        <w:t>Table LGS-6</w:t>
      </w:r>
      <w:r w:rsidRPr="003E37CD">
        <w:t>.</w:t>
      </w:r>
    </w:p>
    <w:p w14:paraId="1722FE37" w14:textId="5422F193" w:rsidR="003E37CD" w:rsidRPr="000A6BA3" w:rsidRDefault="003E37CD" w:rsidP="00A14213">
      <w:pPr>
        <w:pStyle w:val="FPP3"/>
        <w:keepNext w:val="0"/>
        <w:spacing w:after="120"/>
      </w:pPr>
      <w:r w:rsidRPr="003E37CD">
        <w:rPr>
          <w:b/>
          <w:bCs/>
        </w:rPr>
        <w:t xml:space="preserve">In-Season (April 1–October 31). </w:t>
      </w:r>
      <w:r w:rsidRPr="003E37CD">
        <w:t>As defined in the</w:t>
      </w:r>
      <w:r w:rsidRPr="00A14213">
        <w:rPr>
          <w:i/>
        </w:rPr>
        <w:t xml:space="preserve"> BPA Load Shaping Guidelines</w:t>
      </w:r>
      <w:r w:rsidRPr="003E37CD">
        <w:t xml:space="preserve"> (</w:t>
      </w:r>
      <w:r w:rsidRPr="00A14213">
        <w:rPr>
          <w:b/>
        </w:rPr>
        <w:t>Appendix C</w:t>
      </w:r>
      <w:r w:rsidRPr="003E37CD">
        <w:t>), all units will be operated within ±1% of peak turbine efficiency (1% range)</w:t>
      </w:r>
      <w:r w:rsidRPr="00A14213">
        <w:rPr>
          <w:bCs/>
        </w:rPr>
        <w:t xml:space="preserve"> t</w:t>
      </w:r>
      <w:r w:rsidRPr="003E37CD">
        <w:t xml:space="preserve">o maximize survival of juvenile fish that pass through the turbines. If operation outside the 1% range is necessary, Project personnel shall record the information to provide to BPA on a weekly basis according to the </w:t>
      </w:r>
      <w:r w:rsidRPr="00A14213">
        <w:rPr>
          <w:i/>
        </w:rPr>
        <w:t>Guidelines</w:t>
      </w:r>
      <w:r w:rsidRPr="003E37CD">
        <w:t>.</w:t>
      </w:r>
      <w:r w:rsidR="00016F5B">
        <w:t xml:space="preserve"> </w:t>
      </w:r>
      <w:r w:rsidRPr="003E37CD">
        <w:t xml:space="preserve">Operation outside the 1% range may be necessary to: </w:t>
      </w:r>
    </w:p>
    <w:p w14:paraId="347F38CE" w14:textId="77777777"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 xml:space="preserve">); </w:t>
      </w:r>
    </w:p>
    <w:p w14:paraId="0FB312DA" w14:textId="1B3B40B4" w:rsidR="003E37CD" w:rsidRPr="003E37CD" w:rsidRDefault="003E37CD" w:rsidP="00A14213">
      <w:pPr>
        <w:numPr>
          <w:ilvl w:val="6"/>
          <w:numId w:val="15"/>
        </w:numPr>
        <w:suppressAutoHyphens/>
        <w:spacing w:after="120"/>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945119">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speed-no-load &lt;</w:t>
      </w:r>
      <w:r w:rsidR="000A6BA3">
        <w:rPr>
          <w:sz w:val="24"/>
          <w:szCs w:val="24"/>
        </w:rPr>
        <w:t xml:space="preserve"> </w:t>
      </w:r>
      <w:r w:rsidRPr="003E37CD">
        <w:rPr>
          <w:sz w:val="24"/>
          <w:szCs w:val="24"/>
        </w:rPr>
        <w:t xml:space="preserve">1% if not possible to load) for a minimum of 15 minutes prior to installing tail logs in order to flush fish from the unit; </w:t>
      </w:r>
    </w:p>
    <w:p w14:paraId="63E6EAC4" w14:textId="77777777" w:rsidR="003E37CD" w:rsidRPr="003E37CD" w:rsidRDefault="003E37CD" w:rsidP="00A14213">
      <w:pPr>
        <w:numPr>
          <w:ilvl w:val="6"/>
          <w:numId w:val="15"/>
        </w:numPr>
        <w:suppressAutoHyphens/>
        <w:spacing w:after="120"/>
        <w:rPr>
          <w:b/>
          <w:sz w:val="24"/>
          <w:szCs w:val="24"/>
        </w:rPr>
      </w:pPr>
      <w:r w:rsidRPr="003E37CD">
        <w:rPr>
          <w:sz w:val="24"/>
          <w:szCs w:val="24"/>
        </w:rPr>
        <w:t xml:space="preserve">Operate a turbine unit solely to provide station service; or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lastRenderedPageBreak/>
        <w:t>C</w:t>
      </w:r>
      <w:r w:rsidRPr="0014777B">
        <w:rPr>
          <w:sz w:val="24"/>
          <w:szCs w:val="24"/>
        </w:rPr>
        <w:t>omply with other coordinated fish measures.</w:t>
      </w:r>
    </w:p>
    <w:p w14:paraId="14371A33" w14:textId="37AA16DA" w:rsidR="000A6BA3" w:rsidRPr="0014777B" w:rsidRDefault="000A6BA3" w:rsidP="00A14213">
      <w:pPr>
        <w:pStyle w:val="FPP3"/>
        <w:keepNext w:val="0"/>
      </w:pPr>
      <w:bookmarkStart w:id="40" w:name="_Ref442196730"/>
      <w:r w:rsidRPr="00C83DDF">
        <w:rPr>
          <w:b/>
          <w:bCs/>
        </w:rPr>
        <w:t xml:space="preserve">Unit 1 Special Operation. </w:t>
      </w:r>
      <w:bookmarkEnd w:id="40"/>
      <w:r w:rsidRPr="00C83DDF">
        <w:t>During fish passage season when the ASW is open in Bay 1 and total project outflow is greater than 38 kcfs, Unit 1 will be operated in the upper 25% of the 1% range to smooth out the eddy that forms during ASW spill.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removed from service during summer spill, the tailrace eddy is mostly non-existent and all turbine units may be operated within the full 1% range. When total project outflow is less than 38 kcfs, Unit 1 may be operated within the full 1% range as necessary to maintain MOP and spill operations pursuant to the FOP.</w:t>
      </w:r>
    </w:p>
    <w:p w14:paraId="100B8EF6" w14:textId="26783AC7" w:rsidR="0014777B" w:rsidRPr="00C83DDF" w:rsidRDefault="0014777B" w:rsidP="00A14213">
      <w:pPr>
        <w:pStyle w:val="FPP3"/>
        <w:keepNext w:val="0"/>
        <w:rPr>
          <w:b/>
        </w:rPr>
      </w:pPr>
      <w:r w:rsidRPr="0014777B">
        <w:rPr>
          <w:b/>
        </w:rPr>
        <w:t xml:space="preserve">Minimum Generation. </w:t>
      </w:r>
      <w:r w:rsidRPr="0014777B">
        <w:t>All of the lower Snake River projects may be required to keep one generating unit online at all times to maintain power system reliability. The minimum generation flow range for each unit is defined in the FOP Table 1 (</w:t>
      </w:r>
      <w:r w:rsidRPr="0014777B">
        <w:rPr>
          <w:b/>
        </w:rPr>
        <w:t>Appendix E</w:t>
      </w:r>
      <w:r w:rsidRPr="0014777B">
        <w:t>), as derived from the lower limits of the 1% range and actual unit operations. During low flow, there may not be enough river flow to meet this generation requirement and the FOP spill target. Under t</w:t>
      </w:r>
      <w:r w:rsidRPr="00C83DDF">
        <w:t>hese circumstances, the project will operate the first available priority unit at minimum generation and spill the remainder of outflow. Actual attainable minimum generation may vary depending on real-time conditions.</w:t>
      </w:r>
    </w:p>
    <w:p w14:paraId="574564B9" w14:textId="6238D7B7" w:rsidR="00264925" w:rsidRPr="0014777B" w:rsidRDefault="003E37CD" w:rsidP="0014777B">
      <w:pPr>
        <w:pStyle w:val="FPP3"/>
        <w:keepNext w:val="0"/>
        <w:rPr>
          <w:b/>
        </w:rPr>
      </w:pPr>
      <w:r w:rsidRPr="003E37CD">
        <w:rPr>
          <w:b/>
          <w:bCs/>
        </w:rPr>
        <w:t>Off-Season (November 1–March 31).</w:t>
      </w:r>
      <w:r w:rsidR="00016F5B">
        <w:rPr>
          <w:b/>
          <w:bCs/>
        </w:rPr>
        <w:t xml:space="preserve"> </w:t>
      </w:r>
      <w:r w:rsidRPr="003E37C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3E37CD">
        <w:rPr>
          <w:color w:val="000000"/>
        </w:rPr>
        <w:t xml:space="preserve"> </w:t>
      </w:r>
    </w:p>
    <w:p w14:paraId="55AFEB49" w14:textId="77777777" w:rsidR="00A14213" w:rsidRPr="00376960" w:rsidRDefault="00A14213" w:rsidP="00A14213">
      <w:pPr>
        <w:pStyle w:val="FPP2"/>
      </w:pPr>
      <w:bookmarkStart w:id="41" w:name="_Ref442196648"/>
      <w:bookmarkStart w:id="42" w:name="_Toc33609410"/>
      <w:bookmarkStart w:id="43" w:name="_Ref442197241"/>
      <w:r w:rsidRPr="00376960">
        <w:t>Turbine Unit Maintenance.</w:t>
      </w:r>
      <w:bookmarkEnd w:id="41"/>
      <w:bookmarkEnd w:id="42"/>
      <w:r w:rsidRPr="00376960">
        <w:t xml:space="preserve"> </w:t>
      </w:r>
    </w:p>
    <w:p w14:paraId="58E23C8A" w14:textId="77777777" w:rsidR="00A14213" w:rsidRDefault="00A14213" w:rsidP="00A14213">
      <w:pPr>
        <w:pStyle w:val="FPP3"/>
        <w:keepNext w:val="0"/>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7A395EFC" w14:textId="77777777" w:rsidR="00A14213" w:rsidRDefault="00A14213" w:rsidP="00A14213">
      <w:pPr>
        <w:pStyle w:val="FPP3"/>
        <w:keepNext w:val="0"/>
      </w:pPr>
      <w:r>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0FB503A3"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lastRenderedPageBreak/>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77777777"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6416D5">
        <w:rPr>
          <w:b/>
          <w:sz w:val="24"/>
          <w:szCs w:val="24"/>
        </w:rPr>
        <w:t>4.4.8</w:t>
      </w:r>
      <w:r w:rsidRPr="00161E05">
        <w:rPr>
          <w:b/>
          <w:sz w:val="24"/>
          <w:szCs w:val="24"/>
        </w:rPr>
        <w:fldChar w:fldCharType="end"/>
      </w:r>
      <w:r>
        <w:rPr>
          <w:b/>
          <w:sz w:val="24"/>
          <w:szCs w:val="24"/>
        </w:rPr>
        <w:t>. Dewatering Units</w:t>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77777777" w:rsidR="00A14213" w:rsidRPr="00AC012D" w:rsidRDefault="00A14213" w:rsidP="00A14213">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7"/>
      </w:r>
      <w:r w:rsidRPr="00376960">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77777777" w:rsidR="00A14213" w:rsidRDefault="00A14213" w:rsidP="00A14213">
      <w:pPr>
        <w:numPr>
          <w:ilvl w:val="2"/>
          <w:numId w:val="15"/>
        </w:numPr>
        <w:autoSpaceDE w:val="0"/>
        <w:autoSpaceDN w:val="0"/>
        <w:adjustRightInd w:val="0"/>
        <w:rPr>
          <w:sz w:val="24"/>
          <w:szCs w:val="24"/>
        </w:rPr>
      </w:pPr>
      <w:bookmarkStart w:id="44"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6416D5">
        <w:rPr>
          <w:sz w:val="24"/>
          <w:szCs w:val="24"/>
          <w:vertAlign w:val="superscript"/>
        </w:rPr>
        <w:t>6</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installing stop logs. If a turbine unit is out of service for maintenance for an extended period of time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ase must be dewatered at a later date without the unit being spun beforehand.</w:t>
      </w:r>
      <w:bookmarkEnd w:id="44"/>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w:t>
      </w:r>
      <w:r>
        <w:t xml:space="preserve"> </w:t>
      </w:r>
      <w:r w:rsidRPr="00F93BCA">
        <w:t>This may result in exceeding TDG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5009D69C" w14:textId="77777777" w:rsidR="00A14213" w:rsidRPr="00376960" w:rsidRDefault="00A14213" w:rsidP="00A14213">
      <w:pPr>
        <w:pStyle w:val="FPP3"/>
        <w:keepNext w:val="0"/>
        <w:numPr>
          <w:ilvl w:val="3"/>
          <w:numId w:val="15"/>
        </w:numPr>
      </w:pPr>
      <w:r w:rsidRPr="00376960">
        <w:t xml:space="preserve">For scheduled inspection or repair of research equipment, reservoirs shall be drafted to MOP and allowed to fill to 1' above the MOP range as work is accomplished. After the </w:t>
      </w:r>
      <w:r w:rsidRPr="00376960">
        <w:lastRenderedPageBreak/>
        <w:t>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If the work is of an emergency nature that does not normally require the unit to be taken out of service (e.g., failed hydroacoustic transducer versus failed fish screen) and cannot wait for the above process to be implemented, project personnel shall immediately notify CENWW-OD-T and RCC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77777777" w:rsidR="00F549F3" w:rsidRPr="003216D6"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78DED423" w:rsidR="003E37CD" w:rsidRDefault="003E37CD" w:rsidP="00EE4518">
      <w:pPr>
        <w:pStyle w:val="Caption"/>
        <w:rPr>
          <w:vertAlign w:val="superscript"/>
        </w:rPr>
      </w:pPr>
      <w:bookmarkStart w:id="45"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6</w:t>
      </w:r>
      <w:r w:rsidR="004D3B49">
        <w:rPr>
          <w:noProof/>
        </w:rPr>
        <w:fldChar w:fldCharType="end"/>
      </w:r>
      <w:bookmarkEnd w:id="43"/>
      <w:bookmarkEnd w:id="45"/>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1, 2, 3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w:t>
            </w:r>
            <w:r w:rsidR="009E5CF4">
              <w:rPr>
                <w:rFonts w:asciiTheme="minorHAnsi" w:hAnsiTheme="minorHAnsi" w:cstheme="minorHAnsi"/>
                <w:b/>
                <w:bCs/>
              </w:rPr>
              <w:t>GS Units 1, 2, 3</w:t>
            </w:r>
            <w:r w:rsidR="00A3488A" w:rsidRPr="00AC012D">
              <w:rPr>
                <w:rFonts w:asciiTheme="minorHAnsi" w:hAnsiTheme="minorHAnsi" w:cstheme="minorHAnsi"/>
                <w:b/>
                <w:bCs/>
              </w:rPr>
              <w:t xml:space="preserve">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19,520 </w:t>
            </w:r>
          </w:p>
        </w:tc>
      </w:tr>
    </w:tbl>
    <w:p w14:paraId="6E1618FD" w14:textId="08FA34A5" w:rsidR="00D919A5" w:rsidRDefault="000E0276" w:rsidP="003E7677">
      <w:pPr>
        <w:pStyle w:val="ListParagraph"/>
        <w:numPr>
          <w:ilvl w:val="0"/>
          <w:numId w:val="17"/>
        </w:numPr>
        <w:rPr>
          <w:rFonts w:asciiTheme="minorHAnsi" w:hAnsiTheme="minorHAnsi" w:cstheme="minorHAnsi"/>
        </w:rPr>
        <w:sectPr w:rsidR="00D919A5" w:rsidSect="00D919A5">
          <w:pgSz w:w="12240" w:h="15840"/>
          <w:pgMar w:top="1440" w:right="1152" w:bottom="1440" w:left="1152" w:header="720" w:footer="720" w:gutter="0"/>
          <w:cols w:space="720"/>
          <w:docGrid w:linePitch="360"/>
        </w:sectPr>
      </w:pPr>
      <w:r>
        <w:rPr>
          <w:rFonts w:asciiTheme="minorHAnsi" w:hAnsiTheme="minorHAnsi" w:cstheme="minorHAnsi"/>
          <w:color w:val="000000"/>
        </w:rPr>
        <w:t>Values provided by</w:t>
      </w:r>
      <w:r w:rsidR="00D919A5" w:rsidRPr="00677A5E">
        <w:rPr>
          <w:rFonts w:asciiTheme="minorHAnsi" w:hAnsiTheme="minorHAnsi" w:cstheme="minorHAnsi"/>
          <w:color w:val="000000"/>
        </w:rPr>
        <w:t xml:space="preserve"> </w:t>
      </w:r>
      <w:r w:rsidR="00D919A5" w:rsidRPr="00677A5E">
        <w:rPr>
          <w:rFonts w:asciiTheme="minorHAnsi" w:hAnsiTheme="minorHAnsi" w:cstheme="minorHAnsi"/>
        </w:rPr>
        <w:t xml:space="preserve">HDC (Jan 2004). </w:t>
      </w:r>
      <w:r w:rsidR="00D919A5">
        <w:rPr>
          <w:rFonts w:asciiTheme="minorHAnsi" w:hAnsiTheme="minorHAnsi" w:cstheme="minorHAnsi"/>
        </w:rPr>
        <w:t xml:space="preserve">Flow (cfs) </w:t>
      </w:r>
      <w:r w:rsidR="00A3488A">
        <w:rPr>
          <w:rFonts w:asciiTheme="minorHAnsi" w:hAnsiTheme="minorHAnsi" w:cstheme="minorHAnsi"/>
        </w:rPr>
        <w:t>was</w:t>
      </w:r>
      <w:r w:rsidR="00D919A5">
        <w:rPr>
          <w:rFonts w:asciiTheme="minorHAnsi" w:hAnsiTheme="minorHAnsi" w:cstheme="minorHAnsi"/>
        </w:rPr>
        <w:t xml:space="preserve"> calculated</w:t>
      </w:r>
      <w:r w:rsidR="00D919A5" w:rsidRPr="00677A5E">
        <w:rPr>
          <w:rFonts w:asciiTheme="minorHAnsi" w:hAnsiTheme="minorHAnsi" w:cstheme="minorHAnsi"/>
        </w:rPr>
        <w:t xml:space="preserve"> </w:t>
      </w:r>
      <w:r>
        <w:rPr>
          <w:rFonts w:asciiTheme="minorHAnsi" w:hAnsiTheme="minorHAnsi" w:cstheme="minorHAnsi"/>
        </w:rPr>
        <w:t>based on</w:t>
      </w:r>
      <w:r w:rsidR="00906E91">
        <w:rPr>
          <w:rFonts w:asciiTheme="minorHAnsi" w:hAnsiTheme="minorHAnsi" w:cstheme="minorHAnsi"/>
        </w:rPr>
        <w:t xml:space="preserve"> </w:t>
      </w:r>
      <w:r w:rsidR="00D919A5" w:rsidRPr="00677A5E">
        <w:rPr>
          <w:rFonts w:asciiTheme="minorHAnsi" w:hAnsiTheme="minorHAnsi" w:cstheme="minorHAnsi"/>
        </w:rPr>
        <w:t xml:space="preserve">turbine efficiency, </w:t>
      </w:r>
      <w:r w:rsidR="00906E91">
        <w:rPr>
          <w:rFonts w:asciiTheme="minorHAnsi" w:hAnsiTheme="minorHAnsi" w:cstheme="minorHAnsi"/>
        </w:rPr>
        <w:t xml:space="preserve">project </w:t>
      </w:r>
      <w:r w:rsidR="00D919A5" w:rsidRPr="00677A5E">
        <w:rPr>
          <w:rFonts w:asciiTheme="minorHAnsi" w:hAnsiTheme="minorHAnsi" w:cstheme="minorHAnsi"/>
        </w:rPr>
        <w:t>head, and power output (MW).</w:t>
      </w:r>
      <w:r w:rsidR="00D919A5">
        <w:rPr>
          <w:rFonts w:asciiTheme="minorHAnsi" w:hAnsiTheme="minorHAnsi" w:cstheme="minorHAnsi"/>
        </w:rPr>
        <w:t xml:space="preserve"> </w:t>
      </w:r>
      <w:r w:rsidR="00A3488A">
        <w:rPr>
          <w:rFonts w:asciiTheme="minorHAnsi" w:hAnsiTheme="minorHAnsi" w:cstheme="minorHAnsi"/>
        </w:rPr>
        <w:t>“</w:t>
      </w:r>
      <w:r w:rsidR="00D919A5" w:rsidRPr="00D919A5">
        <w:rPr>
          <w:rFonts w:asciiTheme="minorHAnsi" w:hAnsiTheme="minorHAnsi" w:cstheme="minorHAnsi"/>
        </w:rPr>
        <w:t>Operating Limit</w:t>
      </w:r>
      <w:r w:rsidR="00A3488A">
        <w:rPr>
          <w:rFonts w:asciiTheme="minorHAnsi" w:hAnsiTheme="minorHAnsi" w:cstheme="minorHAnsi"/>
        </w:rPr>
        <w:t>”</w:t>
      </w:r>
      <w:r w:rsidR="00D919A5" w:rsidRPr="00D919A5">
        <w:rPr>
          <w:rFonts w:asciiTheme="minorHAnsi" w:hAnsiTheme="minorHAnsi" w:cstheme="minorHAnsi"/>
        </w:rPr>
        <w:t xml:space="preserve"> is the maximum safe operating point based on cavitation or generator limit (added Feb 2018).</w:t>
      </w:r>
    </w:p>
    <w:p w14:paraId="12B1AB67" w14:textId="77777777" w:rsidR="00264925" w:rsidRPr="00376960" w:rsidRDefault="00264925" w:rsidP="00A14213">
      <w:pPr>
        <w:pStyle w:val="FPP1"/>
        <w:rPr>
          <w:rFonts w:ascii="Times New Roman" w:hAnsi="Times New Roman"/>
        </w:rPr>
      </w:pPr>
      <w:bookmarkStart w:id="46" w:name="_Toc33609411"/>
      <w:r>
        <w:lastRenderedPageBreak/>
        <w:t>Forebay</w:t>
      </w:r>
      <w:r w:rsidRPr="00B57E14">
        <w:t xml:space="preserve"> </w:t>
      </w:r>
      <w:r>
        <w:t>Debris</w:t>
      </w:r>
      <w:r w:rsidRPr="00B57E14">
        <w:t xml:space="preserve"> </w:t>
      </w:r>
      <w:r>
        <w:t>removal</w:t>
      </w:r>
      <w:bookmarkEnd w:id="46"/>
      <w:r w:rsidRPr="00376960">
        <w:rPr>
          <w:rFonts w:ascii="Times New Roman" w:hAnsi="Times New Roman"/>
        </w:rPr>
        <w:t xml:space="preserve"> </w:t>
      </w:r>
    </w:p>
    <w:p w14:paraId="45094318" w14:textId="77777777" w:rsidR="00264925" w:rsidRPr="00376960" w:rsidRDefault="00264925" w:rsidP="00F8609C">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F8609C">
      <w:pPr>
        <w:pStyle w:val="FPP3"/>
        <w:keepNext w:val="0"/>
      </w:pPr>
      <w:r w:rsidRPr="00376960">
        <w:rPr>
          <w:b/>
        </w:rPr>
        <w:t xml:space="preserve">Debris Spill Coordination. </w:t>
      </w:r>
      <w:bookmarkStart w:id="47" w:name="OLE_LINK17"/>
      <w:bookmarkStart w:id="48"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47"/>
      <w:bookmarkEnd w:id="48"/>
      <w:r w:rsidRPr="00376960">
        <w:t xml:space="preserve">. </w:t>
      </w:r>
    </w:p>
    <w:p w14:paraId="492F2B6A" w14:textId="1951E09A" w:rsidR="00264925" w:rsidRPr="008F0251" w:rsidRDefault="00264925" w:rsidP="00E678C1">
      <w:pPr>
        <w:pStyle w:val="FPP3"/>
        <w:keepNext w:val="0"/>
      </w:pPr>
      <w:r w:rsidRPr="008F0251">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6FA143C4" w14:textId="77777777" w:rsidR="006D5F54" w:rsidRDefault="006D5F54" w:rsidP="00264925">
      <w:pPr>
        <w:rPr>
          <w:sz w:val="24"/>
          <w:szCs w:val="24"/>
        </w:rPr>
        <w:sectPr w:rsidR="006D5F54" w:rsidSect="00D919A5">
          <w:pgSz w:w="12240" w:h="15840"/>
          <w:pgMar w:top="1440" w:right="1440" w:bottom="1440" w:left="1440" w:header="720" w:footer="720" w:gutter="0"/>
          <w:cols w:space="720"/>
          <w:docGrid w:linePitch="360"/>
        </w:sectPr>
      </w:pPr>
    </w:p>
    <w:p w14:paraId="44C6F1E5" w14:textId="759512ED" w:rsidR="00EB43B2" w:rsidRDefault="00EB43B2" w:rsidP="00EE4518">
      <w:pPr>
        <w:pStyle w:val="Caption"/>
      </w:pPr>
      <w:bookmarkStart w:id="49" w:name="_Ref506377342"/>
      <w:bookmarkStart w:id="50"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7</w:t>
      </w:r>
      <w:r w:rsidR="004D3B49">
        <w:rPr>
          <w:noProof/>
        </w:rPr>
        <w:fldChar w:fldCharType="end"/>
      </w:r>
      <w:bookmarkEnd w:id="49"/>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8"/>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EE4518">
      <w:pPr>
        <w:pStyle w:val="Caption"/>
        <w:rPr>
          <w:color w:val="000000"/>
          <w:szCs w:val="24"/>
          <w:vertAlign w:val="superscript"/>
        </w:rPr>
      </w:pPr>
      <w:bookmarkStart w:id="51"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8</w:t>
      </w:r>
      <w:r w:rsidR="004D3B49">
        <w:rPr>
          <w:noProof/>
        </w:rPr>
        <w:fldChar w:fldCharType="end"/>
      </w:r>
      <w:bookmarkEnd w:id="51"/>
      <w:r>
        <w:t>. [</w:t>
      </w:r>
      <w:r w:rsidRPr="008F2A1F">
        <w:rPr>
          <w:i/>
        </w:rPr>
        <w:t>pg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bookmarkStart w:id="52" w:name="OLE_LINK1"/>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9"/>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0"/>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1"/>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bookmarkEnd w:id="52"/>
    </w:tbl>
    <w:p w14:paraId="3CBCFF53" w14:textId="77777777" w:rsidR="00742962" w:rsidRDefault="00742962" w:rsidP="00EE4518">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EE4518">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9</w:t>
      </w:r>
      <w:r w:rsidR="004D3B49">
        <w:rPr>
          <w:noProof/>
        </w:rPr>
        <w:fldChar w:fldCharType="end"/>
      </w:r>
      <w:bookmarkEnd w:id="50"/>
      <w:r>
        <w:t>.</w:t>
      </w:r>
      <w:r w:rsidR="00016F5B">
        <w:t xml:space="preserve"> </w:t>
      </w:r>
      <w:r>
        <w:t>[</w:t>
      </w:r>
      <w:r w:rsidRPr="00F676F0">
        <w:rPr>
          <w:i/>
        </w:rPr>
        <w:t>pg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2"/>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3"/>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4"/>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EE4518">
      <w:pPr>
        <w:pStyle w:val="Caption"/>
      </w:pPr>
    </w:p>
    <w:p w14:paraId="484CE726" w14:textId="77777777" w:rsidR="007542F4" w:rsidRDefault="007542F4" w:rsidP="00EE4518">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53" w:name="_Ref442197197"/>
    </w:p>
    <w:p w14:paraId="18A23A57" w14:textId="7AD07C4E" w:rsidR="00264925" w:rsidRDefault="00264925" w:rsidP="00EE4518">
      <w:pPr>
        <w:pStyle w:val="Caption"/>
        <w:rPr>
          <w:szCs w:val="24"/>
          <w:vertAlign w:val="superscript"/>
        </w:rPr>
      </w:pPr>
      <w:bookmarkStart w:id="54"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10</w:t>
      </w:r>
      <w:r w:rsidR="004D3B49">
        <w:rPr>
          <w:noProof/>
        </w:rPr>
        <w:fldChar w:fldCharType="end"/>
      </w:r>
      <w:bookmarkEnd w:id="53"/>
      <w:bookmarkEnd w:id="54"/>
      <w:r>
        <w:t>.</w:t>
      </w:r>
      <w:r w:rsidR="00016F5B">
        <w:t xml:space="preserve"> </w:t>
      </w:r>
      <w:r>
        <w:t>[</w:t>
      </w:r>
      <w:r w:rsidRPr="006A5222">
        <w:rPr>
          <w:i/>
        </w:rPr>
        <w:t>pg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5"/>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6"/>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7"/>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EE4518">
      <w:pPr>
        <w:pStyle w:val="Caption"/>
        <w:rPr>
          <w:rFonts w:ascii="Calibri" w:hAnsi="Calibri" w:cs="Calibri"/>
          <w:color w:val="000000"/>
          <w:sz w:val="20"/>
          <w:vertAlign w:val="superscript"/>
        </w:rPr>
      </w:pPr>
      <w:bookmarkStart w:id="55"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11</w:t>
      </w:r>
      <w:r w:rsidR="004D3B49">
        <w:rPr>
          <w:noProof/>
        </w:rPr>
        <w:fldChar w:fldCharType="end"/>
      </w:r>
      <w:bookmarkEnd w:id="55"/>
      <w:r>
        <w:t>.</w:t>
      </w:r>
      <w:r w:rsidR="00016F5B">
        <w:t xml:space="preserve"> </w:t>
      </w:r>
      <w:r>
        <w:t>[</w:t>
      </w:r>
      <w:r w:rsidRPr="007163D5">
        <w:rPr>
          <w:i/>
        </w:rPr>
        <w:t>pg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18"/>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19"/>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0"/>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2B12" w14:textId="77777777" w:rsidR="003730EB" w:rsidRDefault="003730EB" w:rsidP="00264925">
      <w:pPr>
        <w:spacing w:after="0"/>
      </w:pPr>
      <w:r>
        <w:separator/>
      </w:r>
    </w:p>
  </w:endnote>
  <w:endnote w:type="continuationSeparator" w:id="0">
    <w:p w14:paraId="2288A2C7" w14:textId="77777777" w:rsidR="003730EB" w:rsidRDefault="003730EB"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CC5" w14:textId="77777777" w:rsidR="006416D5" w:rsidRPr="00507826" w:rsidRDefault="006416D5"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7B6EFB">
      <w:rPr>
        <w:rStyle w:val="PageNumber"/>
        <w:rFonts w:ascii="Calibri" w:hAnsi="Calibri" w:cs="Calibri"/>
        <w:b/>
        <w:noProof/>
        <w:sz w:val="20"/>
      </w:rPr>
      <w:t>7</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CE0D" w14:textId="77777777" w:rsidR="006416D5" w:rsidRPr="001D5ABB" w:rsidRDefault="006416D5"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E097" w14:textId="77777777" w:rsidR="003730EB" w:rsidRDefault="003730EB" w:rsidP="00264925">
      <w:pPr>
        <w:spacing w:after="0"/>
      </w:pPr>
      <w:r>
        <w:separator/>
      </w:r>
    </w:p>
  </w:footnote>
  <w:footnote w:type="continuationSeparator" w:id="0">
    <w:p w14:paraId="59DFCB59" w14:textId="77777777" w:rsidR="003730EB" w:rsidRDefault="003730EB" w:rsidP="00264925">
      <w:pPr>
        <w:spacing w:after="0"/>
      </w:pPr>
      <w:r>
        <w:continuationSeparator/>
      </w:r>
    </w:p>
  </w:footnote>
  <w:footnote w:id="1">
    <w:p w14:paraId="26E01996" w14:textId="767A820F" w:rsidR="006416D5" w:rsidRPr="00192EF6" w:rsidRDefault="006416D5" w:rsidP="00A14213">
      <w:pPr>
        <w:pStyle w:val="FootnoteText"/>
        <w:rPr>
          <w:rStyle w:val="Hyperlink"/>
          <w:rFonts w:asciiTheme="minorHAnsi" w:hAnsiTheme="minorHAnsi"/>
          <w:color w:val="auto"/>
          <w:u w:val="none"/>
        </w:rPr>
      </w:pPr>
      <w:r w:rsidRPr="0015601B">
        <w:rPr>
          <w:rStyle w:val="FootnoteReference"/>
          <w:rFonts w:cs="Times New Roman"/>
          <w:b/>
          <w:sz w:val="20"/>
        </w:rPr>
        <w:footnoteRef/>
      </w:r>
      <w:r w:rsidRPr="0015601B">
        <w:rPr>
          <w:b/>
        </w:rPr>
        <w:t xml:space="preserve"> </w:t>
      </w:r>
      <w:r w:rsidRPr="00192EF6">
        <w:t xml:space="preserve">TDG Monitoring Plan (Appendix 4 of the WMP): </w:t>
      </w:r>
      <w:hyperlink r:id="rId1" w:history="1">
        <w:r w:rsidRPr="00192EF6">
          <w:rPr>
            <w:rStyle w:val="Hyperlink"/>
            <w:rFonts w:asciiTheme="minorHAnsi" w:hAnsiTheme="minorHAnsi"/>
          </w:rPr>
          <w:t>pweb.crohms.org/tmt/documents/wmp/</w:t>
        </w:r>
      </w:hyperlink>
    </w:p>
    <w:p w14:paraId="4A9F62DA" w14:textId="2A8CBDE6" w:rsidR="006416D5" w:rsidRDefault="006416D5" w:rsidP="00A14213">
      <w:pPr>
        <w:pStyle w:val="FootnoteText"/>
      </w:pPr>
      <w:r w:rsidRPr="00192EF6">
        <w:t xml:space="preserve">   TDG Monitoring Plan of Action: </w:t>
      </w:r>
      <w:hyperlink r:id="rId2" w:history="1">
        <w:r w:rsidRPr="00192EF6">
          <w:rPr>
            <w:rStyle w:val="Hyperlink"/>
            <w:rFonts w:asciiTheme="minorHAnsi" w:hAnsiTheme="minorHAnsi"/>
          </w:rPr>
          <w:t>www.nwd.usace.army.mil/Missions/Water/Columbia/Water-Quality</w:t>
        </w:r>
      </w:hyperlink>
    </w:p>
  </w:footnote>
  <w:footnote w:id="2">
    <w:p w14:paraId="1E36C432" w14:textId="745DDEBE" w:rsidR="006416D5" w:rsidRPr="00192EF6" w:rsidRDefault="006416D5" w:rsidP="00A14213">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3" w:history="1">
        <w:r w:rsidRPr="00192EF6">
          <w:rPr>
            <w:rStyle w:val="Hyperlink"/>
            <w:rFonts w:asciiTheme="minorHAnsi" w:hAnsiTheme="minorHAnsi"/>
          </w:rPr>
          <w:t>forecast.weather.gov/MapClick.php?lat=46.5874&amp;lon=-118.0261</w:t>
        </w:r>
      </w:hyperlink>
    </w:p>
  </w:footnote>
  <w:footnote w:id="3">
    <w:p w14:paraId="78461BE0" w14:textId="29750C1C" w:rsidR="006416D5" w:rsidRPr="00192EF6" w:rsidRDefault="006416D5" w:rsidP="00A14213">
      <w:pPr>
        <w:pStyle w:val="FootnoteText"/>
      </w:pPr>
      <w:r w:rsidRPr="00192EF6">
        <w:rPr>
          <w:rStyle w:val="FootnoteReference"/>
          <w:rFonts w:asciiTheme="minorHAnsi" w:hAnsiTheme="minorHAnsi"/>
          <w:sz w:val="20"/>
        </w:rPr>
        <w:footnoteRef/>
      </w:r>
      <w:r w:rsidRPr="00192EF6">
        <w:t xml:space="preserve"> NWRFC inflow forecast for Little Goose</w:t>
      </w:r>
      <w:r>
        <w:t xml:space="preserve"> Dam</w:t>
      </w:r>
      <w:r w:rsidRPr="00192EF6">
        <w:t xml:space="preserve">: </w:t>
      </w:r>
      <w:hyperlink r:id="rId4" w:history="1">
        <w:r>
          <w:rPr>
            <w:rStyle w:val="Hyperlink"/>
            <w:rFonts w:asciiTheme="minorHAnsi" w:hAnsiTheme="minorHAnsi"/>
          </w:rPr>
          <w:t>www.nwrfc.noaa.gov/river/station/flowplot/flowplot.cgi?id=LGSW1</w:t>
        </w:r>
      </w:hyperlink>
      <w:r w:rsidRPr="00192EF6">
        <w:t xml:space="preserve"> </w:t>
      </w:r>
    </w:p>
  </w:footnote>
  <w:footnote w:id="4">
    <w:p w14:paraId="27F98100" w14:textId="0CD61B34" w:rsidR="006416D5" w:rsidRPr="00B55F35" w:rsidRDefault="006416D5" w:rsidP="00A14213">
      <w:pPr>
        <w:pStyle w:val="FootnoteText"/>
      </w:pPr>
      <w:r w:rsidRPr="00B55F35">
        <w:rPr>
          <w:rStyle w:val="FootnoteReference"/>
          <w:rFonts w:asciiTheme="minorHAnsi" w:hAnsiTheme="minorHAnsi"/>
          <w:sz w:val="20"/>
        </w:rPr>
        <w:footnoteRef/>
      </w:r>
      <w:r w:rsidRPr="00B55F35">
        <w:t xml:space="preserve"> FPC ladder temperature data website: </w:t>
      </w:r>
      <w:hyperlink r:id="rId5" w:history="1">
        <w:r w:rsidR="007B6EFB">
          <w:rPr>
            <w:rStyle w:val="Hyperlink"/>
            <w:rFonts w:asciiTheme="minorHAnsi" w:hAnsiTheme="minorHAnsi"/>
          </w:rPr>
          <w:t>www.fpc.org/smolt/smolt_queries/Q_ladderwatertempgraphv2.php</w:t>
        </w:r>
      </w:hyperlink>
    </w:p>
  </w:footnote>
  <w:footnote w:id="5">
    <w:p w14:paraId="62CB0341" w14:textId="14F04923" w:rsidR="006416D5" w:rsidRDefault="006416D5" w:rsidP="00A14213">
      <w:pPr>
        <w:pStyle w:val="FootnoteText"/>
      </w:pPr>
      <w:r w:rsidRPr="00B55F35">
        <w:rPr>
          <w:rStyle w:val="FootnoteReference"/>
          <w:rFonts w:asciiTheme="minorHAnsi" w:hAnsiTheme="minorHAnsi"/>
          <w:sz w:val="20"/>
        </w:rPr>
        <w:footnoteRef/>
      </w:r>
      <w:r w:rsidRPr="00B55F35">
        <w:t xml:space="preserve"> Corps temperature string data website: </w:t>
      </w:r>
      <w:hyperlink r:id="rId6" w:history="1">
        <w:r w:rsidRPr="00B55F35">
          <w:rPr>
            <w:rStyle w:val="Hyperlink"/>
            <w:rFonts w:asciiTheme="minorHAnsi" w:hAnsiTheme="minorHAnsi"/>
          </w:rPr>
          <w:t>http://pweb.crohms.org/ftppub/water_quality/tempstrings/</w:t>
        </w:r>
      </w:hyperlink>
    </w:p>
  </w:footnote>
  <w:footnote w:id="6">
    <w:p w14:paraId="0C4ACB39" w14:textId="77777777" w:rsidR="006416D5" w:rsidRPr="00B55F35" w:rsidRDefault="006416D5" w:rsidP="00A14213">
      <w:pPr>
        <w:pStyle w:val="FootnoteText"/>
      </w:pPr>
      <w:r w:rsidRPr="00B55F35">
        <w:rPr>
          <w:rStyle w:val="FootnoteReference"/>
          <w:rFonts w:asciiTheme="minorHAnsi" w:hAnsiTheme="minorHAnsi"/>
          <w:sz w:val="20"/>
        </w:rPr>
        <w:footnoteRef/>
      </w:r>
      <w:r w:rsidRPr="00B55F35">
        <w:t xml:space="preserve"> Project Dewatering Plans are available on the FPOM website at: </w:t>
      </w:r>
      <w:hyperlink r:id="rId7" w:history="1">
        <w:r w:rsidRPr="00B55F35">
          <w:rPr>
            <w:rStyle w:val="Hyperlink"/>
            <w:rFonts w:asciiTheme="minorHAnsi" w:hAnsiTheme="minorHAnsi"/>
          </w:rPr>
          <w:t>pweb.crohms.org/tmt/documents/FPOM/2010/</w:t>
        </w:r>
      </w:hyperlink>
    </w:p>
  </w:footnote>
  <w:footnote w:id="7">
    <w:p w14:paraId="7E8E3C5C" w14:textId="77777777" w:rsidR="006416D5" w:rsidRPr="00B55F35" w:rsidRDefault="006416D5" w:rsidP="00A14213">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8">
    <w:p w14:paraId="617ADA91" w14:textId="1394ADA7" w:rsidR="006416D5" w:rsidRPr="00EB43B2" w:rsidRDefault="006416D5" w:rsidP="00A14213">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Pr>
          <w:b/>
        </w:rPr>
        <w:t xml:space="preserve"> </w:t>
      </w:r>
      <w:r w:rsidRPr="00EB43B2">
        <w:t>for ASW operating criteria</w:t>
      </w:r>
      <w:r>
        <w:t>)</w:t>
      </w:r>
      <w:r w:rsidRPr="00EB43B2">
        <w:t>.</w:t>
      </w:r>
    </w:p>
  </w:footnote>
  <w:footnote w:id="9">
    <w:p w14:paraId="106C9A43" w14:textId="60F3419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0">
    <w:p w14:paraId="475E37F4"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1">
    <w:p w14:paraId="3166B3F0"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2">
    <w:p w14:paraId="519D8110" w14:textId="28E7A4AE"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3">
    <w:p w14:paraId="558615F5" w14:textId="5694849B"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4">
    <w:p w14:paraId="06CBA3BB" w14:textId="2A3D2ACD"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5">
    <w:p w14:paraId="0534B230" w14:textId="4BF7EE43"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6">
    <w:p w14:paraId="762FDFEA"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7">
    <w:p w14:paraId="741F4FB5"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8">
    <w:p w14:paraId="2D20C311" w14:textId="75AED81F"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w:t>
      </w:r>
    </w:p>
  </w:footnote>
  <w:footnote w:id="19">
    <w:p w14:paraId="22B74ADC"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20">
    <w:p w14:paraId="14CD1A4D" w14:textId="77777777" w:rsidR="006416D5" w:rsidRPr="009F14BB" w:rsidRDefault="006416D5" w:rsidP="00A14213">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9E8D" w14:textId="5B076668" w:rsidR="006416D5" w:rsidRPr="00E149E2" w:rsidRDefault="006416D5" w:rsidP="00E149E2">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149E2">
      <w:rPr>
        <w:rFonts w:asciiTheme="minorHAnsi" w:hAnsiTheme="minorHAnsi" w:cstheme="minorHAnsi"/>
        <w:sz w:val="20"/>
      </w:rPr>
      <w:ptab w:relativeTo="margin" w:alignment="center" w:leader="none"/>
    </w:r>
    <w:r>
      <w:rPr>
        <w:rFonts w:asciiTheme="minorHAnsi" w:hAnsiTheme="minorHAnsi" w:cstheme="minorHAnsi"/>
        <w:sz w:val="20"/>
      </w:rPr>
      <w:t>Little Goose Dam</w:t>
    </w:r>
    <w:r w:rsidRPr="00E149E2">
      <w:rPr>
        <w:rFonts w:asciiTheme="minorHAnsi" w:hAnsiTheme="minorHAnsi" w:cstheme="minorHAnsi"/>
        <w:sz w:val="20"/>
      </w:rPr>
      <w:ptab w:relativeTo="margin" w:alignment="right" w:leader="none"/>
    </w:r>
    <w:r>
      <w:rPr>
        <w:rFonts w:asciiTheme="minorHAnsi" w:hAnsiTheme="minorHAnsi" w:cstheme="minorHAnsi"/>
        <w:sz w:val="20"/>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CF27" w14:textId="77777777" w:rsidR="006416D5" w:rsidRPr="00786FDB" w:rsidRDefault="006416D5"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0"/>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5"/>
    <w:rsid w:val="00016F5B"/>
    <w:rsid w:val="00027DA7"/>
    <w:rsid w:val="00031171"/>
    <w:rsid w:val="00041511"/>
    <w:rsid w:val="00053C9C"/>
    <w:rsid w:val="00066B00"/>
    <w:rsid w:val="00070647"/>
    <w:rsid w:val="000737DC"/>
    <w:rsid w:val="00082FD9"/>
    <w:rsid w:val="00087069"/>
    <w:rsid w:val="000A014C"/>
    <w:rsid w:val="000A6BA3"/>
    <w:rsid w:val="000B7E8F"/>
    <w:rsid w:val="000C1345"/>
    <w:rsid w:val="000E0276"/>
    <w:rsid w:val="00113251"/>
    <w:rsid w:val="001162EE"/>
    <w:rsid w:val="001347E3"/>
    <w:rsid w:val="0014777B"/>
    <w:rsid w:val="00154755"/>
    <w:rsid w:val="0015601B"/>
    <w:rsid w:val="00160081"/>
    <w:rsid w:val="00160A24"/>
    <w:rsid w:val="00161E05"/>
    <w:rsid w:val="00180174"/>
    <w:rsid w:val="00192EF6"/>
    <w:rsid w:val="00193A8A"/>
    <w:rsid w:val="001A1E41"/>
    <w:rsid w:val="001B3449"/>
    <w:rsid w:val="001C2D55"/>
    <w:rsid w:val="001C40DB"/>
    <w:rsid w:val="001D39EB"/>
    <w:rsid w:val="001D7057"/>
    <w:rsid w:val="001E174E"/>
    <w:rsid w:val="001E3C61"/>
    <w:rsid w:val="001E5BC1"/>
    <w:rsid w:val="001F0580"/>
    <w:rsid w:val="001F1965"/>
    <w:rsid w:val="001F1C30"/>
    <w:rsid w:val="001F3318"/>
    <w:rsid w:val="001F5994"/>
    <w:rsid w:val="00205C2C"/>
    <w:rsid w:val="00205E7C"/>
    <w:rsid w:val="00207731"/>
    <w:rsid w:val="00225135"/>
    <w:rsid w:val="00240ED8"/>
    <w:rsid w:val="00241099"/>
    <w:rsid w:val="002422BD"/>
    <w:rsid w:val="00246A2F"/>
    <w:rsid w:val="002573E9"/>
    <w:rsid w:val="00263F4A"/>
    <w:rsid w:val="00264925"/>
    <w:rsid w:val="00285FB0"/>
    <w:rsid w:val="00297689"/>
    <w:rsid w:val="002A595D"/>
    <w:rsid w:val="002C3BA4"/>
    <w:rsid w:val="002C3ED4"/>
    <w:rsid w:val="002C4131"/>
    <w:rsid w:val="002C41F1"/>
    <w:rsid w:val="002C670A"/>
    <w:rsid w:val="002D035D"/>
    <w:rsid w:val="002E57A1"/>
    <w:rsid w:val="002F1DF1"/>
    <w:rsid w:val="002F5AFD"/>
    <w:rsid w:val="002F7487"/>
    <w:rsid w:val="002F754E"/>
    <w:rsid w:val="00301505"/>
    <w:rsid w:val="003150BB"/>
    <w:rsid w:val="003220D1"/>
    <w:rsid w:val="00330803"/>
    <w:rsid w:val="003358FE"/>
    <w:rsid w:val="00346240"/>
    <w:rsid w:val="003645CB"/>
    <w:rsid w:val="0036465C"/>
    <w:rsid w:val="00370A8D"/>
    <w:rsid w:val="00372611"/>
    <w:rsid w:val="003730EB"/>
    <w:rsid w:val="00374C27"/>
    <w:rsid w:val="00376F97"/>
    <w:rsid w:val="00391E34"/>
    <w:rsid w:val="00392F85"/>
    <w:rsid w:val="00397722"/>
    <w:rsid w:val="003B27EC"/>
    <w:rsid w:val="003B3930"/>
    <w:rsid w:val="003C03B6"/>
    <w:rsid w:val="003D0009"/>
    <w:rsid w:val="003D0AB4"/>
    <w:rsid w:val="003D7693"/>
    <w:rsid w:val="003E37CD"/>
    <w:rsid w:val="003E60C5"/>
    <w:rsid w:val="003E7677"/>
    <w:rsid w:val="003F1A77"/>
    <w:rsid w:val="003F58EB"/>
    <w:rsid w:val="0041488E"/>
    <w:rsid w:val="00417CCF"/>
    <w:rsid w:val="00426034"/>
    <w:rsid w:val="00431C15"/>
    <w:rsid w:val="00452148"/>
    <w:rsid w:val="00452B26"/>
    <w:rsid w:val="004615D1"/>
    <w:rsid w:val="00462AB4"/>
    <w:rsid w:val="00471C04"/>
    <w:rsid w:val="00490C38"/>
    <w:rsid w:val="00497A2C"/>
    <w:rsid w:val="004A4E76"/>
    <w:rsid w:val="004A77A3"/>
    <w:rsid w:val="004B3F6B"/>
    <w:rsid w:val="004C21CB"/>
    <w:rsid w:val="004D3B49"/>
    <w:rsid w:val="004F0A16"/>
    <w:rsid w:val="004F46B4"/>
    <w:rsid w:val="004F4D62"/>
    <w:rsid w:val="004F523A"/>
    <w:rsid w:val="0050299A"/>
    <w:rsid w:val="00504D91"/>
    <w:rsid w:val="00511A73"/>
    <w:rsid w:val="00515D47"/>
    <w:rsid w:val="00525615"/>
    <w:rsid w:val="00545B65"/>
    <w:rsid w:val="0055674C"/>
    <w:rsid w:val="00590419"/>
    <w:rsid w:val="0059214D"/>
    <w:rsid w:val="00596273"/>
    <w:rsid w:val="00596BA1"/>
    <w:rsid w:val="005972D0"/>
    <w:rsid w:val="005A048D"/>
    <w:rsid w:val="005A56FE"/>
    <w:rsid w:val="005A5912"/>
    <w:rsid w:val="005A64E5"/>
    <w:rsid w:val="005B06DB"/>
    <w:rsid w:val="005B0C8A"/>
    <w:rsid w:val="005B69B4"/>
    <w:rsid w:val="005B733D"/>
    <w:rsid w:val="005B7F37"/>
    <w:rsid w:val="005D11E7"/>
    <w:rsid w:val="005D7507"/>
    <w:rsid w:val="005E34C9"/>
    <w:rsid w:val="005E4D33"/>
    <w:rsid w:val="005E4D7F"/>
    <w:rsid w:val="0061345D"/>
    <w:rsid w:val="00613B7D"/>
    <w:rsid w:val="00617358"/>
    <w:rsid w:val="00621321"/>
    <w:rsid w:val="0062712E"/>
    <w:rsid w:val="006301AB"/>
    <w:rsid w:val="00630A17"/>
    <w:rsid w:val="006416D5"/>
    <w:rsid w:val="0064220E"/>
    <w:rsid w:val="006562A7"/>
    <w:rsid w:val="006873E7"/>
    <w:rsid w:val="00695B80"/>
    <w:rsid w:val="00696B77"/>
    <w:rsid w:val="006B210E"/>
    <w:rsid w:val="006B72D1"/>
    <w:rsid w:val="006D0070"/>
    <w:rsid w:val="006D5F54"/>
    <w:rsid w:val="006D61B6"/>
    <w:rsid w:val="006D6625"/>
    <w:rsid w:val="006E62C2"/>
    <w:rsid w:val="006E7D48"/>
    <w:rsid w:val="006F49C7"/>
    <w:rsid w:val="006F5C90"/>
    <w:rsid w:val="00701C10"/>
    <w:rsid w:val="007166AE"/>
    <w:rsid w:val="007205D0"/>
    <w:rsid w:val="0074046E"/>
    <w:rsid w:val="0074163D"/>
    <w:rsid w:val="00741A50"/>
    <w:rsid w:val="00742962"/>
    <w:rsid w:val="00743CE4"/>
    <w:rsid w:val="00746160"/>
    <w:rsid w:val="007542F4"/>
    <w:rsid w:val="007676E7"/>
    <w:rsid w:val="00780953"/>
    <w:rsid w:val="00786312"/>
    <w:rsid w:val="007B6EFB"/>
    <w:rsid w:val="007C0EE6"/>
    <w:rsid w:val="007D676D"/>
    <w:rsid w:val="0080297D"/>
    <w:rsid w:val="008270AB"/>
    <w:rsid w:val="008307DF"/>
    <w:rsid w:val="00834026"/>
    <w:rsid w:val="00844AF6"/>
    <w:rsid w:val="0085619A"/>
    <w:rsid w:val="00857FBE"/>
    <w:rsid w:val="00861AF0"/>
    <w:rsid w:val="00865024"/>
    <w:rsid w:val="00872D50"/>
    <w:rsid w:val="00872FC2"/>
    <w:rsid w:val="00875A4C"/>
    <w:rsid w:val="0088197B"/>
    <w:rsid w:val="0088508E"/>
    <w:rsid w:val="008926C0"/>
    <w:rsid w:val="0089664F"/>
    <w:rsid w:val="008A055C"/>
    <w:rsid w:val="008A52FA"/>
    <w:rsid w:val="008A6199"/>
    <w:rsid w:val="008A6FBF"/>
    <w:rsid w:val="008A77FB"/>
    <w:rsid w:val="008B16DE"/>
    <w:rsid w:val="008C3064"/>
    <w:rsid w:val="008C5118"/>
    <w:rsid w:val="008F0251"/>
    <w:rsid w:val="008F39F9"/>
    <w:rsid w:val="008F3E74"/>
    <w:rsid w:val="00906E91"/>
    <w:rsid w:val="00920D55"/>
    <w:rsid w:val="009228CC"/>
    <w:rsid w:val="00937CB0"/>
    <w:rsid w:val="00945119"/>
    <w:rsid w:val="0094714B"/>
    <w:rsid w:val="00953D18"/>
    <w:rsid w:val="009572D8"/>
    <w:rsid w:val="0096304A"/>
    <w:rsid w:val="00971595"/>
    <w:rsid w:val="00977A90"/>
    <w:rsid w:val="00981E40"/>
    <w:rsid w:val="009872CA"/>
    <w:rsid w:val="00991771"/>
    <w:rsid w:val="009A268C"/>
    <w:rsid w:val="009B1258"/>
    <w:rsid w:val="009C08DF"/>
    <w:rsid w:val="009C734C"/>
    <w:rsid w:val="009E5CF4"/>
    <w:rsid w:val="009F14BB"/>
    <w:rsid w:val="009F410E"/>
    <w:rsid w:val="009F56F1"/>
    <w:rsid w:val="00A02EB3"/>
    <w:rsid w:val="00A048E0"/>
    <w:rsid w:val="00A04CEE"/>
    <w:rsid w:val="00A12C3C"/>
    <w:rsid w:val="00A14213"/>
    <w:rsid w:val="00A16946"/>
    <w:rsid w:val="00A3488A"/>
    <w:rsid w:val="00A45078"/>
    <w:rsid w:val="00A45BC8"/>
    <w:rsid w:val="00A503F3"/>
    <w:rsid w:val="00A51A6C"/>
    <w:rsid w:val="00A524E6"/>
    <w:rsid w:val="00A530BC"/>
    <w:rsid w:val="00A562D7"/>
    <w:rsid w:val="00A678AF"/>
    <w:rsid w:val="00A74C0A"/>
    <w:rsid w:val="00A8395E"/>
    <w:rsid w:val="00A92EAD"/>
    <w:rsid w:val="00A96FE5"/>
    <w:rsid w:val="00AB6CC2"/>
    <w:rsid w:val="00AB7C51"/>
    <w:rsid w:val="00AC012D"/>
    <w:rsid w:val="00AC1A61"/>
    <w:rsid w:val="00AC285D"/>
    <w:rsid w:val="00AE4347"/>
    <w:rsid w:val="00AE4A7B"/>
    <w:rsid w:val="00AF0242"/>
    <w:rsid w:val="00AF54AA"/>
    <w:rsid w:val="00B15382"/>
    <w:rsid w:val="00B15C6E"/>
    <w:rsid w:val="00B160CD"/>
    <w:rsid w:val="00B21AAF"/>
    <w:rsid w:val="00B3011D"/>
    <w:rsid w:val="00B3020E"/>
    <w:rsid w:val="00B32174"/>
    <w:rsid w:val="00B35847"/>
    <w:rsid w:val="00B36149"/>
    <w:rsid w:val="00B40E72"/>
    <w:rsid w:val="00B40EB6"/>
    <w:rsid w:val="00B415AC"/>
    <w:rsid w:val="00B432FA"/>
    <w:rsid w:val="00B4606A"/>
    <w:rsid w:val="00B5308C"/>
    <w:rsid w:val="00B55F35"/>
    <w:rsid w:val="00B57197"/>
    <w:rsid w:val="00B73544"/>
    <w:rsid w:val="00B823A2"/>
    <w:rsid w:val="00B85DDD"/>
    <w:rsid w:val="00BA3309"/>
    <w:rsid w:val="00BB618E"/>
    <w:rsid w:val="00BC4398"/>
    <w:rsid w:val="00BC44B8"/>
    <w:rsid w:val="00BC4EE6"/>
    <w:rsid w:val="00BD5899"/>
    <w:rsid w:val="00BF1171"/>
    <w:rsid w:val="00BF48B1"/>
    <w:rsid w:val="00C12A78"/>
    <w:rsid w:val="00C135E2"/>
    <w:rsid w:val="00C51067"/>
    <w:rsid w:val="00C80BA4"/>
    <w:rsid w:val="00C833B5"/>
    <w:rsid w:val="00C83DDF"/>
    <w:rsid w:val="00C93445"/>
    <w:rsid w:val="00C94F2F"/>
    <w:rsid w:val="00C97C1A"/>
    <w:rsid w:val="00CA55D8"/>
    <w:rsid w:val="00CB5515"/>
    <w:rsid w:val="00CE57C5"/>
    <w:rsid w:val="00D00969"/>
    <w:rsid w:val="00D014B0"/>
    <w:rsid w:val="00D02EF1"/>
    <w:rsid w:val="00D1361C"/>
    <w:rsid w:val="00D1787B"/>
    <w:rsid w:val="00D26B80"/>
    <w:rsid w:val="00D304F4"/>
    <w:rsid w:val="00D33100"/>
    <w:rsid w:val="00D35070"/>
    <w:rsid w:val="00D35476"/>
    <w:rsid w:val="00D446E4"/>
    <w:rsid w:val="00D53C07"/>
    <w:rsid w:val="00D61E2C"/>
    <w:rsid w:val="00D735D5"/>
    <w:rsid w:val="00D919A5"/>
    <w:rsid w:val="00D97E47"/>
    <w:rsid w:val="00DA01AB"/>
    <w:rsid w:val="00DA0C1D"/>
    <w:rsid w:val="00DA3EDE"/>
    <w:rsid w:val="00DA55A2"/>
    <w:rsid w:val="00DC04F9"/>
    <w:rsid w:val="00DC5525"/>
    <w:rsid w:val="00DD0665"/>
    <w:rsid w:val="00DD4D16"/>
    <w:rsid w:val="00DE35F2"/>
    <w:rsid w:val="00DE4947"/>
    <w:rsid w:val="00DF6B7F"/>
    <w:rsid w:val="00DF6FEC"/>
    <w:rsid w:val="00E13E1D"/>
    <w:rsid w:val="00E149E2"/>
    <w:rsid w:val="00E22BA7"/>
    <w:rsid w:val="00E23BCD"/>
    <w:rsid w:val="00E2703F"/>
    <w:rsid w:val="00E319D4"/>
    <w:rsid w:val="00E36793"/>
    <w:rsid w:val="00E47A4C"/>
    <w:rsid w:val="00E63BDD"/>
    <w:rsid w:val="00E65CFF"/>
    <w:rsid w:val="00E678C1"/>
    <w:rsid w:val="00E94BF3"/>
    <w:rsid w:val="00E974D7"/>
    <w:rsid w:val="00EB43B2"/>
    <w:rsid w:val="00EC5855"/>
    <w:rsid w:val="00EC7350"/>
    <w:rsid w:val="00EC7C49"/>
    <w:rsid w:val="00EE4518"/>
    <w:rsid w:val="00EF1B1C"/>
    <w:rsid w:val="00EF494F"/>
    <w:rsid w:val="00F004C3"/>
    <w:rsid w:val="00F032F6"/>
    <w:rsid w:val="00F17653"/>
    <w:rsid w:val="00F26556"/>
    <w:rsid w:val="00F433E4"/>
    <w:rsid w:val="00F549F3"/>
    <w:rsid w:val="00F64431"/>
    <w:rsid w:val="00F713B5"/>
    <w:rsid w:val="00F8609C"/>
    <w:rsid w:val="00F86AC9"/>
    <w:rsid w:val="00F87DF4"/>
    <w:rsid w:val="00F907C7"/>
    <w:rsid w:val="00F92AB0"/>
    <w:rsid w:val="00FA3050"/>
    <w:rsid w:val="00FA35FB"/>
    <w:rsid w:val="00FA5D01"/>
    <w:rsid w:val="00FA66D8"/>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A14213"/>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A14213"/>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EE4518"/>
    <w:pPr>
      <w:keepNext/>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adultsalmon_h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5874&amp;lon=-118.0261" TargetMode="External"/><Relationship Id="rId7"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ftppub/water_quality/tempstrings/"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s://www.nwrfc.noaa.gov/river/station/flowplot/flowplot.cgi?id=LGS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2963-65C1-4701-84ED-0FD5EC5D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44</Pages>
  <Words>14694</Words>
  <Characters>83756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56</cp:revision>
  <cp:lastPrinted>2020-02-26T19:14:00Z</cp:lastPrinted>
  <dcterms:created xsi:type="dcterms:W3CDTF">2020-02-11T20:16:00Z</dcterms:created>
  <dcterms:modified xsi:type="dcterms:W3CDTF">2020-04-22T20:58:00Z</dcterms:modified>
</cp:coreProperties>
</file>