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3096"/>
        <w:gridCol w:w="3096"/>
        <w:gridCol w:w="3096"/>
      </w:tblGrid>
      <w:tr w:rsidR="00B34C20" w:rsidTr="00EE415E">
        <w:trPr>
          <w:jc w:val="center"/>
        </w:trPr>
        <w:tc>
          <w:tcPr>
            <w:tcW w:w="9288" w:type="dxa"/>
            <w:gridSpan w:val="3"/>
            <w:tcBorders>
              <w:top w:val="single" w:sz="12" w:space="0" w:color="008000"/>
            </w:tcBorders>
          </w:tcPr>
          <w:p w:rsidR="00B34C20" w:rsidRDefault="00B34C20" w:rsidP="00EE415E">
            <w:pPr>
              <w:jc w:val="center"/>
            </w:pPr>
            <w:bookmarkStart w:id="0" w:name="_GoBack"/>
            <w:bookmarkEnd w:id="0"/>
          </w:p>
          <w:p w:rsidR="00B34C20" w:rsidRDefault="00B34C20" w:rsidP="00EE415E">
            <w:pPr>
              <w:jc w:val="center"/>
            </w:pPr>
            <w:r>
              <w:rPr>
                <w:i/>
              </w:rPr>
              <w:t>OPERATING GUIDANCE #14</w:t>
            </w:r>
          </w:p>
          <w:p w:rsidR="00B34C20" w:rsidRDefault="00B34C20" w:rsidP="00EE415E">
            <w:pPr>
              <w:jc w:val="center"/>
            </w:pPr>
          </w:p>
          <w:p w:rsidR="00B34C20" w:rsidRPr="00516E4B" w:rsidRDefault="00516E4B" w:rsidP="00516E4B">
            <w:pPr>
              <w:pStyle w:val="Heading1"/>
            </w:pPr>
            <w:r>
              <w:t xml:space="preserve">Dworshak Dam </w:t>
            </w:r>
            <w:r w:rsidR="00B34C20" w:rsidRPr="00516E4B">
              <w:t>Fish Protection Procedures for Turbine Maintenance</w:t>
            </w:r>
          </w:p>
          <w:p w:rsidR="00B34C20" w:rsidRDefault="00B34C20" w:rsidP="00EE415E">
            <w:pPr>
              <w:jc w:val="center"/>
            </w:pPr>
          </w:p>
        </w:tc>
      </w:tr>
      <w:tr w:rsidR="00B34C20" w:rsidTr="00EE415E">
        <w:trPr>
          <w:jc w:val="center"/>
        </w:trPr>
        <w:tc>
          <w:tcPr>
            <w:tcW w:w="3096" w:type="dxa"/>
            <w:tcBorders>
              <w:top w:val="single" w:sz="6" w:space="0" w:color="008000"/>
              <w:bottom w:val="single" w:sz="12" w:space="0" w:color="008000"/>
            </w:tcBorders>
          </w:tcPr>
          <w:p w:rsidR="00B34C20" w:rsidRDefault="00B34C20" w:rsidP="00EE415E">
            <w:pPr>
              <w:jc w:val="center"/>
              <w:rPr>
                <w:b/>
                <w:sz w:val="20"/>
              </w:rPr>
            </w:pPr>
            <w:r>
              <w:rPr>
                <w:sz w:val="20"/>
              </w:rPr>
              <w:t>Dworshak O&amp;M Section</w:t>
            </w:r>
          </w:p>
        </w:tc>
        <w:tc>
          <w:tcPr>
            <w:tcW w:w="3096" w:type="dxa"/>
            <w:tcBorders>
              <w:top w:val="single" w:sz="6" w:space="0" w:color="008000"/>
              <w:bottom w:val="single" w:sz="12" w:space="0" w:color="008000"/>
            </w:tcBorders>
          </w:tcPr>
          <w:p w:rsidR="00B34C20" w:rsidRDefault="00B34C20" w:rsidP="0028418B">
            <w:pPr>
              <w:jc w:val="center"/>
              <w:rPr>
                <w:sz w:val="20"/>
              </w:rPr>
            </w:pPr>
            <w:r>
              <w:rPr>
                <w:sz w:val="20"/>
              </w:rPr>
              <w:t xml:space="preserve">Date </w:t>
            </w:r>
            <w:r w:rsidRPr="0028418B">
              <w:rPr>
                <w:sz w:val="20"/>
              </w:rPr>
              <w:t xml:space="preserve">of Issue: </w:t>
            </w:r>
            <w:r w:rsidR="00BD063F" w:rsidRPr="0028418B">
              <w:rPr>
                <w:sz w:val="20"/>
              </w:rPr>
              <w:t>March 2012</w:t>
            </w:r>
          </w:p>
        </w:tc>
        <w:tc>
          <w:tcPr>
            <w:tcW w:w="3096" w:type="dxa"/>
            <w:tcBorders>
              <w:top w:val="single" w:sz="6" w:space="0" w:color="008000"/>
              <w:bottom w:val="single" w:sz="12" w:space="0" w:color="008000"/>
            </w:tcBorders>
          </w:tcPr>
          <w:p w:rsidR="00B34C20" w:rsidRDefault="00B34C20" w:rsidP="00693C25">
            <w:pPr>
              <w:jc w:val="center"/>
              <w:rPr>
                <w:sz w:val="20"/>
              </w:rPr>
            </w:pPr>
            <w:r>
              <w:rPr>
                <w:sz w:val="20"/>
              </w:rPr>
              <w:t xml:space="preserve">Last Revision: </w:t>
            </w:r>
            <w:r w:rsidR="00693C25">
              <w:rPr>
                <w:sz w:val="20"/>
              </w:rPr>
              <w:t>17 November</w:t>
            </w:r>
            <w:r w:rsidR="006B41D0">
              <w:rPr>
                <w:sz w:val="20"/>
              </w:rPr>
              <w:t xml:space="preserve"> 2011</w:t>
            </w:r>
          </w:p>
        </w:tc>
      </w:tr>
    </w:tbl>
    <w:p w:rsidR="005C7372" w:rsidRDefault="005C7372" w:rsidP="005C7372">
      <w:pPr>
        <w:tabs>
          <w:tab w:val="left" w:pos="432"/>
        </w:tabs>
        <w:rPr>
          <w:b/>
        </w:rPr>
      </w:pPr>
    </w:p>
    <w:p w:rsidR="008F4C05" w:rsidRPr="005C7372" w:rsidRDefault="008F4C05" w:rsidP="005C7372">
      <w:pPr>
        <w:numPr>
          <w:ilvl w:val="0"/>
          <w:numId w:val="6"/>
        </w:numPr>
        <w:tabs>
          <w:tab w:val="left" w:pos="432"/>
        </w:tabs>
        <w:rPr>
          <w:b/>
        </w:rPr>
      </w:pPr>
      <w:r w:rsidRPr="00BD063F">
        <w:rPr>
          <w:b/>
          <w:caps/>
          <w:szCs w:val="24"/>
          <w:u w:val="single"/>
        </w:rPr>
        <w:t>Purpose:</w:t>
      </w:r>
      <w:r w:rsidR="00824807">
        <w:rPr>
          <w:szCs w:val="24"/>
        </w:rPr>
        <w:t xml:space="preserve"> </w:t>
      </w:r>
      <w:r w:rsidR="0067227D">
        <w:rPr>
          <w:szCs w:val="24"/>
        </w:rPr>
        <w:t xml:space="preserve">Define operational procedures to minimize the number of fish that can become trapped when </w:t>
      </w:r>
      <w:r w:rsidR="0090692B">
        <w:rPr>
          <w:szCs w:val="24"/>
        </w:rPr>
        <w:t>unwatering</w:t>
      </w:r>
      <w:r w:rsidR="0067227D">
        <w:rPr>
          <w:szCs w:val="24"/>
        </w:rPr>
        <w:t xml:space="preserve"> a </w:t>
      </w:r>
      <w:r w:rsidR="00EA72BA">
        <w:rPr>
          <w:szCs w:val="24"/>
        </w:rPr>
        <w:t>penstock/</w:t>
      </w:r>
      <w:proofErr w:type="spellStart"/>
      <w:r w:rsidR="00EA72BA">
        <w:rPr>
          <w:szCs w:val="24"/>
        </w:rPr>
        <w:t>scrollcase</w:t>
      </w:r>
      <w:proofErr w:type="spellEnd"/>
      <w:r w:rsidR="00EA72BA">
        <w:rPr>
          <w:szCs w:val="24"/>
        </w:rPr>
        <w:t xml:space="preserve"> for annual maintenance, repairs, or overhaul of a power unit.</w:t>
      </w:r>
      <w:r w:rsidR="00824807">
        <w:rPr>
          <w:szCs w:val="24"/>
        </w:rPr>
        <w:t xml:space="preserve"> </w:t>
      </w:r>
      <w:r w:rsidR="0067227D">
        <w:rPr>
          <w:szCs w:val="24"/>
        </w:rPr>
        <w:t xml:space="preserve">If any fish are </w:t>
      </w:r>
      <w:r w:rsidR="00EC1BB3">
        <w:rPr>
          <w:szCs w:val="24"/>
        </w:rPr>
        <w:t>trapped</w:t>
      </w:r>
      <w:r w:rsidR="0067227D">
        <w:rPr>
          <w:szCs w:val="24"/>
        </w:rPr>
        <w:t>, define proper handling procedures and documentation requirements.</w:t>
      </w:r>
      <w:r w:rsidR="00824807">
        <w:rPr>
          <w:szCs w:val="24"/>
        </w:rPr>
        <w:t xml:space="preserve"> </w:t>
      </w:r>
      <w:r w:rsidR="00944F80" w:rsidRPr="00EA42F2">
        <w:rPr>
          <w:b/>
          <w:u w:val="single"/>
        </w:rPr>
        <w:t>These activities will be followed to completion including the fish protection and recovery provisions outlined in this procedure, regardless of overtime requirements</w:t>
      </w:r>
      <w:r w:rsidR="00944F80" w:rsidRPr="00EA42F2">
        <w:rPr>
          <w:u w:val="single"/>
        </w:rPr>
        <w:t>.</w:t>
      </w:r>
      <w:r w:rsidR="00EF6493">
        <w:t xml:space="preserve"> </w:t>
      </w:r>
    </w:p>
    <w:p w:rsidR="005C7372" w:rsidRPr="005C7372" w:rsidRDefault="005C7372" w:rsidP="005C7372">
      <w:pPr>
        <w:tabs>
          <w:tab w:val="left" w:pos="432"/>
        </w:tabs>
        <w:ind w:left="720"/>
        <w:rPr>
          <w:b/>
        </w:rPr>
      </w:pPr>
    </w:p>
    <w:p w:rsidR="008F4C05" w:rsidRPr="005C7372" w:rsidRDefault="008F4C05" w:rsidP="008F4C05">
      <w:pPr>
        <w:numPr>
          <w:ilvl w:val="0"/>
          <w:numId w:val="6"/>
        </w:numPr>
        <w:tabs>
          <w:tab w:val="left" w:pos="432"/>
        </w:tabs>
        <w:rPr>
          <w:b/>
        </w:rPr>
      </w:pPr>
      <w:r w:rsidRPr="00A75443">
        <w:t xml:space="preserve">This procedure provides a general outline of the </w:t>
      </w:r>
      <w:r w:rsidR="0090692B">
        <w:t>unwatering</w:t>
      </w:r>
      <w:r w:rsidRPr="00A75443">
        <w:t xml:space="preserve"> process itself and includes details for only those constraints specifically intended to promote fish survival.</w:t>
      </w:r>
      <w:r w:rsidR="00824807">
        <w:t xml:space="preserve"> </w:t>
      </w:r>
      <w:r w:rsidRPr="00A75443">
        <w:t xml:space="preserve">It is not intended to address the details of personnel safety policy or procedures, or any detailed operational instructions for the actual </w:t>
      </w:r>
      <w:r w:rsidR="0090692B">
        <w:t>unwatering</w:t>
      </w:r>
      <w:r w:rsidRPr="00A75443">
        <w:t xml:space="preserve"> process. Personnel safety provisions are detailed in the appropriate activity hazard </w:t>
      </w:r>
      <w:r w:rsidR="00C101FF" w:rsidRPr="00A75443">
        <w:t>analys</w:t>
      </w:r>
      <w:r w:rsidR="00C101FF">
        <w:t>is.</w:t>
      </w:r>
      <w:r w:rsidRPr="00A75443">
        <w:t xml:space="preserve"> Details</w:t>
      </w:r>
      <w:r>
        <w:t xml:space="preserve"> of the operational steps for </w:t>
      </w:r>
      <w:r w:rsidR="00D56656">
        <w:t xml:space="preserve">unwatering </w:t>
      </w:r>
      <w:r w:rsidRPr="00A75443">
        <w:t>are covered by separate Operating Procedures</w:t>
      </w:r>
      <w:r w:rsidR="00EC1BB3">
        <w:t>.</w:t>
      </w:r>
      <w:r w:rsidR="00824807">
        <w:t xml:space="preserve"> </w:t>
      </w:r>
      <w:r w:rsidR="00EC1BB3">
        <w:t>A</w:t>
      </w:r>
      <w:r>
        <w:t xml:space="preserve">ll </w:t>
      </w:r>
      <w:r w:rsidR="00D56656">
        <w:t xml:space="preserve">unwatering </w:t>
      </w:r>
      <w:r w:rsidRPr="00A75443">
        <w:t xml:space="preserve">efforts will </w:t>
      </w:r>
      <w:r>
        <w:t xml:space="preserve">be </w:t>
      </w:r>
      <w:r w:rsidRPr="00A75443">
        <w:t>adhere</w:t>
      </w:r>
      <w:r>
        <w:t>d</w:t>
      </w:r>
      <w:r w:rsidRPr="00A75443">
        <w:t xml:space="preserve"> to </w:t>
      </w:r>
      <w:r>
        <w:t xml:space="preserve">in reducing the time incurred throughout the </w:t>
      </w:r>
      <w:r w:rsidR="00D56656">
        <w:t xml:space="preserve">unwatering </w:t>
      </w:r>
      <w:r>
        <w:t>process.</w:t>
      </w:r>
      <w:r w:rsidR="00824807">
        <w:t xml:space="preserve"> </w:t>
      </w:r>
    </w:p>
    <w:p w:rsidR="005C7372" w:rsidRDefault="005C7372" w:rsidP="005C7372">
      <w:pPr>
        <w:pStyle w:val="ListParagraph"/>
        <w:rPr>
          <w:b/>
        </w:rPr>
      </w:pPr>
    </w:p>
    <w:p w:rsidR="008F4C05" w:rsidRPr="005C7372" w:rsidRDefault="008F4C05" w:rsidP="008F4C05">
      <w:pPr>
        <w:numPr>
          <w:ilvl w:val="0"/>
          <w:numId w:val="6"/>
        </w:numPr>
        <w:tabs>
          <w:tab w:val="left" w:pos="432"/>
        </w:tabs>
        <w:rPr>
          <w:b/>
        </w:rPr>
      </w:pPr>
      <w:r w:rsidRPr="005C7372">
        <w:rPr>
          <w:spacing w:val="-3"/>
        </w:rPr>
        <w:t>Hydroelectric turbines and water passages must be inspected and serviced periodically.</w:t>
      </w:r>
      <w:r w:rsidR="00824807">
        <w:rPr>
          <w:spacing w:val="-3"/>
        </w:rPr>
        <w:t xml:space="preserve"> </w:t>
      </w:r>
      <w:r w:rsidRPr="005C7372">
        <w:rPr>
          <w:spacing w:val="-3"/>
        </w:rPr>
        <w:t>This requires draining the water passages between the emergency (</w:t>
      </w:r>
      <w:proofErr w:type="spellStart"/>
      <w:r w:rsidRPr="005C7372">
        <w:rPr>
          <w:spacing w:val="-3"/>
        </w:rPr>
        <w:t>headgate</w:t>
      </w:r>
      <w:proofErr w:type="spellEnd"/>
      <w:r w:rsidRPr="005C7372">
        <w:rPr>
          <w:spacing w:val="-3"/>
        </w:rPr>
        <w:t xml:space="preserve">) gates and the tailrace </w:t>
      </w:r>
      <w:proofErr w:type="spellStart"/>
      <w:r w:rsidRPr="005C7372">
        <w:rPr>
          <w:spacing w:val="-3"/>
        </w:rPr>
        <w:t>stoplogs</w:t>
      </w:r>
      <w:proofErr w:type="spellEnd"/>
      <w:r w:rsidRPr="005C7372">
        <w:rPr>
          <w:spacing w:val="-3"/>
        </w:rPr>
        <w:t>.</w:t>
      </w:r>
      <w:r w:rsidR="00824807">
        <w:rPr>
          <w:spacing w:val="-3"/>
        </w:rPr>
        <w:t xml:space="preserve"> </w:t>
      </w:r>
      <w:r w:rsidRPr="005C7372">
        <w:rPr>
          <w:spacing w:val="-3"/>
        </w:rPr>
        <w:t>After the water reaches tail water level, the remaining water is drained to a</w:t>
      </w:r>
      <w:r w:rsidR="001F7498" w:rsidRPr="005C7372">
        <w:rPr>
          <w:spacing w:val="-3"/>
        </w:rPr>
        <w:t>n</w:t>
      </w:r>
      <w:r w:rsidRPr="005C7372">
        <w:rPr>
          <w:spacing w:val="-3"/>
        </w:rPr>
        <w:t xml:space="preserve"> </w:t>
      </w:r>
      <w:r w:rsidR="00D56656" w:rsidRPr="005C7372">
        <w:rPr>
          <w:spacing w:val="-3"/>
        </w:rPr>
        <w:t xml:space="preserve">unwatering </w:t>
      </w:r>
      <w:r w:rsidRPr="005C7372">
        <w:rPr>
          <w:spacing w:val="-3"/>
        </w:rPr>
        <w:t>sump and then pumped out into the river.</w:t>
      </w:r>
      <w:r w:rsidR="00824807">
        <w:rPr>
          <w:spacing w:val="-3"/>
        </w:rPr>
        <w:t xml:space="preserve"> </w:t>
      </w:r>
      <w:r w:rsidRPr="005C7372">
        <w:rPr>
          <w:spacing w:val="-3"/>
        </w:rPr>
        <w:t>Any fish trapped in the draft tube area must be removed before being stranded or lost through drains.</w:t>
      </w:r>
      <w:r w:rsidR="00824807">
        <w:rPr>
          <w:spacing w:val="-3"/>
        </w:rPr>
        <w:t xml:space="preserve"> </w:t>
      </w:r>
      <w:r w:rsidRPr="005C7372">
        <w:rPr>
          <w:spacing w:val="-3"/>
        </w:rPr>
        <w:t>It is therefore desirable to minimize the numbers of fish involved in the draining process and then to quickly salvage any fish that may have been trapped.</w:t>
      </w:r>
    </w:p>
    <w:p w:rsidR="005C7372" w:rsidRDefault="005C7372" w:rsidP="005C7372">
      <w:pPr>
        <w:pStyle w:val="ListParagraph"/>
        <w:rPr>
          <w:b/>
        </w:rPr>
      </w:pPr>
    </w:p>
    <w:p w:rsidR="008F4C05" w:rsidRPr="005C7372" w:rsidRDefault="00804B82" w:rsidP="008F4C05">
      <w:pPr>
        <w:numPr>
          <w:ilvl w:val="0"/>
          <w:numId w:val="6"/>
        </w:numPr>
        <w:tabs>
          <w:tab w:val="left" w:pos="432"/>
        </w:tabs>
        <w:rPr>
          <w:b/>
        </w:rPr>
      </w:pPr>
      <w:r>
        <w:t xml:space="preserve">The </w:t>
      </w:r>
      <w:r w:rsidR="00364B8E" w:rsidRPr="005C7372">
        <w:rPr>
          <w:spacing w:val="-3"/>
        </w:rPr>
        <w:t xml:space="preserve">DWR Operations </w:t>
      </w:r>
      <w:r w:rsidR="00E217DA">
        <w:rPr>
          <w:spacing w:val="-3"/>
        </w:rPr>
        <w:t>&amp;</w:t>
      </w:r>
      <w:r w:rsidR="00364B8E" w:rsidRPr="005C7372">
        <w:rPr>
          <w:spacing w:val="-3"/>
        </w:rPr>
        <w:t xml:space="preserve"> Maintenance </w:t>
      </w:r>
      <w:r w:rsidR="00E217DA">
        <w:rPr>
          <w:spacing w:val="-3"/>
        </w:rPr>
        <w:t xml:space="preserve">(O&amp;M) </w:t>
      </w:r>
      <w:r w:rsidR="00364B8E" w:rsidRPr="005C7372">
        <w:rPr>
          <w:spacing w:val="-3"/>
        </w:rPr>
        <w:t xml:space="preserve">Section </w:t>
      </w:r>
      <w:r w:rsidR="008F4C05" w:rsidRPr="005C7372">
        <w:rPr>
          <w:spacing w:val="-3"/>
        </w:rPr>
        <w:t xml:space="preserve">will coordinate with </w:t>
      </w:r>
      <w:r w:rsidR="008F4C05" w:rsidRPr="005C7372">
        <w:rPr>
          <w:snapToGrid w:val="0"/>
        </w:rPr>
        <w:t xml:space="preserve">NWW District Operations </w:t>
      </w:r>
      <w:r w:rsidR="00FF1700" w:rsidRPr="005C7372">
        <w:rPr>
          <w:snapToGrid w:val="0"/>
        </w:rPr>
        <w:t>Technical Support Branch and p</w:t>
      </w:r>
      <w:r w:rsidR="008F4C05" w:rsidRPr="005C7372">
        <w:rPr>
          <w:snapToGrid w:val="0"/>
        </w:rPr>
        <w:t xml:space="preserve">rovide </w:t>
      </w:r>
      <w:r w:rsidR="00FF1700" w:rsidRPr="005C7372">
        <w:rPr>
          <w:snapToGrid w:val="0"/>
        </w:rPr>
        <w:t>notification at least two weeks if possible</w:t>
      </w:r>
      <w:r w:rsidR="008F4C05" w:rsidRPr="005C7372">
        <w:rPr>
          <w:snapToGrid w:val="0"/>
        </w:rPr>
        <w:t xml:space="preserve"> in advance of any maintenance requiring </w:t>
      </w:r>
      <w:r w:rsidR="00364B8E" w:rsidRPr="005C7372">
        <w:rPr>
          <w:snapToGrid w:val="0"/>
        </w:rPr>
        <w:t>un</w:t>
      </w:r>
      <w:r w:rsidR="008F4C05" w:rsidRPr="005C7372">
        <w:rPr>
          <w:snapToGrid w:val="0"/>
        </w:rPr>
        <w:t>watering or otherwise potentially affecting fish.</w:t>
      </w:r>
      <w:r w:rsidR="00824807">
        <w:rPr>
          <w:snapToGrid w:val="0"/>
        </w:rPr>
        <w:t xml:space="preserve"> </w:t>
      </w:r>
      <w:r w:rsidR="003357A2" w:rsidRPr="005C7372">
        <w:rPr>
          <w:snapToGrid w:val="0"/>
        </w:rPr>
        <w:t xml:space="preserve"> District Operations will inform NOAA and other regional fishery agencies through Fish Passage Operations and Maintenance (FPOM) Team standard coordination process when any fish salvage operations are to occur.</w:t>
      </w:r>
    </w:p>
    <w:p w:rsidR="005C7372" w:rsidRDefault="005C7372" w:rsidP="005C7372">
      <w:pPr>
        <w:pStyle w:val="ListParagraph"/>
        <w:rPr>
          <w:b/>
        </w:rPr>
      </w:pPr>
    </w:p>
    <w:p w:rsidR="008F4C05" w:rsidRPr="005C7372" w:rsidRDefault="00145DFB" w:rsidP="008F4C05">
      <w:pPr>
        <w:numPr>
          <w:ilvl w:val="0"/>
          <w:numId w:val="6"/>
        </w:numPr>
        <w:tabs>
          <w:tab w:val="left" w:pos="432"/>
        </w:tabs>
        <w:rPr>
          <w:b/>
        </w:rPr>
      </w:pPr>
      <w:bookmarkStart w:id="1" w:name="OLE_LINK1"/>
      <w:bookmarkStart w:id="2" w:name="OLE_LINK2"/>
      <w:r w:rsidRPr="005C7372">
        <w:rPr>
          <w:spacing w:val="-3"/>
        </w:rPr>
        <w:t>DWR</w:t>
      </w:r>
      <w:r w:rsidR="002E14D2" w:rsidRPr="005C7372">
        <w:rPr>
          <w:spacing w:val="-3"/>
        </w:rPr>
        <w:t xml:space="preserve"> </w:t>
      </w:r>
      <w:r w:rsidR="00E217DA">
        <w:rPr>
          <w:spacing w:val="-3"/>
        </w:rPr>
        <w:t>O&amp;M</w:t>
      </w:r>
      <w:r w:rsidR="002E14D2" w:rsidRPr="005C7372">
        <w:rPr>
          <w:spacing w:val="-3"/>
        </w:rPr>
        <w:t xml:space="preserve"> Section </w:t>
      </w:r>
      <w:bookmarkEnd w:id="1"/>
      <w:bookmarkEnd w:id="2"/>
      <w:r w:rsidR="002E14D2" w:rsidRPr="005C7372">
        <w:rPr>
          <w:spacing w:val="-3"/>
        </w:rPr>
        <w:t xml:space="preserve">will </w:t>
      </w:r>
      <w:r w:rsidR="00B777F3">
        <w:rPr>
          <w:spacing w:val="-3"/>
        </w:rPr>
        <w:t xml:space="preserve">notify LWG of the need to </w:t>
      </w:r>
      <w:r w:rsidR="002E14D2" w:rsidRPr="005C7372">
        <w:rPr>
          <w:spacing w:val="-3"/>
        </w:rPr>
        <w:t xml:space="preserve">provide the </w:t>
      </w:r>
      <w:r w:rsidR="00B777F3">
        <w:rPr>
          <w:spacing w:val="-3"/>
        </w:rPr>
        <w:t xml:space="preserve">LWG </w:t>
      </w:r>
      <w:r w:rsidR="002379CD">
        <w:rPr>
          <w:spacing w:val="-3"/>
        </w:rPr>
        <w:t xml:space="preserve">Fisheries </w:t>
      </w:r>
      <w:r w:rsidR="002379CD" w:rsidRPr="005C7372">
        <w:rPr>
          <w:spacing w:val="-3"/>
        </w:rPr>
        <w:t>Biologist</w:t>
      </w:r>
      <w:r w:rsidR="002E14D2" w:rsidRPr="005C7372">
        <w:rPr>
          <w:spacing w:val="-3"/>
        </w:rPr>
        <w:t xml:space="preserve"> </w:t>
      </w:r>
      <w:r w:rsidR="00B777F3">
        <w:rPr>
          <w:spacing w:val="-3"/>
        </w:rPr>
        <w:t xml:space="preserve">to lead </w:t>
      </w:r>
      <w:r w:rsidR="002379CD">
        <w:rPr>
          <w:spacing w:val="-3"/>
        </w:rPr>
        <w:t xml:space="preserve">the </w:t>
      </w:r>
      <w:r w:rsidR="002379CD" w:rsidRPr="005C7372">
        <w:rPr>
          <w:spacing w:val="-3"/>
        </w:rPr>
        <w:t>planned</w:t>
      </w:r>
      <w:r w:rsidR="002E14D2" w:rsidRPr="005C7372">
        <w:rPr>
          <w:spacing w:val="-3"/>
        </w:rPr>
        <w:t xml:space="preserve"> turbine unit </w:t>
      </w:r>
      <w:r w:rsidR="0090692B" w:rsidRPr="005C7372">
        <w:rPr>
          <w:spacing w:val="-3"/>
        </w:rPr>
        <w:t>unwatering</w:t>
      </w:r>
      <w:r w:rsidR="002E14D2" w:rsidRPr="005C7372">
        <w:rPr>
          <w:spacing w:val="-3"/>
        </w:rPr>
        <w:t xml:space="preserve"> as soon as possible prior to the date of </w:t>
      </w:r>
      <w:r w:rsidR="0090692B" w:rsidRPr="005C7372">
        <w:rPr>
          <w:spacing w:val="-3"/>
        </w:rPr>
        <w:t>unwatering</w:t>
      </w:r>
      <w:r w:rsidR="002E14D2" w:rsidRPr="005C7372">
        <w:rPr>
          <w:spacing w:val="-3"/>
        </w:rPr>
        <w:t>.</w:t>
      </w:r>
      <w:r w:rsidR="00824807">
        <w:rPr>
          <w:spacing w:val="-3"/>
        </w:rPr>
        <w:t xml:space="preserve"> </w:t>
      </w:r>
      <w:r w:rsidR="005C7372">
        <w:rPr>
          <w:spacing w:val="-3"/>
        </w:rPr>
        <w:t xml:space="preserve">LWG </w:t>
      </w:r>
      <w:r w:rsidR="00B777F3">
        <w:rPr>
          <w:spacing w:val="-3"/>
        </w:rPr>
        <w:t xml:space="preserve">Fisheries </w:t>
      </w:r>
      <w:r w:rsidR="005C7372">
        <w:rPr>
          <w:spacing w:val="-3"/>
        </w:rPr>
        <w:t>Biologist</w:t>
      </w:r>
      <w:r w:rsidR="008F4C05" w:rsidRPr="005C7372">
        <w:rPr>
          <w:spacing w:val="-3"/>
        </w:rPr>
        <w:t xml:space="preserve"> will direct and coordinate the fish protection procedures and the recovery and release process.</w:t>
      </w:r>
      <w:r w:rsidR="00824807">
        <w:rPr>
          <w:spacing w:val="-3"/>
        </w:rPr>
        <w:t xml:space="preserve"> </w:t>
      </w:r>
      <w:r w:rsidR="002E14D2" w:rsidRPr="005C7372">
        <w:rPr>
          <w:rFonts w:cs="Arial"/>
          <w:spacing w:val="-3"/>
        </w:rPr>
        <w:t>The exact location for any fish release will be identified and visited just before fish salvage operations begins</w:t>
      </w:r>
      <w:r w:rsidR="002F58BE" w:rsidRPr="005C7372">
        <w:rPr>
          <w:rFonts w:cs="Arial"/>
          <w:spacing w:val="-3"/>
        </w:rPr>
        <w:t>.</w:t>
      </w:r>
      <w:r w:rsidR="00824807">
        <w:rPr>
          <w:spacing w:val="-3"/>
        </w:rPr>
        <w:t xml:space="preserve"> </w:t>
      </w:r>
      <w:r w:rsidR="002F58BE" w:rsidRPr="002F58BE">
        <w:t xml:space="preserve"> If a flume is used, there will need to be flushing flow and the impact velocity with the tailrace will need to be at a level that does not harm fish of the size anticipated in this salvage operation.</w:t>
      </w:r>
      <w:r w:rsidR="00824807">
        <w:t xml:space="preserve"> </w:t>
      </w:r>
      <w:r w:rsidR="008F4C05" w:rsidRPr="005C7372">
        <w:rPr>
          <w:spacing w:val="-3"/>
        </w:rPr>
        <w:t xml:space="preserve">The </w:t>
      </w:r>
      <w:r w:rsidR="00B777F3">
        <w:rPr>
          <w:spacing w:val="-3"/>
        </w:rPr>
        <w:t>LWG Fisheries Biologist</w:t>
      </w:r>
      <w:r w:rsidR="008F4C05" w:rsidRPr="005C7372">
        <w:rPr>
          <w:spacing w:val="-3"/>
        </w:rPr>
        <w:t xml:space="preserve"> will conduct meetings and briefings as necessary to ensure all </w:t>
      </w:r>
      <w:r w:rsidR="00D56656" w:rsidRPr="005C7372">
        <w:rPr>
          <w:spacing w:val="-3"/>
        </w:rPr>
        <w:t xml:space="preserve">unwatering </w:t>
      </w:r>
      <w:r w:rsidR="008F4C05" w:rsidRPr="005C7372">
        <w:rPr>
          <w:spacing w:val="-3"/>
        </w:rPr>
        <w:t xml:space="preserve">team members are familiar with this </w:t>
      </w:r>
      <w:r w:rsidR="001F7498" w:rsidRPr="005C7372">
        <w:rPr>
          <w:spacing w:val="-3"/>
        </w:rPr>
        <w:t>Operating Guidance</w:t>
      </w:r>
      <w:r w:rsidR="008F4C05" w:rsidRPr="005C7372">
        <w:rPr>
          <w:spacing w:val="-3"/>
        </w:rPr>
        <w:t xml:space="preserve">, documenting entrapped fish, and </w:t>
      </w:r>
      <w:r w:rsidR="004C7542" w:rsidRPr="005C7372">
        <w:rPr>
          <w:spacing w:val="-3"/>
        </w:rPr>
        <w:t xml:space="preserve">the required </w:t>
      </w:r>
      <w:r w:rsidR="008F4C05" w:rsidRPr="005C7372">
        <w:rPr>
          <w:spacing w:val="-3"/>
        </w:rPr>
        <w:t>ESA safe fish handling and recovery process.</w:t>
      </w:r>
      <w:r w:rsidR="00824807">
        <w:rPr>
          <w:spacing w:val="-3"/>
        </w:rPr>
        <w:t xml:space="preserve">  </w:t>
      </w:r>
    </w:p>
    <w:p w:rsidR="005C7372" w:rsidRDefault="005C7372" w:rsidP="005C7372">
      <w:pPr>
        <w:pStyle w:val="ListParagraph"/>
        <w:rPr>
          <w:b/>
        </w:rPr>
      </w:pPr>
    </w:p>
    <w:p w:rsidR="00804B82" w:rsidRPr="005C7372" w:rsidRDefault="00B777F3" w:rsidP="00804B82">
      <w:pPr>
        <w:numPr>
          <w:ilvl w:val="0"/>
          <w:numId w:val="6"/>
        </w:numPr>
        <w:tabs>
          <w:tab w:val="left" w:pos="432"/>
        </w:tabs>
        <w:rPr>
          <w:b/>
        </w:rPr>
      </w:pPr>
      <w:r>
        <w:lastRenderedPageBreak/>
        <w:t>LWG Fisheries Biologist</w:t>
      </w:r>
      <w:r w:rsidR="00804B82" w:rsidRPr="00804B82">
        <w:t xml:space="preserve"> direct</w:t>
      </w:r>
      <w:r w:rsidR="00100F60">
        <w:t>s</w:t>
      </w:r>
      <w:r w:rsidR="00804B82" w:rsidRPr="00804B82">
        <w:t xml:space="preserve"> fish protection and</w:t>
      </w:r>
      <w:r w:rsidR="00804B82">
        <w:t xml:space="preserve"> </w:t>
      </w:r>
      <w:r w:rsidR="00804B82" w:rsidRPr="00804B82">
        <w:t>recovery operations with the help of operations and maintenance personnel</w:t>
      </w:r>
      <w:r w:rsidR="00804B82">
        <w:t xml:space="preserve"> </w:t>
      </w:r>
      <w:r w:rsidR="00804B82" w:rsidRPr="00804B82">
        <w:t>from the operating project.</w:t>
      </w:r>
      <w:r w:rsidR="00824807">
        <w:t xml:space="preserve"> </w:t>
      </w:r>
      <w:r w:rsidR="00804B82" w:rsidRPr="00804B82">
        <w:t xml:space="preserve">The </w:t>
      </w:r>
      <w:r>
        <w:t>LWG Fisheries Biologist</w:t>
      </w:r>
      <w:r w:rsidR="00804B82" w:rsidRPr="00804B82">
        <w:t xml:space="preserve"> may request</w:t>
      </w:r>
      <w:r w:rsidR="00804B82">
        <w:t xml:space="preserve"> </w:t>
      </w:r>
      <w:r w:rsidR="00804B82" w:rsidRPr="00804B82">
        <w:t>additional personnel from USFWS Dworshak hatchery personnel to work in</w:t>
      </w:r>
      <w:r w:rsidR="00721C44">
        <w:t xml:space="preserve"> </w:t>
      </w:r>
      <w:r w:rsidR="00804B82" w:rsidRPr="00804B82">
        <w:t>concert with and assist with the activity at the discretion of the Dworshak</w:t>
      </w:r>
      <w:r w:rsidR="00804B82">
        <w:t xml:space="preserve"> </w:t>
      </w:r>
      <w:r w:rsidR="00804B82" w:rsidRPr="00804B82">
        <w:t>Operations Manager.</w:t>
      </w:r>
      <w:r w:rsidR="00824807">
        <w:t xml:space="preserve"> </w:t>
      </w:r>
      <w:r w:rsidR="00804B82" w:rsidRPr="00804B82">
        <w:t xml:space="preserve">During the unwatering process, the </w:t>
      </w:r>
      <w:r>
        <w:t>LWG Fisheries Biologist</w:t>
      </w:r>
      <w:r w:rsidR="00804B82" w:rsidRPr="00804B82">
        <w:t xml:space="preserve"> will be present at the draft tube entry door and will direct and</w:t>
      </w:r>
      <w:r w:rsidR="00804B82">
        <w:t xml:space="preserve"> </w:t>
      </w:r>
      <w:r w:rsidR="00804B82" w:rsidRPr="00804B82">
        <w:t>monitor water levels</w:t>
      </w:r>
      <w:r w:rsidR="00721C44">
        <w:t>, and fish condition</w:t>
      </w:r>
      <w:r w:rsidR="00804B82" w:rsidRPr="00804B82">
        <w:t xml:space="preserve"> through the final stages of the draft tube </w:t>
      </w:r>
      <w:r w:rsidR="0090692B">
        <w:t>unwatering</w:t>
      </w:r>
      <w:r w:rsidR="00804B82" w:rsidRPr="00804B82">
        <w:t>.</w:t>
      </w:r>
    </w:p>
    <w:p w:rsidR="005C7372" w:rsidRDefault="005C7372" w:rsidP="005C7372">
      <w:pPr>
        <w:pStyle w:val="ListParagraph"/>
        <w:rPr>
          <w:b/>
        </w:rPr>
      </w:pPr>
    </w:p>
    <w:p w:rsidR="008F4C05" w:rsidRPr="00693C25" w:rsidRDefault="00927ECF" w:rsidP="008F4C05">
      <w:pPr>
        <w:numPr>
          <w:ilvl w:val="0"/>
          <w:numId w:val="6"/>
        </w:numPr>
        <w:tabs>
          <w:tab w:val="left" w:pos="432"/>
        </w:tabs>
        <w:rPr>
          <w:b/>
        </w:rPr>
      </w:pPr>
      <w:r w:rsidRPr="008E3440">
        <w:rPr>
          <w:snapToGrid w:val="0"/>
        </w:rPr>
        <w:t xml:space="preserve">The night before a unit is to be </w:t>
      </w:r>
      <w:proofErr w:type="spellStart"/>
      <w:r w:rsidRPr="008E3440">
        <w:rPr>
          <w:snapToGrid w:val="0"/>
        </w:rPr>
        <w:t>unwatered</w:t>
      </w:r>
      <w:proofErr w:type="spellEnd"/>
      <w:r w:rsidRPr="008E3440">
        <w:rPr>
          <w:snapToGrid w:val="0"/>
        </w:rPr>
        <w:t>, the operator will turn off the lights overlooking the tailrace to reduce the attraction of smaller fish.</w:t>
      </w:r>
      <w:r w:rsidR="00824807">
        <w:rPr>
          <w:snapToGrid w:val="0"/>
        </w:rPr>
        <w:t xml:space="preserve"> </w:t>
      </w:r>
      <w:r>
        <w:rPr>
          <w:snapToGrid w:val="0"/>
        </w:rPr>
        <w:t xml:space="preserve"> </w:t>
      </w:r>
      <w:r w:rsidR="008F4C05" w:rsidRPr="005C7372">
        <w:rPr>
          <w:snapToGrid w:val="0"/>
        </w:rPr>
        <w:t xml:space="preserve">Several hours before the unit is to be </w:t>
      </w:r>
      <w:proofErr w:type="spellStart"/>
      <w:r w:rsidR="008F4C05" w:rsidRPr="005C7372">
        <w:rPr>
          <w:snapToGrid w:val="0"/>
        </w:rPr>
        <w:t>unwatered</w:t>
      </w:r>
      <w:proofErr w:type="spellEnd"/>
      <w:r w:rsidR="008F4C05" w:rsidRPr="005C7372">
        <w:rPr>
          <w:snapToGrid w:val="0"/>
        </w:rPr>
        <w:t xml:space="preserve"> the DW</w:t>
      </w:r>
      <w:r w:rsidR="003357A2" w:rsidRPr="005C7372">
        <w:rPr>
          <w:snapToGrid w:val="0"/>
        </w:rPr>
        <w:t>R</w:t>
      </w:r>
      <w:r w:rsidR="008F4C05" w:rsidRPr="005C7372">
        <w:rPr>
          <w:snapToGrid w:val="0"/>
        </w:rPr>
        <w:t xml:space="preserve"> Operations Section will contact BPA to get final approval for the outage and make sure all the clearance tags are ready to be placed. Early on the day of the unwatering, the mechanics and operators will coordinate to lower the emergency gate and/or install the intake bulkhead. This will isolate the intake water passage from the forebay.</w:t>
      </w:r>
      <w:r w:rsidR="00824807">
        <w:rPr>
          <w:snapToGrid w:val="0"/>
        </w:rPr>
        <w:t xml:space="preserve"> </w:t>
      </w:r>
      <w:r w:rsidR="00100F60" w:rsidRPr="005C7372">
        <w:rPr>
          <w:snapToGrid w:val="0"/>
        </w:rPr>
        <w:t>A least one day in advance t</w:t>
      </w:r>
      <w:r w:rsidR="008F4C05">
        <w:t xml:space="preserve">he </w:t>
      </w:r>
      <w:r w:rsidR="00B777F3">
        <w:t>LWG Fisheries Biologist</w:t>
      </w:r>
      <w:r w:rsidR="008F4C05">
        <w:t xml:space="preserve"> will ensure that adequate fish recovery equipment and personnel trained in fish handling are available for the </w:t>
      </w:r>
      <w:r w:rsidR="00D56656">
        <w:t xml:space="preserve">unwatering </w:t>
      </w:r>
      <w:r w:rsidR="008F4C05">
        <w:t>and fish recovery event.</w:t>
      </w:r>
      <w:r w:rsidR="00824807">
        <w:t xml:space="preserve"> </w:t>
      </w:r>
      <w:r w:rsidR="008F4C05">
        <w:t>Trained personnel</w:t>
      </w:r>
      <w:r w:rsidR="007247E0">
        <w:t xml:space="preserve"> to assist in the salvage procedure</w:t>
      </w:r>
      <w:r w:rsidR="008F4C05">
        <w:t xml:space="preserve"> may come from local fish facilities and/or district operations division. </w:t>
      </w:r>
    </w:p>
    <w:p w:rsidR="00693C25" w:rsidRPr="00693C25" w:rsidRDefault="00693C25" w:rsidP="00693C25">
      <w:pPr>
        <w:tabs>
          <w:tab w:val="left" w:pos="432"/>
        </w:tabs>
        <w:ind w:left="720"/>
        <w:rPr>
          <w:b/>
        </w:rPr>
      </w:pPr>
    </w:p>
    <w:p w:rsidR="008F4C05" w:rsidRPr="00693C25" w:rsidRDefault="008F4C05" w:rsidP="00693C25">
      <w:pPr>
        <w:numPr>
          <w:ilvl w:val="0"/>
          <w:numId w:val="6"/>
        </w:numPr>
        <w:tabs>
          <w:tab w:val="left" w:pos="432"/>
        </w:tabs>
        <w:rPr>
          <w:b/>
        </w:rPr>
      </w:pPr>
      <w:r w:rsidRPr="00693C25">
        <w:rPr>
          <w:snapToGrid w:val="0"/>
        </w:rPr>
        <w:t xml:space="preserve">When the turbine unit draft tube is to be </w:t>
      </w:r>
      <w:proofErr w:type="spellStart"/>
      <w:r w:rsidRPr="00693C25">
        <w:rPr>
          <w:snapToGrid w:val="0"/>
        </w:rPr>
        <w:t>unwatered</w:t>
      </w:r>
      <w:proofErr w:type="spellEnd"/>
      <w:r w:rsidRPr="00693C25">
        <w:rPr>
          <w:snapToGrid w:val="0"/>
        </w:rPr>
        <w:t>,</w:t>
      </w:r>
      <w:r w:rsidR="00EC1BB3" w:rsidRPr="00693C25">
        <w:rPr>
          <w:snapToGrid w:val="0"/>
        </w:rPr>
        <w:t xml:space="preserve"> the</w:t>
      </w:r>
      <w:r w:rsidRPr="00693C25">
        <w:rPr>
          <w:snapToGrid w:val="0"/>
        </w:rPr>
        <w:t xml:space="preserve"> operator will coordinate with local agencies</w:t>
      </w:r>
      <w:r w:rsidR="00B63B45" w:rsidRPr="00693C25">
        <w:rPr>
          <w:snapToGrid w:val="0"/>
        </w:rPr>
        <w:t xml:space="preserve"> (</w:t>
      </w:r>
      <w:r w:rsidR="002F4BBF" w:rsidRPr="00693C25">
        <w:rPr>
          <w:snapToGrid w:val="0"/>
        </w:rPr>
        <w:t>e.g.</w:t>
      </w:r>
      <w:r w:rsidR="006101D4">
        <w:rPr>
          <w:snapToGrid w:val="0"/>
        </w:rPr>
        <w:t>,</w:t>
      </w:r>
      <w:r w:rsidR="002F4BBF" w:rsidRPr="00693C25">
        <w:rPr>
          <w:snapToGrid w:val="0"/>
        </w:rPr>
        <w:t xml:space="preserve"> </w:t>
      </w:r>
      <w:r w:rsidR="00B63B45" w:rsidRPr="00693C25">
        <w:rPr>
          <w:snapToGrid w:val="0"/>
        </w:rPr>
        <w:t>USFWS personnel from Dworshak Hatchery)</w:t>
      </w:r>
      <w:r w:rsidRPr="00693C25">
        <w:rPr>
          <w:snapToGrid w:val="0"/>
        </w:rPr>
        <w:t>, RCC</w:t>
      </w:r>
      <w:r w:rsidR="006101D4">
        <w:rPr>
          <w:snapToGrid w:val="0"/>
        </w:rPr>
        <w:t>,</w:t>
      </w:r>
      <w:r w:rsidRPr="00693C25">
        <w:rPr>
          <w:snapToGrid w:val="0"/>
        </w:rPr>
        <w:t xml:space="preserve"> and BPA to run the unit with a full load for 15 minutes to flush the scroll case and the draft tube of fish.</w:t>
      </w:r>
      <w:r w:rsidR="00824807">
        <w:rPr>
          <w:snapToGrid w:val="0"/>
        </w:rPr>
        <w:t xml:space="preserve"> </w:t>
      </w:r>
      <w:r w:rsidRPr="00693C25">
        <w:rPr>
          <w:snapToGrid w:val="0"/>
        </w:rPr>
        <w:t>In the case of unit 3, full load will not be achieved</w:t>
      </w:r>
      <w:r w:rsidR="00100F60" w:rsidRPr="00693C25">
        <w:rPr>
          <w:snapToGrid w:val="0"/>
        </w:rPr>
        <w:t xml:space="preserve"> and 2.5 kcfs</w:t>
      </w:r>
      <w:r w:rsidR="00693C25" w:rsidRPr="00693C25">
        <w:rPr>
          <w:snapToGrid w:val="0"/>
        </w:rPr>
        <w:t xml:space="preserve"> </w:t>
      </w:r>
      <w:r w:rsidR="00100F60" w:rsidRPr="00693C25">
        <w:rPr>
          <w:snapToGrid w:val="0"/>
        </w:rPr>
        <w:t xml:space="preserve">will be used to stay within the </w:t>
      </w:r>
      <w:r w:rsidRPr="00693C25">
        <w:rPr>
          <w:snapToGrid w:val="0"/>
        </w:rPr>
        <w:t xml:space="preserve">river </w:t>
      </w:r>
      <w:r w:rsidR="00FF1700" w:rsidRPr="00693C25">
        <w:rPr>
          <w:snapToGrid w:val="0"/>
        </w:rPr>
        <w:t>rate-of-change</w:t>
      </w:r>
      <w:r w:rsidRPr="00693C25">
        <w:rPr>
          <w:snapToGrid w:val="0"/>
        </w:rPr>
        <w:t xml:space="preserve"> restrictions.</w:t>
      </w:r>
      <w:r w:rsidR="00824807">
        <w:rPr>
          <w:snapToGrid w:val="0"/>
        </w:rPr>
        <w:t xml:space="preserve"> </w:t>
      </w:r>
      <w:r w:rsidR="00741667">
        <w:t>At pool elevation of 1520’ minimum discharge of 3.5kcfs is required to obtain stable operation and reduce gassing, at the same time a small unit would be cut back to allow for the rate of change which is still limited to 1’/</w:t>
      </w:r>
      <w:proofErr w:type="spellStart"/>
      <w:r w:rsidR="00741667">
        <w:t>hr</w:t>
      </w:r>
      <w:proofErr w:type="spellEnd"/>
      <w:r w:rsidR="00741667">
        <w:t xml:space="preserve"> on ramp up and down.</w:t>
      </w:r>
      <w:r w:rsidR="00824807">
        <w:rPr>
          <w:snapToGrid w:val="0"/>
        </w:rPr>
        <w:t xml:space="preserve"> </w:t>
      </w:r>
      <w:r w:rsidRPr="00693C25">
        <w:rPr>
          <w:snapToGrid w:val="0"/>
        </w:rPr>
        <w:t>The operator will cl</w:t>
      </w:r>
      <w:r w:rsidR="00FF1700" w:rsidRPr="00693C25">
        <w:rPr>
          <w:snapToGrid w:val="0"/>
        </w:rPr>
        <w:t xml:space="preserve">ose the penstock emergency gate (hydraulic </w:t>
      </w:r>
      <w:proofErr w:type="spellStart"/>
      <w:r w:rsidR="00FF1700" w:rsidRPr="00693C25">
        <w:rPr>
          <w:snapToGrid w:val="0"/>
        </w:rPr>
        <w:t>headgate</w:t>
      </w:r>
      <w:proofErr w:type="spellEnd"/>
      <w:r w:rsidR="00FF1700" w:rsidRPr="00693C25">
        <w:rPr>
          <w:snapToGrid w:val="0"/>
        </w:rPr>
        <w:t>)</w:t>
      </w:r>
      <w:r w:rsidRPr="00693C25">
        <w:rPr>
          <w:snapToGrid w:val="0"/>
        </w:rPr>
        <w:t xml:space="preserve"> to drain the water out of the penstock down to tailrace water elevation. Once a seal is confirmed by closing the unit wicket gates and monitoring penstock pressure and flow, the mechanics will place the tailrace </w:t>
      </w:r>
      <w:proofErr w:type="spellStart"/>
      <w:r w:rsidRPr="00693C25">
        <w:rPr>
          <w:snapToGrid w:val="0"/>
        </w:rPr>
        <w:t>stoplogs</w:t>
      </w:r>
      <w:proofErr w:type="spellEnd"/>
      <w:r w:rsidR="00FF1700" w:rsidRPr="00693C25">
        <w:rPr>
          <w:snapToGrid w:val="0"/>
        </w:rPr>
        <w:t>.</w:t>
      </w:r>
      <w:r w:rsidR="00824807">
        <w:rPr>
          <w:snapToGrid w:val="0"/>
        </w:rPr>
        <w:t xml:space="preserve"> </w:t>
      </w:r>
      <w:r w:rsidRPr="00693C25">
        <w:rPr>
          <w:snapToGrid w:val="0"/>
        </w:rPr>
        <w:t>Th</w:t>
      </w:r>
      <w:r w:rsidR="00FF1700" w:rsidRPr="00693C25">
        <w:rPr>
          <w:snapToGrid w:val="0"/>
        </w:rPr>
        <w:t>e</w:t>
      </w:r>
      <w:r w:rsidRPr="00693C25">
        <w:rPr>
          <w:snapToGrid w:val="0"/>
        </w:rPr>
        <w:t xml:space="preserve"> process from flushing </w:t>
      </w:r>
      <w:r w:rsidR="00EC1BB3" w:rsidRPr="00693C25">
        <w:rPr>
          <w:snapToGrid w:val="0"/>
        </w:rPr>
        <w:t xml:space="preserve">the </w:t>
      </w:r>
      <w:r w:rsidRPr="00693C25">
        <w:rPr>
          <w:snapToGrid w:val="0"/>
        </w:rPr>
        <w:t xml:space="preserve">remaining water out of the penstock and confirmation of a seal through complete installation </w:t>
      </w:r>
      <w:r w:rsidR="00EC1BB3" w:rsidRPr="00693C25">
        <w:rPr>
          <w:snapToGrid w:val="0"/>
        </w:rPr>
        <w:t>of tailrace</w:t>
      </w:r>
      <w:r w:rsidRPr="00693C25">
        <w:rPr>
          <w:snapToGrid w:val="0"/>
        </w:rPr>
        <w:t xml:space="preserve"> </w:t>
      </w:r>
      <w:proofErr w:type="spellStart"/>
      <w:r w:rsidRPr="00693C25">
        <w:rPr>
          <w:snapToGrid w:val="0"/>
        </w:rPr>
        <w:t>stoplogs</w:t>
      </w:r>
      <w:proofErr w:type="spellEnd"/>
      <w:r w:rsidRPr="00693C25">
        <w:rPr>
          <w:snapToGrid w:val="0"/>
        </w:rPr>
        <w:t xml:space="preserve"> </w:t>
      </w:r>
      <w:r w:rsidR="00EC1BB3" w:rsidRPr="00693C25">
        <w:rPr>
          <w:snapToGrid w:val="0"/>
        </w:rPr>
        <w:t xml:space="preserve">is estimated to take 4-6 hours barring any complications. </w:t>
      </w:r>
      <w:r w:rsidR="003357A2" w:rsidRPr="00693C25">
        <w:rPr>
          <w:snapToGrid w:val="0"/>
        </w:rPr>
        <w:t>All efforts in this step will be made to reduce the time involved from flushing to the installation of stop logs via staging equipment</w:t>
      </w:r>
      <w:r w:rsidR="007247E0" w:rsidRPr="00693C25">
        <w:rPr>
          <w:snapToGrid w:val="0"/>
        </w:rPr>
        <w:t>, support supplies</w:t>
      </w:r>
      <w:r w:rsidR="003357A2" w:rsidRPr="00693C25">
        <w:rPr>
          <w:snapToGrid w:val="0"/>
        </w:rPr>
        <w:t xml:space="preserve"> material and crews.</w:t>
      </w:r>
      <w:r w:rsidR="00824807">
        <w:rPr>
          <w:snapToGrid w:val="0"/>
        </w:rPr>
        <w:t xml:space="preserve"> </w:t>
      </w:r>
      <w:r w:rsidR="00EC1BB3" w:rsidRPr="00693C25">
        <w:rPr>
          <w:snapToGrid w:val="0"/>
        </w:rPr>
        <w:t>(</w:t>
      </w:r>
      <w:r w:rsidR="00FF1700" w:rsidRPr="00693C25">
        <w:rPr>
          <w:snapToGrid w:val="0"/>
        </w:rPr>
        <w:t>U</w:t>
      </w:r>
      <w:r w:rsidRPr="00693C25">
        <w:rPr>
          <w:snapToGrid w:val="0"/>
        </w:rPr>
        <w:t>nit</w:t>
      </w:r>
      <w:r w:rsidR="00FF1700" w:rsidRPr="00693C25">
        <w:rPr>
          <w:snapToGrid w:val="0"/>
        </w:rPr>
        <w:t>s</w:t>
      </w:r>
      <w:r w:rsidRPr="00693C25">
        <w:rPr>
          <w:snapToGrid w:val="0"/>
        </w:rPr>
        <w:t xml:space="preserve"> 1&amp;2 have 2 stop logs each</w:t>
      </w:r>
      <w:r w:rsidR="00FF1700" w:rsidRPr="00693C25">
        <w:rPr>
          <w:snapToGrid w:val="0"/>
        </w:rPr>
        <w:t xml:space="preserve"> and </w:t>
      </w:r>
      <w:r w:rsidRPr="00693C25">
        <w:rPr>
          <w:snapToGrid w:val="0"/>
        </w:rPr>
        <w:t>unit 3 has 4 each</w:t>
      </w:r>
      <w:r w:rsidR="00EC1BB3" w:rsidRPr="00693C25">
        <w:rPr>
          <w:snapToGrid w:val="0"/>
        </w:rPr>
        <w:t>)</w:t>
      </w:r>
      <w:r w:rsidR="00FF1700" w:rsidRPr="00693C25">
        <w:rPr>
          <w:snapToGrid w:val="0"/>
        </w:rPr>
        <w:t>.</w:t>
      </w:r>
      <w:r w:rsidR="00824807">
        <w:rPr>
          <w:snapToGrid w:val="0"/>
        </w:rPr>
        <w:t xml:space="preserve"> </w:t>
      </w:r>
      <w:r w:rsidRPr="00693C25">
        <w:rPr>
          <w:snapToGrid w:val="0"/>
        </w:rPr>
        <w:t>If a seal is not obtained,</w:t>
      </w:r>
      <w:r w:rsidR="00FF1700" w:rsidRPr="00693C25">
        <w:rPr>
          <w:snapToGrid w:val="0"/>
        </w:rPr>
        <w:t xml:space="preserve"> the process</w:t>
      </w:r>
      <w:r w:rsidR="003357A2" w:rsidRPr="00693C25">
        <w:rPr>
          <w:snapToGrid w:val="0"/>
        </w:rPr>
        <w:t xml:space="preserve">, </w:t>
      </w:r>
      <w:r w:rsidR="003357A2" w:rsidRPr="00693C25">
        <w:rPr>
          <w:i/>
          <w:snapToGrid w:val="0"/>
        </w:rPr>
        <w:t>including flushing</w:t>
      </w:r>
      <w:r w:rsidR="003357A2" w:rsidRPr="00693C25">
        <w:rPr>
          <w:snapToGrid w:val="0"/>
        </w:rPr>
        <w:t>,</w:t>
      </w:r>
      <w:r w:rsidR="00FF1700" w:rsidRPr="00693C25">
        <w:rPr>
          <w:snapToGrid w:val="0"/>
        </w:rPr>
        <w:t xml:space="preserve"> must be repeated.</w:t>
      </w:r>
      <w:r w:rsidR="00824807">
        <w:rPr>
          <w:snapToGrid w:val="0"/>
        </w:rPr>
        <w:t xml:space="preserve"> </w:t>
      </w:r>
      <w:r w:rsidR="00FF1700" w:rsidRPr="00693C25">
        <w:rPr>
          <w:snapToGrid w:val="0"/>
        </w:rPr>
        <w:t xml:space="preserve">Installation of the penstock maintenance bulkhead may be accomplished after the tailrace </w:t>
      </w:r>
      <w:proofErr w:type="spellStart"/>
      <w:r w:rsidR="00FF1700" w:rsidRPr="00693C25">
        <w:rPr>
          <w:snapToGrid w:val="0"/>
        </w:rPr>
        <w:t>stoplogs</w:t>
      </w:r>
      <w:proofErr w:type="spellEnd"/>
      <w:r w:rsidR="00FF1700" w:rsidRPr="00693C25">
        <w:rPr>
          <w:snapToGrid w:val="0"/>
        </w:rPr>
        <w:t xml:space="preserve"> are installed.</w:t>
      </w:r>
    </w:p>
    <w:p w:rsidR="005C7372" w:rsidRPr="005C7372" w:rsidRDefault="005C7372" w:rsidP="005C7372">
      <w:pPr>
        <w:tabs>
          <w:tab w:val="left" w:pos="432"/>
        </w:tabs>
        <w:ind w:left="720"/>
        <w:rPr>
          <w:b/>
        </w:rPr>
      </w:pPr>
    </w:p>
    <w:p w:rsidR="008F4C05" w:rsidRPr="005C7372" w:rsidRDefault="0054217D" w:rsidP="008F4C05">
      <w:pPr>
        <w:numPr>
          <w:ilvl w:val="0"/>
          <w:numId w:val="6"/>
        </w:numPr>
        <w:tabs>
          <w:tab w:val="left" w:pos="432"/>
        </w:tabs>
        <w:rPr>
          <w:b/>
        </w:rPr>
      </w:pPr>
      <w:r>
        <w:rPr>
          <w:snapToGrid w:val="0"/>
        </w:rPr>
        <w:t>Once seal is confirmed, the o</w:t>
      </w:r>
      <w:r w:rsidR="008F4C05" w:rsidRPr="005C7372">
        <w:rPr>
          <w:snapToGrid w:val="0"/>
        </w:rPr>
        <w:t xml:space="preserve">perator will open the penstock drain and the draft tube </w:t>
      </w:r>
      <w:r w:rsidR="00D56656" w:rsidRPr="005C7372">
        <w:rPr>
          <w:snapToGrid w:val="0"/>
        </w:rPr>
        <w:t xml:space="preserve">unwatering </w:t>
      </w:r>
      <w:r w:rsidR="008F4C05" w:rsidRPr="005C7372">
        <w:rPr>
          <w:snapToGrid w:val="0"/>
        </w:rPr>
        <w:t xml:space="preserve">valve and start draining the draft tube </w:t>
      </w:r>
      <w:r w:rsidR="006F7E06" w:rsidRPr="005C7372">
        <w:rPr>
          <w:snapToGrid w:val="0"/>
        </w:rPr>
        <w:t>t</w:t>
      </w:r>
      <w:r w:rsidR="006F7E06">
        <w:rPr>
          <w:snapToGrid w:val="0"/>
        </w:rPr>
        <w:t>horough</w:t>
      </w:r>
      <w:r w:rsidR="008F4C05" w:rsidRPr="005C7372">
        <w:rPr>
          <w:snapToGrid w:val="0"/>
        </w:rPr>
        <w:t xml:space="preserve"> the </w:t>
      </w:r>
      <w:r w:rsidR="00D56656" w:rsidRPr="005C7372">
        <w:rPr>
          <w:snapToGrid w:val="0"/>
        </w:rPr>
        <w:t xml:space="preserve">unwatering </w:t>
      </w:r>
      <w:r w:rsidR="008F4C05" w:rsidRPr="005C7372">
        <w:rPr>
          <w:snapToGrid w:val="0"/>
        </w:rPr>
        <w:t xml:space="preserve">sump. At the same time the sump </w:t>
      </w:r>
      <w:r w:rsidR="00D56656" w:rsidRPr="005C7372">
        <w:rPr>
          <w:snapToGrid w:val="0"/>
        </w:rPr>
        <w:t xml:space="preserve">unwatering </w:t>
      </w:r>
      <w:r w:rsidR="008F4C05" w:rsidRPr="005C7372">
        <w:rPr>
          <w:snapToGrid w:val="0"/>
        </w:rPr>
        <w:t xml:space="preserve">pumps will be </w:t>
      </w:r>
      <w:r w:rsidR="009B2BDB">
        <w:rPr>
          <w:snapToGrid w:val="0"/>
        </w:rPr>
        <w:t xml:space="preserve">initially </w:t>
      </w:r>
      <w:r w:rsidR="00EC1BB3" w:rsidRPr="005C7372">
        <w:rPr>
          <w:snapToGrid w:val="0"/>
        </w:rPr>
        <w:t xml:space="preserve">reprogrammed to </w:t>
      </w:r>
      <w:r w:rsidR="008F4C05" w:rsidRPr="005C7372">
        <w:rPr>
          <w:snapToGrid w:val="0"/>
        </w:rPr>
        <w:t>maintain water level in the draft tube to an elevation between 936 to 938 feet</w:t>
      </w:r>
      <w:r>
        <w:rPr>
          <w:snapToGrid w:val="0"/>
        </w:rPr>
        <w:t>, depending on the unit to provide a sanctuary pool.</w:t>
      </w:r>
      <w:r w:rsidR="00824807">
        <w:rPr>
          <w:snapToGrid w:val="0"/>
        </w:rPr>
        <w:t xml:space="preserve"> </w:t>
      </w:r>
      <w:r w:rsidR="008F4C05" w:rsidRPr="005C7372">
        <w:rPr>
          <w:snapToGrid w:val="0"/>
        </w:rPr>
        <w:t xml:space="preserve">The draft tube is drained by gravity to the </w:t>
      </w:r>
      <w:r w:rsidR="00D56656" w:rsidRPr="005C7372">
        <w:rPr>
          <w:snapToGrid w:val="0"/>
        </w:rPr>
        <w:t xml:space="preserve">unwatering </w:t>
      </w:r>
      <w:r w:rsidR="008F4C05" w:rsidRPr="005C7372">
        <w:rPr>
          <w:snapToGrid w:val="0"/>
        </w:rPr>
        <w:t xml:space="preserve">sump, so by restricting the </w:t>
      </w:r>
      <w:r w:rsidR="00D56656" w:rsidRPr="005C7372">
        <w:rPr>
          <w:snapToGrid w:val="0"/>
        </w:rPr>
        <w:t xml:space="preserve">unwatering </w:t>
      </w:r>
      <w:r w:rsidR="008F4C05" w:rsidRPr="005C7372">
        <w:rPr>
          <w:snapToGrid w:val="0"/>
        </w:rPr>
        <w:t>sump to a minimum elevation of 936</w:t>
      </w:r>
      <w:r>
        <w:rPr>
          <w:snapToGrid w:val="0"/>
        </w:rPr>
        <w:t xml:space="preserve"> to 938</w:t>
      </w:r>
      <w:r w:rsidR="008F4C05" w:rsidRPr="005C7372">
        <w:rPr>
          <w:snapToGrid w:val="0"/>
        </w:rPr>
        <w:t xml:space="preserve"> feet, the draft tube is also restricted to this minimum elevation.</w:t>
      </w:r>
      <w:r w:rsidR="00824807">
        <w:rPr>
          <w:snapToGrid w:val="0"/>
        </w:rPr>
        <w:t xml:space="preserve"> </w:t>
      </w:r>
      <w:r w:rsidR="008F4C05" w:rsidRPr="005C7372">
        <w:rPr>
          <w:snapToGrid w:val="0"/>
        </w:rPr>
        <w:t xml:space="preserve">The bottom of the draft tube is at an elevation of 929’ for unit 3 and 933’ for units 1 and 2, </w:t>
      </w:r>
      <w:r w:rsidR="009B2BDB">
        <w:rPr>
          <w:snapToGrid w:val="0"/>
        </w:rPr>
        <w:t>creating</w:t>
      </w:r>
      <w:r w:rsidR="008F4C05" w:rsidRPr="005C7372">
        <w:rPr>
          <w:snapToGrid w:val="0"/>
        </w:rPr>
        <w:t xml:space="preserve"> a large</w:t>
      </w:r>
      <w:r w:rsidR="00C3637F">
        <w:rPr>
          <w:snapToGrid w:val="0"/>
        </w:rPr>
        <w:t xml:space="preserve"> sanctuary</w:t>
      </w:r>
      <w:r w:rsidR="008F4C05" w:rsidRPr="005C7372">
        <w:rPr>
          <w:snapToGrid w:val="0"/>
        </w:rPr>
        <w:t xml:space="preserve"> pool between 3 to 7 feet deep for any trapped fish.</w:t>
      </w:r>
      <w:r w:rsidR="00824807">
        <w:t xml:space="preserve"> </w:t>
      </w:r>
      <w:r w:rsidR="008F4C05" w:rsidRPr="00A75443">
        <w:t xml:space="preserve"> The water level in the draft tube will be monitored remotely from </w:t>
      </w:r>
      <w:r>
        <w:t xml:space="preserve">the draft tube access </w:t>
      </w:r>
      <w:r>
        <w:lastRenderedPageBreak/>
        <w:t>door</w:t>
      </w:r>
      <w:r w:rsidR="00C3637F">
        <w:t>.</w:t>
      </w:r>
      <w:r w:rsidR="00824807">
        <w:t xml:space="preserve"> </w:t>
      </w:r>
      <w:r w:rsidR="008F4C05" w:rsidRPr="00A75443">
        <w:t xml:space="preserve">At no time will the water level in the </w:t>
      </w:r>
      <w:r w:rsidR="00D56656">
        <w:t xml:space="preserve">unwatering </w:t>
      </w:r>
      <w:r w:rsidR="008F4C05" w:rsidRPr="00A75443">
        <w:t xml:space="preserve">sump drop below </w:t>
      </w:r>
      <w:r w:rsidR="008F4C05">
        <w:t>936’</w:t>
      </w:r>
      <w:r w:rsidR="00C3637F">
        <w:t xml:space="preserve"> or 938’ depending on the unit</w:t>
      </w:r>
      <w:r w:rsidR="008F4C05">
        <w:t>,</w:t>
      </w:r>
      <w:r w:rsidR="008F4C05" w:rsidRPr="00A75443">
        <w:t xml:space="preserve"> without all aspects of the fish recovery plan in place </w:t>
      </w:r>
      <w:r w:rsidR="008F4C05">
        <w:t>to include;</w:t>
      </w:r>
      <w:r w:rsidR="008F4C05" w:rsidRPr="00A75443">
        <w:t xml:space="preserve"> recovery devices, insulated transport device, etc.</w:t>
      </w:r>
      <w:r w:rsidR="008F4C05" w:rsidRPr="005C7372">
        <w:rPr>
          <w:spacing w:val="-3"/>
        </w:rPr>
        <w:t xml:space="preserve"> Project personnel will have dip nets, lifting sling, and insulated fish carrying tank, and all other required fish recovery equipment and safety equipment at the unit during the final </w:t>
      </w:r>
      <w:r w:rsidR="00D56656" w:rsidRPr="005C7372">
        <w:rPr>
          <w:spacing w:val="-3"/>
        </w:rPr>
        <w:t xml:space="preserve">unwatering </w:t>
      </w:r>
      <w:r w:rsidR="008F4C05" w:rsidRPr="005C7372">
        <w:rPr>
          <w:spacing w:val="-3"/>
        </w:rPr>
        <w:t>process.</w:t>
      </w:r>
    </w:p>
    <w:p w:rsidR="005C7372" w:rsidRDefault="005C7372" w:rsidP="005C7372">
      <w:pPr>
        <w:tabs>
          <w:tab w:val="left" w:pos="432"/>
        </w:tabs>
        <w:ind w:left="720"/>
        <w:rPr>
          <w:b/>
        </w:rPr>
      </w:pPr>
    </w:p>
    <w:p w:rsidR="003C56EE" w:rsidRPr="005C7372" w:rsidRDefault="008F4C05" w:rsidP="003C56EE">
      <w:pPr>
        <w:numPr>
          <w:ilvl w:val="0"/>
          <w:numId w:val="6"/>
        </w:numPr>
        <w:tabs>
          <w:tab w:val="left" w:pos="432"/>
        </w:tabs>
        <w:rPr>
          <w:b/>
        </w:rPr>
      </w:pPr>
      <w:r w:rsidRPr="005C7372">
        <w:rPr>
          <w:snapToGrid w:val="0"/>
        </w:rPr>
        <w:t xml:space="preserve">For safety reasons, the draft tube entry door will not be opened until confirmation that the tailrace </w:t>
      </w:r>
      <w:proofErr w:type="spellStart"/>
      <w:r w:rsidRPr="005C7372">
        <w:rPr>
          <w:snapToGrid w:val="0"/>
        </w:rPr>
        <w:t>stoplogs</w:t>
      </w:r>
      <w:proofErr w:type="spellEnd"/>
      <w:r w:rsidRPr="005C7372">
        <w:rPr>
          <w:snapToGrid w:val="0"/>
        </w:rPr>
        <w:t xml:space="preserve"> are sealed, i.e.:</w:t>
      </w:r>
      <w:r w:rsidR="00824807">
        <w:rPr>
          <w:snapToGrid w:val="0"/>
        </w:rPr>
        <w:t xml:space="preserve"> </w:t>
      </w:r>
      <w:r w:rsidRPr="005C7372">
        <w:rPr>
          <w:snapToGrid w:val="0"/>
        </w:rPr>
        <w:t xml:space="preserve">the water level is verified to be below the draft tube man door petcock and a maximum of </w:t>
      </w:r>
      <w:r w:rsidR="00EE415E">
        <w:rPr>
          <w:snapToGrid w:val="0"/>
        </w:rPr>
        <w:t>two</w:t>
      </w:r>
      <w:r w:rsidR="00EE415E" w:rsidRPr="005C7372">
        <w:rPr>
          <w:snapToGrid w:val="0"/>
        </w:rPr>
        <w:t xml:space="preserve"> </w:t>
      </w:r>
      <w:r w:rsidR="006D14D1" w:rsidRPr="005C7372">
        <w:rPr>
          <w:snapToGrid w:val="0"/>
        </w:rPr>
        <w:t>un</w:t>
      </w:r>
      <w:r w:rsidRPr="005C7372">
        <w:rPr>
          <w:snapToGrid w:val="0"/>
        </w:rPr>
        <w:t>watering pump</w:t>
      </w:r>
      <w:r w:rsidR="002C4025">
        <w:rPr>
          <w:snapToGrid w:val="0"/>
        </w:rPr>
        <w:t>s</w:t>
      </w:r>
      <w:r w:rsidRPr="005C7372">
        <w:rPr>
          <w:snapToGrid w:val="0"/>
        </w:rPr>
        <w:t xml:space="preserve"> maintaining the water level in the sump.</w:t>
      </w:r>
      <w:r w:rsidR="00824807">
        <w:rPr>
          <w:snapToGrid w:val="0"/>
        </w:rPr>
        <w:t xml:space="preserve"> </w:t>
      </w:r>
      <w:r w:rsidRPr="005C7372">
        <w:rPr>
          <w:snapToGrid w:val="0"/>
        </w:rPr>
        <w:t xml:space="preserve">Once </w:t>
      </w:r>
      <w:r w:rsidR="00FF1700" w:rsidRPr="005C7372">
        <w:rPr>
          <w:snapToGrid w:val="0"/>
        </w:rPr>
        <w:t>O</w:t>
      </w:r>
      <w:r w:rsidRPr="005C7372">
        <w:rPr>
          <w:snapToGrid w:val="0"/>
        </w:rPr>
        <w:t>perations has declared a satisfactory seal has been achieved, the mechanics will then open the draft tube access door</w:t>
      </w:r>
      <w:r w:rsidR="003C56EE" w:rsidRPr="005C7372">
        <w:rPr>
          <w:snapToGrid w:val="0"/>
        </w:rPr>
        <w:t>, maintenance personnel will p</w:t>
      </w:r>
      <w:r w:rsidR="005C7372">
        <w:rPr>
          <w:snapToGrid w:val="0"/>
        </w:rPr>
        <w:t>l</w:t>
      </w:r>
      <w:r w:rsidR="003C56EE" w:rsidRPr="005C7372">
        <w:rPr>
          <w:snapToGrid w:val="0"/>
        </w:rPr>
        <w:t>ace a tube with a bubbling device turned on to provide additional oxygen to any trapped fish.</w:t>
      </w:r>
      <w:r w:rsidR="00824807">
        <w:rPr>
          <w:snapToGrid w:val="0"/>
        </w:rPr>
        <w:t xml:space="preserve"> </w:t>
      </w:r>
      <w:r w:rsidR="003C56EE" w:rsidRPr="005C7372">
        <w:rPr>
          <w:snapToGrid w:val="0"/>
        </w:rPr>
        <w:t>The biologist will deploy sonar into the draft tube capable of viewing fish to determine if a large number of fish are present.</w:t>
      </w:r>
      <w:r w:rsidR="00824807">
        <w:rPr>
          <w:snapToGrid w:val="0"/>
        </w:rPr>
        <w:t xml:space="preserve"> </w:t>
      </w:r>
      <w:r w:rsidR="003C56EE" w:rsidRPr="005C7372">
        <w:rPr>
          <w:snapToGrid w:val="0"/>
        </w:rPr>
        <w:t>If a large number of fish are present</w:t>
      </w:r>
      <w:r w:rsidR="005C7372">
        <w:rPr>
          <w:snapToGrid w:val="0"/>
        </w:rPr>
        <w:t>, t</w:t>
      </w:r>
      <w:r w:rsidR="003C56EE" w:rsidRPr="005C7372">
        <w:rPr>
          <w:snapToGrid w:val="0"/>
        </w:rPr>
        <w:t>he process will be reversed and the turbine will be readied to be re-run at night when fish are less likely to move into the unit.</w:t>
      </w:r>
      <w:r w:rsidR="00824807">
        <w:rPr>
          <w:snapToGrid w:val="0"/>
        </w:rPr>
        <w:t xml:space="preserve"> </w:t>
      </w:r>
      <w:r w:rsidR="003C56EE" w:rsidRPr="005C7372">
        <w:rPr>
          <w:snapToGrid w:val="0"/>
        </w:rPr>
        <w:t>If an unusually large number of fish are not identified</w:t>
      </w:r>
      <w:r w:rsidR="005C7372">
        <w:rPr>
          <w:snapToGrid w:val="0"/>
        </w:rPr>
        <w:t xml:space="preserve">, </w:t>
      </w:r>
      <w:r w:rsidR="00901B4D">
        <w:rPr>
          <w:snapToGrid w:val="0"/>
        </w:rPr>
        <w:t>m</w:t>
      </w:r>
      <w:r w:rsidR="00901B4D" w:rsidRPr="005C7372">
        <w:rPr>
          <w:snapToGrid w:val="0"/>
        </w:rPr>
        <w:t xml:space="preserve">aintenance </w:t>
      </w:r>
      <w:r w:rsidR="003C56EE" w:rsidRPr="005C7372">
        <w:rPr>
          <w:snapToGrid w:val="0"/>
        </w:rPr>
        <w:t xml:space="preserve">personnel will </w:t>
      </w:r>
      <w:r w:rsidR="00901B4D">
        <w:rPr>
          <w:snapToGrid w:val="0"/>
        </w:rPr>
        <w:t>prepare</w:t>
      </w:r>
      <w:r w:rsidR="003C56EE" w:rsidRPr="005C7372">
        <w:rPr>
          <w:snapToGrid w:val="0"/>
        </w:rPr>
        <w:t xml:space="preserve"> for access </w:t>
      </w:r>
      <w:r w:rsidR="00901B4D">
        <w:rPr>
          <w:snapToGrid w:val="0"/>
        </w:rPr>
        <w:t>in</w:t>
      </w:r>
      <w:r w:rsidR="003C56EE" w:rsidRPr="005C7372">
        <w:rPr>
          <w:snapToGrid w:val="0"/>
        </w:rPr>
        <w:t xml:space="preserve">to </w:t>
      </w:r>
      <w:r w:rsidR="00FE2609" w:rsidRPr="005C7372">
        <w:rPr>
          <w:snapToGrid w:val="0"/>
        </w:rPr>
        <w:t>the draft</w:t>
      </w:r>
      <w:r w:rsidR="003C56EE" w:rsidRPr="005C7372">
        <w:rPr>
          <w:snapToGrid w:val="0"/>
        </w:rPr>
        <w:t xml:space="preserve"> tube.</w:t>
      </w:r>
    </w:p>
    <w:p w:rsidR="005C7372" w:rsidRDefault="005C7372" w:rsidP="005C7372">
      <w:pPr>
        <w:pStyle w:val="ListParagraph"/>
        <w:rPr>
          <w:b/>
        </w:rPr>
      </w:pPr>
    </w:p>
    <w:p w:rsidR="008F4C05" w:rsidRPr="005C7372" w:rsidRDefault="008F4C05" w:rsidP="008F4C05">
      <w:pPr>
        <w:numPr>
          <w:ilvl w:val="0"/>
          <w:numId w:val="6"/>
        </w:numPr>
        <w:tabs>
          <w:tab w:val="left" w:pos="432"/>
        </w:tabs>
        <w:rPr>
          <w:b/>
        </w:rPr>
      </w:pPr>
      <w:r w:rsidRPr="005C7372">
        <w:rPr>
          <w:snapToGrid w:val="0"/>
        </w:rPr>
        <w:t xml:space="preserve">When satisfied all fish recovery preparations are in place, the </w:t>
      </w:r>
      <w:r w:rsidR="00B777F3">
        <w:rPr>
          <w:snapToGrid w:val="0"/>
        </w:rPr>
        <w:t>LWG Fisheries Biologist</w:t>
      </w:r>
      <w:r w:rsidR="00223436" w:rsidRPr="005C7372">
        <w:rPr>
          <w:snapToGrid w:val="0"/>
        </w:rPr>
        <w:t xml:space="preserve"> </w:t>
      </w:r>
      <w:r w:rsidRPr="005C7372">
        <w:rPr>
          <w:snapToGrid w:val="0"/>
        </w:rPr>
        <w:t xml:space="preserve">will authorize the clearance holder to request the water level in the draft tube be lowered </w:t>
      </w:r>
      <w:r w:rsidR="00BD50B6">
        <w:rPr>
          <w:snapToGrid w:val="0"/>
        </w:rPr>
        <w:t>to 935 feet for units 1 and 2, and 931.5’ for unit 3,</w:t>
      </w:r>
      <w:r w:rsidRPr="005C7372">
        <w:rPr>
          <w:snapToGrid w:val="0"/>
        </w:rPr>
        <w:t xml:space="preserve"> a level that allows for safe entry into the draft tube.</w:t>
      </w:r>
      <w:r w:rsidR="00824807">
        <w:rPr>
          <w:snapToGrid w:val="0"/>
        </w:rPr>
        <w:t xml:space="preserve"> </w:t>
      </w:r>
      <w:r w:rsidRPr="005C7372">
        <w:rPr>
          <w:snapToGrid w:val="0"/>
        </w:rPr>
        <w:t xml:space="preserve">Upon receiving the clearance holder’s request to </w:t>
      </w:r>
      <w:r w:rsidR="00BD50B6">
        <w:rPr>
          <w:snapToGrid w:val="0"/>
        </w:rPr>
        <w:t>lower the draft tube water elevation</w:t>
      </w:r>
      <w:r w:rsidRPr="005C7372">
        <w:rPr>
          <w:snapToGrid w:val="0"/>
        </w:rPr>
        <w:t xml:space="preserve">, the shift operator shall contact the </w:t>
      </w:r>
      <w:r w:rsidR="00B777F3">
        <w:rPr>
          <w:snapToGrid w:val="0"/>
        </w:rPr>
        <w:t>LWG Fisheries Biologist</w:t>
      </w:r>
      <w:r w:rsidRPr="005C7372">
        <w:rPr>
          <w:snapToGrid w:val="0"/>
        </w:rPr>
        <w:t xml:space="preserve"> to confirm that all fish recovery preparations are complete, and lowering the water level </w:t>
      </w:r>
      <w:r w:rsidR="000E7703">
        <w:rPr>
          <w:snapToGrid w:val="0"/>
        </w:rPr>
        <w:t>that allows safe entry</w:t>
      </w:r>
      <w:r w:rsidRPr="005C7372">
        <w:rPr>
          <w:snapToGrid w:val="0"/>
        </w:rPr>
        <w:t xml:space="preserve"> is authorized.</w:t>
      </w:r>
      <w:r w:rsidR="00824807">
        <w:rPr>
          <w:snapToGrid w:val="0"/>
        </w:rPr>
        <w:t xml:space="preserve"> </w:t>
      </w:r>
      <w:r w:rsidRPr="005C7372">
        <w:rPr>
          <w:snapToGrid w:val="0"/>
        </w:rPr>
        <w:t xml:space="preserve">Once the level in the </w:t>
      </w:r>
      <w:r w:rsidR="00BD50B6">
        <w:rPr>
          <w:snapToGrid w:val="0"/>
        </w:rPr>
        <w:t xml:space="preserve">draft </w:t>
      </w:r>
      <w:r w:rsidR="006101D4">
        <w:rPr>
          <w:snapToGrid w:val="0"/>
        </w:rPr>
        <w:t xml:space="preserve">tube </w:t>
      </w:r>
      <w:r w:rsidR="006101D4" w:rsidRPr="005C7372">
        <w:rPr>
          <w:snapToGrid w:val="0"/>
        </w:rPr>
        <w:t>drops</w:t>
      </w:r>
      <w:r w:rsidRPr="005C7372">
        <w:rPr>
          <w:snapToGrid w:val="0"/>
        </w:rPr>
        <w:t xml:space="preserve"> below </w:t>
      </w:r>
      <w:r w:rsidR="00BD50B6">
        <w:rPr>
          <w:snapToGrid w:val="0"/>
        </w:rPr>
        <w:t xml:space="preserve">935 to </w:t>
      </w:r>
      <w:r w:rsidRPr="005C7372">
        <w:rPr>
          <w:snapToGrid w:val="0"/>
        </w:rPr>
        <w:t xml:space="preserve">938 feet, the </w:t>
      </w:r>
      <w:r w:rsidR="00B72A06">
        <w:rPr>
          <w:snapToGrid w:val="0"/>
        </w:rPr>
        <w:t xml:space="preserve">LWG Fisheries Biologist </w:t>
      </w:r>
      <w:r w:rsidRPr="005C7372">
        <w:rPr>
          <w:snapToGrid w:val="0"/>
        </w:rPr>
        <w:t>and project maintenance personnel will visually monitor the draft tube water level.</w:t>
      </w:r>
    </w:p>
    <w:p w:rsidR="005C7372" w:rsidRDefault="005C7372" w:rsidP="005C7372">
      <w:pPr>
        <w:pStyle w:val="ListParagraph"/>
        <w:rPr>
          <w:b/>
        </w:rPr>
      </w:pPr>
    </w:p>
    <w:p w:rsidR="008F4C05" w:rsidRPr="005C7372" w:rsidRDefault="008F4C05" w:rsidP="008F4C05">
      <w:pPr>
        <w:numPr>
          <w:ilvl w:val="0"/>
          <w:numId w:val="6"/>
        </w:numPr>
        <w:tabs>
          <w:tab w:val="left" w:pos="432"/>
        </w:tabs>
        <w:rPr>
          <w:b/>
        </w:rPr>
      </w:pPr>
      <w:r w:rsidRPr="005C7372">
        <w:rPr>
          <w:snapToGrid w:val="0"/>
        </w:rPr>
        <w:t>When the water is down to a level where entry is safe, approximately two feet in depth, personnel should enter the draft tube through the draft tube access door to inspect for trapped fish.</w:t>
      </w:r>
      <w:r w:rsidR="00824807">
        <w:rPr>
          <w:snapToGrid w:val="0"/>
        </w:rPr>
        <w:t xml:space="preserve"> </w:t>
      </w:r>
      <w:r w:rsidRPr="005C7372">
        <w:rPr>
          <w:snapToGrid w:val="0"/>
        </w:rPr>
        <w:t xml:space="preserve">Any live fish will be netted </w:t>
      </w:r>
      <w:r w:rsidR="005C7372">
        <w:rPr>
          <w:snapToGrid w:val="0"/>
        </w:rPr>
        <w:t>one at a time</w:t>
      </w:r>
      <w:r w:rsidRPr="005C7372">
        <w:rPr>
          <w:snapToGrid w:val="0"/>
        </w:rPr>
        <w:t xml:space="preserve"> with a </w:t>
      </w:r>
      <w:r w:rsidR="006D14D1" w:rsidRPr="005C7372">
        <w:rPr>
          <w:snapToGrid w:val="0"/>
        </w:rPr>
        <w:t xml:space="preserve">knotless </w:t>
      </w:r>
      <w:r w:rsidRPr="005C7372">
        <w:rPr>
          <w:snapToGrid w:val="0"/>
        </w:rPr>
        <w:t xml:space="preserve">dip net and placed in a lifting sling that is sized to hold the fish and water. The sling will then be lifted vertically to the </w:t>
      </w:r>
      <w:r w:rsidR="00BD50B6">
        <w:rPr>
          <w:snapToGrid w:val="0"/>
        </w:rPr>
        <w:t>entry door then transferred</w:t>
      </w:r>
      <w:r w:rsidR="003928DB">
        <w:rPr>
          <w:snapToGrid w:val="0"/>
        </w:rPr>
        <w:t xml:space="preserve"> directly</w:t>
      </w:r>
      <w:r w:rsidR="00EB2A2F">
        <w:rPr>
          <w:snapToGrid w:val="0"/>
        </w:rPr>
        <w:t xml:space="preserve"> to</w:t>
      </w:r>
      <w:r w:rsidRPr="005C7372">
        <w:rPr>
          <w:snapToGrid w:val="0"/>
        </w:rPr>
        <w:t xml:space="preserve"> large insulated fish carrying tank full of river water </w:t>
      </w:r>
      <w:r w:rsidR="005649FD" w:rsidRPr="005C7372">
        <w:rPr>
          <w:snapToGrid w:val="0"/>
        </w:rPr>
        <w:t xml:space="preserve">with no more than ½ pound of fish per gallon of water in the tank at one time. The container will then be </w:t>
      </w:r>
      <w:r w:rsidRPr="005C7372">
        <w:rPr>
          <w:snapToGrid w:val="0"/>
        </w:rPr>
        <w:t xml:space="preserve">transported to the freight elevator, and </w:t>
      </w:r>
      <w:r w:rsidR="005649FD" w:rsidRPr="005C7372">
        <w:rPr>
          <w:snapToGrid w:val="0"/>
        </w:rPr>
        <w:t>be</w:t>
      </w:r>
      <w:r w:rsidRPr="005C7372">
        <w:rPr>
          <w:snapToGrid w:val="0"/>
        </w:rPr>
        <w:t xml:space="preserve"> taken to the 1005-foot level erection floor</w:t>
      </w:r>
      <w:r w:rsidR="005649FD" w:rsidRPr="005C7372">
        <w:rPr>
          <w:snapToGrid w:val="0"/>
        </w:rPr>
        <w:t>,</w:t>
      </w:r>
      <w:r w:rsidRPr="005C7372">
        <w:rPr>
          <w:snapToGrid w:val="0"/>
        </w:rPr>
        <w:t xml:space="preserve"> transferred to </w:t>
      </w:r>
      <w:r w:rsidR="006101D4">
        <w:t>the release</w:t>
      </w:r>
      <w:r>
        <w:t xml:space="preserve"> site as determined by the </w:t>
      </w:r>
      <w:r w:rsidR="00B777F3">
        <w:t>LWG Fisheries Biologist</w:t>
      </w:r>
      <w:r w:rsidR="005649FD">
        <w:t xml:space="preserve"> earlier</w:t>
      </w:r>
      <w:r>
        <w:t xml:space="preserve"> and released</w:t>
      </w:r>
      <w:r w:rsidRPr="005C7372">
        <w:rPr>
          <w:snapToGrid w:val="0"/>
        </w:rPr>
        <w:t xml:space="preserve"> into the tailwater, using a flume if necessary</w:t>
      </w:r>
      <w:r w:rsidR="006D14D1" w:rsidRPr="005C7372">
        <w:rPr>
          <w:snapToGrid w:val="0"/>
        </w:rPr>
        <w:t xml:space="preserve">, as determined previously in </w:t>
      </w:r>
      <w:r w:rsidR="006D14D1" w:rsidRPr="00E217DA">
        <w:rPr>
          <w:b/>
          <w:snapToGrid w:val="0"/>
        </w:rPr>
        <w:t xml:space="preserve">section </w:t>
      </w:r>
      <w:r w:rsidR="003928DB" w:rsidRPr="00E217DA">
        <w:rPr>
          <w:b/>
          <w:snapToGrid w:val="0"/>
        </w:rPr>
        <w:t>5</w:t>
      </w:r>
      <w:r w:rsidRPr="005C7372">
        <w:rPr>
          <w:snapToGrid w:val="0"/>
        </w:rPr>
        <w:t>.</w:t>
      </w:r>
      <w:r w:rsidR="00824807">
        <w:rPr>
          <w:snapToGrid w:val="0"/>
        </w:rPr>
        <w:t xml:space="preserve"> </w:t>
      </w:r>
      <w:r w:rsidR="003928DB">
        <w:rPr>
          <w:snapToGrid w:val="0"/>
        </w:rPr>
        <w:t>All</w:t>
      </w:r>
      <w:r w:rsidR="003928DB" w:rsidRPr="005C7372">
        <w:rPr>
          <w:snapToGrid w:val="0"/>
        </w:rPr>
        <w:t xml:space="preserve"> </w:t>
      </w:r>
      <w:r w:rsidR="006101D4" w:rsidRPr="005C7372">
        <w:rPr>
          <w:snapToGrid w:val="0"/>
        </w:rPr>
        <w:t>fish handling</w:t>
      </w:r>
      <w:r w:rsidRPr="005C7372">
        <w:rPr>
          <w:snapToGrid w:val="0"/>
        </w:rPr>
        <w:t xml:space="preserve"> only once during the process.</w:t>
      </w:r>
      <w:r w:rsidR="00824807">
        <w:rPr>
          <w:snapToGrid w:val="0"/>
        </w:rPr>
        <w:t xml:space="preserve"> </w:t>
      </w:r>
      <w:r w:rsidRPr="005C7372">
        <w:rPr>
          <w:snapToGrid w:val="0"/>
        </w:rPr>
        <w:t xml:space="preserve">At all other times the fish </w:t>
      </w:r>
      <w:r w:rsidR="005649FD" w:rsidRPr="005C7372">
        <w:rPr>
          <w:snapToGrid w:val="0"/>
        </w:rPr>
        <w:t xml:space="preserve">transfer </w:t>
      </w:r>
      <w:r w:rsidRPr="005C7372">
        <w:rPr>
          <w:snapToGrid w:val="0"/>
        </w:rPr>
        <w:t>will be water</w:t>
      </w:r>
      <w:r w:rsidR="005649FD" w:rsidRPr="005C7372">
        <w:rPr>
          <w:snapToGrid w:val="0"/>
        </w:rPr>
        <w:t xml:space="preserve"> to water</w:t>
      </w:r>
      <w:r w:rsidRPr="005C7372">
        <w:rPr>
          <w:snapToGrid w:val="0"/>
        </w:rPr>
        <w:t>.</w:t>
      </w:r>
      <w:r w:rsidR="00824807">
        <w:rPr>
          <w:snapToGrid w:val="0"/>
        </w:rPr>
        <w:t xml:space="preserve"> </w:t>
      </w:r>
      <w:r w:rsidR="008F3860" w:rsidRPr="005C7372">
        <w:rPr>
          <w:snapToGrid w:val="0"/>
        </w:rPr>
        <w:t>Adequate flushing flow must be maintained throughout</w:t>
      </w:r>
      <w:r w:rsidR="005649FD" w:rsidRPr="005C7372">
        <w:rPr>
          <w:snapToGrid w:val="0"/>
        </w:rPr>
        <w:t xml:space="preserve"> each step</w:t>
      </w:r>
      <w:r w:rsidR="008F3860" w:rsidRPr="005C7372">
        <w:rPr>
          <w:snapToGrid w:val="0"/>
        </w:rPr>
        <w:t xml:space="preserve"> the fish salvage process.</w:t>
      </w:r>
      <w:r w:rsidR="00824807">
        <w:rPr>
          <w:snapToGrid w:val="0"/>
        </w:rPr>
        <w:t xml:space="preserve"> </w:t>
      </w:r>
      <w:r w:rsidR="008F3860" w:rsidRPr="005C7372">
        <w:rPr>
          <w:snapToGrid w:val="0"/>
        </w:rPr>
        <w:t>If a large number of fish are involved, it may be necessary to remove the salvage personnel, allow a sanctuary pool to refill</w:t>
      </w:r>
      <w:r w:rsidR="00BA61F2" w:rsidRPr="005C7372">
        <w:rPr>
          <w:snapToGrid w:val="0"/>
        </w:rPr>
        <w:t xml:space="preserve">, allowing the </w:t>
      </w:r>
      <w:r w:rsidR="008F3860" w:rsidRPr="005C7372">
        <w:rPr>
          <w:snapToGrid w:val="0"/>
        </w:rPr>
        <w:t>fish to recover from the activity and low oxygen levels.</w:t>
      </w:r>
    </w:p>
    <w:p w:rsidR="005C7372" w:rsidRDefault="005C7372" w:rsidP="005C7372">
      <w:pPr>
        <w:tabs>
          <w:tab w:val="left" w:pos="432"/>
        </w:tabs>
        <w:ind w:left="720"/>
        <w:rPr>
          <w:b/>
        </w:rPr>
      </w:pPr>
    </w:p>
    <w:p w:rsidR="008F4C05" w:rsidRPr="005C7372" w:rsidRDefault="008F4C05" w:rsidP="008F4C05">
      <w:pPr>
        <w:numPr>
          <w:ilvl w:val="0"/>
          <w:numId w:val="6"/>
        </w:numPr>
        <w:tabs>
          <w:tab w:val="left" w:pos="432"/>
        </w:tabs>
        <w:rPr>
          <w:b/>
        </w:rPr>
      </w:pPr>
      <w:r w:rsidRPr="005C7372">
        <w:rPr>
          <w:spacing w:val="-3"/>
        </w:rPr>
        <w:t xml:space="preserve">When the </w:t>
      </w:r>
      <w:r w:rsidR="00B777F3">
        <w:rPr>
          <w:spacing w:val="-3"/>
        </w:rPr>
        <w:t>LWG Fisheries Biologist</w:t>
      </w:r>
      <w:r w:rsidR="00BE2C5D" w:rsidRPr="005C7372">
        <w:rPr>
          <w:spacing w:val="-3"/>
        </w:rPr>
        <w:t xml:space="preserve"> </w:t>
      </w:r>
      <w:r w:rsidRPr="005C7372">
        <w:rPr>
          <w:spacing w:val="-3"/>
        </w:rPr>
        <w:t xml:space="preserve">has determined that either there are no fish in the draft tube or that all the fish have been safely removed, he will notify the shift operator that all fish recovery operations are complete. He will also notify the clearance holder that all fish protection restrictions on water levels in the draft tube and unwatering sump have been released. </w:t>
      </w:r>
    </w:p>
    <w:p w:rsidR="005C7372" w:rsidRDefault="005C7372" w:rsidP="005C7372">
      <w:pPr>
        <w:pStyle w:val="ListParagraph"/>
        <w:rPr>
          <w:b/>
        </w:rPr>
      </w:pPr>
    </w:p>
    <w:p w:rsidR="008F4C05" w:rsidRPr="005C7372" w:rsidRDefault="008F4C05" w:rsidP="000352E2">
      <w:pPr>
        <w:keepNext/>
        <w:numPr>
          <w:ilvl w:val="0"/>
          <w:numId w:val="6"/>
        </w:numPr>
        <w:tabs>
          <w:tab w:val="left" w:pos="432"/>
        </w:tabs>
        <w:rPr>
          <w:b/>
        </w:rPr>
      </w:pPr>
      <w:r w:rsidRPr="005C7372">
        <w:rPr>
          <w:spacing w:val="-3"/>
        </w:rPr>
        <w:lastRenderedPageBreak/>
        <w:t>Other considerations for fish protection include the following:</w:t>
      </w:r>
    </w:p>
    <w:p w:rsidR="005C7372" w:rsidRDefault="005C7372" w:rsidP="005C7372">
      <w:pPr>
        <w:pStyle w:val="ListParagraph"/>
        <w:rPr>
          <w:b/>
        </w:rPr>
      </w:pPr>
    </w:p>
    <w:p w:rsidR="00462906" w:rsidRPr="00B777F3" w:rsidRDefault="008F4C05" w:rsidP="00462906">
      <w:pPr>
        <w:numPr>
          <w:ilvl w:val="1"/>
          <w:numId w:val="6"/>
        </w:numPr>
        <w:tabs>
          <w:tab w:val="left" w:pos="432"/>
        </w:tabs>
        <w:rPr>
          <w:b/>
        </w:rPr>
      </w:pPr>
      <w:r>
        <w:t xml:space="preserve">Annual routine </w:t>
      </w:r>
      <w:r w:rsidR="00B75747">
        <w:t>maintenance work</w:t>
      </w:r>
      <w:r w:rsidRPr="00A75443">
        <w:t xml:space="preserve"> windows intended to minimize likelihood of trapping endangered species will be investigated</w:t>
      </w:r>
      <w:r>
        <w:t xml:space="preserve"> to determine if work can be shifted to a time with less migration of endangered species</w:t>
      </w:r>
      <w:r w:rsidRPr="00A75443">
        <w:t xml:space="preserve">, although BPA power demands </w:t>
      </w:r>
      <w:r w:rsidR="005649FD">
        <w:t xml:space="preserve">and requirements to control TDG, provide temperature to the river and hatchery along with providing flow augmentation </w:t>
      </w:r>
      <w:r w:rsidRPr="00A75443">
        <w:t>somewhat limit the timing of unit outages.</w:t>
      </w:r>
      <w:r w:rsidR="00824807">
        <w:t xml:space="preserve"> </w:t>
      </w:r>
      <w:r w:rsidR="00462906" w:rsidRPr="00A75443">
        <w:t xml:space="preserve">Initially, avoidance of the </w:t>
      </w:r>
      <w:r w:rsidR="00462906">
        <w:t>peak adult fish migration from October thru February. Unwatering work is recommended to occur as soon as possible during the month of September.</w:t>
      </w:r>
      <w:r w:rsidR="00824807">
        <w:t xml:space="preserve"> </w:t>
      </w:r>
      <w:r w:rsidR="00462906">
        <w:t>A</w:t>
      </w:r>
      <w:r w:rsidR="00462906" w:rsidRPr="00A75443">
        <w:t>djustments may be considered according to experience.</w:t>
      </w:r>
      <w:r w:rsidR="00824807">
        <w:t xml:space="preserve"> </w:t>
      </w:r>
    </w:p>
    <w:p w:rsidR="00462906" w:rsidRPr="00462906" w:rsidRDefault="00462906" w:rsidP="00462906">
      <w:pPr>
        <w:tabs>
          <w:tab w:val="left" w:pos="432"/>
        </w:tabs>
        <w:ind w:left="1440"/>
        <w:rPr>
          <w:b/>
        </w:rPr>
      </w:pPr>
    </w:p>
    <w:p w:rsidR="00D243AE" w:rsidRPr="005C7372" w:rsidRDefault="00B777F3" w:rsidP="005C7372">
      <w:pPr>
        <w:numPr>
          <w:ilvl w:val="1"/>
          <w:numId w:val="6"/>
        </w:numPr>
        <w:tabs>
          <w:tab w:val="left" w:pos="432"/>
        </w:tabs>
        <w:rPr>
          <w:b/>
        </w:rPr>
      </w:pPr>
      <w:r>
        <w:t>A</w:t>
      </w:r>
      <w:r w:rsidR="008F4C05">
        <w:t xml:space="preserve"> routine </w:t>
      </w:r>
      <w:r>
        <w:t xml:space="preserve">annual </w:t>
      </w:r>
      <w:r w:rsidR="008F4C05">
        <w:t>maintenance schedule will be submitted to NWW Operat</w:t>
      </w:r>
      <w:r w:rsidR="000057A4">
        <w:t xml:space="preserve">ions, Technical Support Branch, </w:t>
      </w:r>
      <w:proofErr w:type="gramStart"/>
      <w:r w:rsidR="000057A4">
        <w:t>Adult</w:t>
      </w:r>
      <w:proofErr w:type="gramEnd"/>
      <w:r w:rsidR="008F4C05">
        <w:t xml:space="preserve"> Fish Passage Coordinator for review.</w:t>
      </w:r>
    </w:p>
    <w:p w:rsidR="005C7372" w:rsidRPr="005C7372" w:rsidRDefault="005C7372" w:rsidP="005C7372">
      <w:pPr>
        <w:tabs>
          <w:tab w:val="left" w:pos="432"/>
        </w:tabs>
        <w:ind w:left="1440"/>
        <w:rPr>
          <w:b/>
        </w:rPr>
      </w:pPr>
    </w:p>
    <w:p w:rsidR="00B777F3" w:rsidRPr="00B777F3" w:rsidRDefault="008F4C05" w:rsidP="00B777F3">
      <w:pPr>
        <w:numPr>
          <w:ilvl w:val="1"/>
          <w:numId w:val="6"/>
        </w:numPr>
        <w:tabs>
          <w:tab w:val="left" w:pos="432"/>
        </w:tabs>
        <w:rPr>
          <w:b/>
        </w:rPr>
      </w:pPr>
      <w:r w:rsidRPr="005C7372">
        <w:rPr>
          <w:spacing w:val="-3"/>
        </w:rPr>
        <w:t xml:space="preserve">Within 24 hours of </w:t>
      </w:r>
      <w:r w:rsidR="000352E2">
        <w:rPr>
          <w:spacing w:val="-3"/>
        </w:rPr>
        <w:t xml:space="preserve">completion of </w:t>
      </w:r>
      <w:r w:rsidRPr="005C7372">
        <w:rPr>
          <w:spacing w:val="-3"/>
        </w:rPr>
        <w:t xml:space="preserve">Operation </w:t>
      </w:r>
      <w:r w:rsidR="000352E2">
        <w:rPr>
          <w:spacing w:val="-3"/>
        </w:rPr>
        <w:t>&amp;</w:t>
      </w:r>
      <w:r w:rsidRPr="005C7372">
        <w:rPr>
          <w:spacing w:val="-3"/>
        </w:rPr>
        <w:t xml:space="preserve"> Maintenance activities,</w:t>
      </w:r>
      <w:r>
        <w:t xml:space="preserve"> fish salvage activities should be documented with a </w:t>
      </w:r>
      <w:r w:rsidRPr="000352E2">
        <w:rPr>
          <w:i/>
        </w:rPr>
        <w:t>Record of Fish Salvage Operations</w:t>
      </w:r>
      <w:r w:rsidR="000352E2">
        <w:t xml:space="preserve"> (see template at end of this Appendix)</w:t>
      </w:r>
      <w:r>
        <w:t>.</w:t>
      </w:r>
      <w:r w:rsidR="00824807">
        <w:t xml:space="preserve"> </w:t>
      </w:r>
      <w:r w:rsidR="000352E2">
        <w:t>R</w:t>
      </w:r>
      <w:r>
        <w:t xml:space="preserve">ecords should </w:t>
      </w:r>
      <w:r w:rsidR="00557DFB">
        <w:t xml:space="preserve">be </w:t>
      </w:r>
      <w:r>
        <w:t xml:space="preserve">maintained </w:t>
      </w:r>
      <w:r w:rsidR="000352E2">
        <w:t>with</w:t>
      </w:r>
      <w:r>
        <w:t xml:space="preserve"> helpful information to predict the number of fish to be salvaged in a forthcoming </w:t>
      </w:r>
      <w:r w:rsidR="00D56656">
        <w:t xml:space="preserve">unwatering </w:t>
      </w:r>
      <w:r>
        <w:t>activity.</w:t>
      </w:r>
      <w:r w:rsidR="00824807">
        <w:t xml:space="preserve"> </w:t>
      </w:r>
      <w:r>
        <w:t xml:space="preserve">The records should also contain comments on how well the </w:t>
      </w:r>
      <w:r w:rsidR="00D56656">
        <w:t xml:space="preserve">unwatering </w:t>
      </w:r>
      <w:r>
        <w:t>and fish recovery activities pr</w:t>
      </w:r>
      <w:r w:rsidR="00746977">
        <w:t>o</w:t>
      </w:r>
      <w:r>
        <w:t>c</w:t>
      </w:r>
      <w:r w:rsidR="00746977">
        <w:t>e</w:t>
      </w:r>
      <w:r>
        <w:t>eded, any problems encountered, and observations on fish and holding conditions.</w:t>
      </w:r>
      <w:r w:rsidR="00824807">
        <w:t xml:space="preserve"> </w:t>
      </w:r>
      <w:r>
        <w:t>Submit this report to NWW-OD-T Adult Fish Passage Coordinator.</w:t>
      </w:r>
    </w:p>
    <w:p w:rsidR="005C7372" w:rsidRPr="005C7372" w:rsidRDefault="005C7372" w:rsidP="005C7372">
      <w:pPr>
        <w:tabs>
          <w:tab w:val="left" w:pos="432"/>
        </w:tabs>
        <w:ind w:left="1440"/>
        <w:rPr>
          <w:b/>
        </w:rPr>
      </w:pPr>
    </w:p>
    <w:p w:rsidR="00F119AE" w:rsidRPr="005C7372" w:rsidRDefault="008F4C05" w:rsidP="00746977">
      <w:pPr>
        <w:keepNext/>
        <w:numPr>
          <w:ilvl w:val="0"/>
          <w:numId w:val="6"/>
        </w:numPr>
        <w:tabs>
          <w:tab w:val="left" w:pos="432"/>
        </w:tabs>
        <w:spacing w:after="240"/>
        <w:rPr>
          <w:b/>
        </w:rPr>
      </w:pPr>
      <w:r w:rsidRPr="005C7372">
        <w:rPr>
          <w:spacing w:val="-3"/>
        </w:rPr>
        <w:t>Equipment required for performing this procedure:</w:t>
      </w:r>
    </w:p>
    <w:p w:rsidR="008F4C05" w:rsidRPr="005C7372" w:rsidRDefault="008F4C05" w:rsidP="00746977">
      <w:pPr>
        <w:numPr>
          <w:ilvl w:val="1"/>
          <w:numId w:val="6"/>
        </w:numPr>
        <w:tabs>
          <w:tab w:val="left" w:pos="432"/>
        </w:tabs>
        <w:spacing w:after="240"/>
        <w:rPr>
          <w:b/>
        </w:rPr>
      </w:pPr>
      <w:r>
        <w:t xml:space="preserve">Hose attached to tailrace deck wash system (river water) </w:t>
      </w:r>
      <w:r w:rsidR="000352E2">
        <w:t>to fill</w:t>
      </w:r>
      <w:r>
        <w:t xml:space="preserve"> fish transfer tanks</w:t>
      </w:r>
      <w:r w:rsidR="005649FD">
        <w:t xml:space="preserve"> as needed</w:t>
      </w:r>
      <w:r>
        <w:t>.</w:t>
      </w:r>
    </w:p>
    <w:p w:rsidR="008F4C05" w:rsidRPr="005C7372" w:rsidRDefault="00C033B3" w:rsidP="00746977">
      <w:pPr>
        <w:numPr>
          <w:ilvl w:val="1"/>
          <w:numId w:val="6"/>
        </w:numPr>
        <w:tabs>
          <w:tab w:val="left" w:pos="432"/>
        </w:tabs>
        <w:spacing w:after="240"/>
        <w:rPr>
          <w:b/>
        </w:rPr>
      </w:pPr>
      <w:r>
        <w:t xml:space="preserve">Two </w:t>
      </w:r>
      <w:r w:rsidR="008F4C05">
        <w:t>large fish nets,</w:t>
      </w:r>
      <w:r w:rsidR="005649FD">
        <w:t xml:space="preserve"> knotless,</w:t>
      </w:r>
      <w:r w:rsidR="008F4C05">
        <w:t xml:space="preserve"> one for each worker.</w:t>
      </w:r>
    </w:p>
    <w:p w:rsidR="00A630C0" w:rsidRDefault="00C033B3" w:rsidP="00746977">
      <w:pPr>
        <w:numPr>
          <w:ilvl w:val="1"/>
          <w:numId w:val="6"/>
        </w:numPr>
        <w:tabs>
          <w:tab w:val="left" w:pos="432"/>
        </w:tabs>
        <w:spacing w:after="240"/>
        <w:rPr>
          <w:b/>
        </w:rPr>
      </w:pPr>
      <w:r>
        <w:t xml:space="preserve">Two </w:t>
      </w:r>
      <w:r w:rsidR="008F4C05">
        <w:t xml:space="preserve">small fish nets, </w:t>
      </w:r>
      <w:r w:rsidR="005649FD">
        <w:t xml:space="preserve">knotless, </w:t>
      </w:r>
      <w:r w:rsidR="008F4C05">
        <w:t>one for each worker.</w:t>
      </w:r>
    </w:p>
    <w:p w:rsidR="008F4C05" w:rsidRPr="005C7372" w:rsidRDefault="008F4C05" w:rsidP="00746977">
      <w:pPr>
        <w:numPr>
          <w:ilvl w:val="1"/>
          <w:numId w:val="6"/>
        </w:numPr>
        <w:tabs>
          <w:tab w:val="left" w:pos="432"/>
        </w:tabs>
        <w:spacing w:after="240"/>
        <w:rPr>
          <w:b/>
        </w:rPr>
      </w:pPr>
      <w:r>
        <w:t xml:space="preserve">Two </w:t>
      </w:r>
      <w:r w:rsidR="006F7E06">
        <w:t>vinyl</w:t>
      </w:r>
      <w:r w:rsidR="003928DB">
        <w:t xml:space="preserve"> </w:t>
      </w:r>
      <w:r w:rsidR="00C033B3">
        <w:t>slings sized to hold fish and water</w:t>
      </w:r>
      <w:r w:rsidR="00824807">
        <w:t xml:space="preserve"> </w:t>
      </w:r>
    </w:p>
    <w:p w:rsidR="008F4C05" w:rsidRPr="005C7372" w:rsidRDefault="00C61C6B" w:rsidP="00746977">
      <w:pPr>
        <w:numPr>
          <w:ilvl w:val="1"/>
          <w:numId w:val="6"/>
        </w:numPr>
        <w:tabs>
          <w:tab w:val="left" w:pos="432"/>
        </w:tabs>
        <w:spacing w:after="240"/>
        <w:rPr>
          <w:b/>
        </w:rPr>
      </w:pPr>
      <w:r>
        <w:t>H</w:t>
      </w:r>
      <w:r w:rsidR="005649FD">
        <w:t>eadlamps</w:t>
      </w:r>
      <w:r w:rsidR="008F4C05">
        <w:t xml:space="preserve"> for workers in draft tube.</w:t>
      </w:r>
    </w:p>
    <w:p w:rsidR="008F4C05" w:rsidRPr="005C7372" w:rsidRDefault="003928DB" w:rsidP="00746977">
      <w:pPr>
        <w:numPr>
          <w:ilvl w:val="1"/>
          <w:numId w:val="6"/>
        </w:numPr>
        <w:tabs>
          <w:tab w:val="left" w:pos="432"/>
        </w:tabs>
        <w:spacing w:after="240"/>
        <w:rPr>
          <w:b/>
        </w:rPr>
      </w:pPr>
      <w:r>
        <w:t xml:space="preserve">One </w:t>
      </w:r>
      <w:r w:rsidR="008F4C05">
        <w:t>radio.</w:t>
      </w:r>
    </w:p>
    <w:p w:rsidR="008F4C05" w:rsidRPr="005C7372" w:rsidRDefault="003928DB" w:rsidP="00746977">
      <w:pPr>
        <w:numPr>
          <w:ilvl w:val="1"/>
          <w:numId w:val="6"/>
        </w:numPr>
        <w:tabs>
          <w:tab w:val="left" w:pos="432"/>
        </w:tabs>
        <w:spacing w:after="240"/>
        <w:rPr>
          <w:b/>
        </w:rPr>
      </w:pPr>
      <w:r>
        <w:t>Waders</w:t>
      </w:r>
      <w:r w:rsidR="008F4C05">
        <w:t xml:space="preserve"> for workers.</w:t>
      </w:r>
    </w:p>
    <w:p w:rsidR="008F4C05" w:rsidRPr="005C7372" w:rsidRDefault="005649FD" w:rsidP="00746977">
      <w:pPr>
        <w:numPr>
          <w:ilvl w:val="1"/>
          <w:numId w:val="6"/>
        </w:numPr>
        <w:tabs>
          <w:tab w:val="left" w:pos="432"/>
        </w:tabs>
        <w:spacing w:after="240"/>
        <w:rPr>
          <w:b/>
        </w:rPr>
      </w:pPr>
      <w:r>
        <w:t>Rubber or neoprene</w:t>
      </w:r>
      <w:r w:rsidR="008F4C05">
        <w:t xml:space="preserve"> gloves for workers.</w:t>
      </w:r>
    </w:p>
    <w:p w:rsidR="008F4C05" w:rsidRPr="005C7372" w:rsidRDefault="008F4C05" w:rsidP="00746977">
      <w:pPr>
        <w:numPr>
          <w:ilvl w:val="1"/>
          <w:numId w:val="6"/>
        </w:numPr>
        <w:tabs>
          <w:tab w:val="left" w:pos="432"/>
        </w:tabs>
        <w:spacing w:after="240"/>
        <w:rPr>
          <w:b/>
        </w:rPr>
      </w:pPr>
      <w:r>
        <w:t>Wristwatches.</w:t>
      </w:r>
    </w:p>
    <w:p w:rsidR="008F4C05" w:rsidRPr="005C7372" w:rsidRDefault="008F4C05" w:rsidP="00746977">
      <w:pPr>
        <w:numPr>
          <w:ilvl w:val="1"/>
          <w:numId w:val="6"/>
        </w:numPr>
        <w:tabs>
          <w:tab w:val="left" w:pos="432"/>
        </w:tabs>
        <w:spacing w:after="240"/>
        <w:rPr>
          <w:b/>
        </w:rPr>
      </w:pPr>
      <w:r>
        <w:t>Thermometers.</w:t>
      </w:r>
    </w:p>
    <w:p w:rsidR="008F4C05" w:rsidRPr="005C7372" w:rsidRDefault="008F4C05" w:rsidP="00746977">
      <w:pPr>
        <w:numPr>
          <w:ilvl w:val="1"/>
          <w:numId w:val="6"/>
        </w:numPr>
        <w:tabs>
          <w:tab w:val="left" w:pos="432"/>
        </w:tabs>
        <w:spacing w:after="240"/>
        <w:rPr>
          <w:b/>
        </w:rPr>
      </w:pPr>
      <w:r>
        <w:t xml:space="preserve">Hard hats, waders/rubber boots, </w:t>
      </w:r>
      <w:r w:rsidR="005649FD">
        <w:t>neoprene</w:t>
      </w:r>
      <w:r>
        <w:t xml:space="preserve"> gloves</w:t>
      </w:r>
      <w:r w:rsidR="00746977">
        <w:t>,</w:t>
      </w:r>
      <w:r>
        <w:t xml:space="preserve"> and rain gear for personnel entering draft tube.</w:t>
      </w:r>
    </w:p>
    <w:p w:rsidR="008F4C05" w:rsidRPr="005C7372" w:rsidRDefault="00B75988" w:rsidP="00746977">
      <w:pPr>
        <w:numPr>
          <w:ilvl w:val="1"/>
          <w:numId w:val="6"/>
        </w:numPr>
        <w:tabs>
          <w:tab w:val="left" w:pos="432"/>
        </w:tabs>
        <w:spacing w:after="240"/>
        <w:rPr>
          <w:b/>
        </w:rPr>
      </w:pPr>
      <w:r>
        <w:lastRenderedPageBreak/>
        <w:t>F</w:t>
      </w:r>
      <w:r w:rsidR="008F4C05">
        <w:t xml:space="preserve">ish bucket lifting </w:t>
      </w:r>
      <w:r w:rsidR="0090692B">
        <w:t>gear (</w:t>
      </w:r>
      <w:r w:rsidR="008F4C05">
        <w:t xml:space="preserve">station at </w:t>
      </w:r>
      <w:r>
        <w:t>entry door</w:t>
      </w:r>
      <w:r w:rsidR="008F4C05">
        <w:t>).</w:t>
      </w:r>
    </w:p>
    <w:p w:rsidR="008F4C05" w:rsidRPr="005C7372" w:rsidRDefault="000352E2" w:rsidP="00746977">
      <w:pPr>
        <w:numPr>
          <w:ilvl w:val="1"/>
          <w:numId w:val="6"/>
        </w:numPr>
        <w:tabs>
          <w:tab w:val="left" w:pos="432"/>
        </w:tabs>
        <w:spacing w:after="240"/>
        <w:rPr>
          <w:b/>
        </w:rPr>
      </w:pPr>
      <w:r>
        <w:t>Two 4-</w:t>
      </w:r>
      <w:r w:rsidR="008F4C05">
        <w:t xml:space="preserve">wheel carts with </w:t>
      </w:r>
      <w:r>
        <w:t>150-</w:t>
      </w:r>
      <w:r w:rsidR="00B75988">
        <w:t xml:space="preserve">gallon </w:t>
      </w:r>
      <w:r w:rsidR="008F4C05">
        <w:t>fish</w:t>
      </w:r>
      <w:r w:rsidR="008E5F46">
        <w:t xml:space="preserve"> </w:t>
      </w:r>
      <w:r w:rsidR="008F4C05">
        <w:t>tanks</w:t>
      </w:r>
      <w:r>
        <w:t>,</w:t>
      </w:r>
      <w:r w:rsidR="008F4C05">
        <w:t xml:space="preserve"> approximately 1/3 </w:t>
      </w:r>
      <w:r>
        <w:t>full of</w:t>
      </w:r>
      <w:r w:rsidR="008F4C05">
        <w:t xml:space="preserve"> water on each </w:t>
      </w:r>
      <w:r w:rsidR="009574AB">
        <w:t xml:space="preserve">return </w:t>
      </w:r>
      <w:r w:rsidR="008F4C05">
        <w:t xml:space="preserve">from the tailrace or industrial water supply. Have </w:t>
      </w:r>
      <w:r w:rsidR="008E5F46">
        <w:t xml:space="preserve">supplemental </w:t>
      </w:r>
      <w:r w:rsidR="008F4C05">
        <w:t>oxygen system</w:t>
      </w:r>
      <w:r w:rsidR="009B1982">
        <w:t>,</w:t>
      </w:r>
      <w:r w:rsidR="008F4C05">
        <w:t xml:space="preserve"> </w:t>
      </w:r>
      <w:proofErr w:type="spellStart"/>
      <w:r w:rsidR="00F119AE">
        <w:t>air lines</w:t>
      </w:r>
      <w:proofErr w:type="spellEnd"/>
      <w:r w:rsidR="00F119AE">
        <w:t xml:space="preserve"> and air stones </w:t>
      </w:r>
      <w:r w:rsidR="008F4C05">
        <w:t>standing by at same location.</w:t>
      </w:r>
      <w:r w:rsidR="00824807">
        <w:t xml:space="preserve"> </w:t>
      </w:r>
      <w:r w:rsidR="00F119AE">
        <w:t xml:space="preserve">The </w:t>
      </w:r>
      <w:r>
        <w:t>4-</w:t>
      </w:r>
      <w:r w:rsidR="00F119AE">
        <w:t>wheel carts should have a portable source of oxygen and air lines during transport to the release location.</w:t>
      </w:r>
    </w:p>
    <w:p w:rsidR="008F4C05" w:rsidRPr="005C7372" w:rsidRDefault="008F4C05" w:rsidP="00746977">
      <w:pPr>
        <w:numPr>
          <w:ilvl w:val="1"/>
          <w:numId w:val="6"/>
        </w:numPr>
        <w:tabs>
          <w:tab w:val="left" w:pos="432"/>
        </w:tabs>
        <w:spacing w:after="240"/>
        <w:rPr>
          <w:b/>
        </w:rPr>
      </w:pPr>
      <w:r>
        <w:t xml:space="preserve">Hazardous </w:t>
      </w:r>
      <w:r w:rsidR="008E5F46">
        <w:t>atmosphere monitoring</w:t>
      </w:r>
      <w:r>
        <w:t xml:space="preserve"> device for sensing inside draft tube (at </w:t>
      </w:r>
      <w:r w:rsidR="00B75988">
        <w:t>entry door</w:t>
      </w:r>
      <w:r>
        <w:t>).</w:t>
      </w:r>
    </w:p>
    <w:p w:rsidR="008F4C05" w:rsidRPr="00746977" w:rsidRDefault="008F4C05" w:rsidP="00746977">
      <w:pPr>
        <w:numPr>
          <w:ilvl w:val="1"/>
          <w:numId w:val="6"/>
        </w:numPr>
        <w:tabs>
          <w:tab w:val="left" w:pos="432"/>
        </w:tabs>
        <w:spacing w:after="240"/>
        <w:rPr>
          <w:b/>
          <w:i/>
        </w:rPr>
      </w:pPr>
      <w:r w:rsidRPr="00746977">
        <w:rPr>
          <w:i/>
        </w:rPr>
        <w:t>Record of Fish Salvage Operations</w:t>
      </w:r>
      <w:r w:rsidR="00746977">
        <w:t xml:space="preserve"> (see template at end of this Appendix).</w:t>
      </w:r>
    </w:p>
    <w:p w:rsidR="008F4C05" w:rsidRPr="005C7372" w:rsidRDefault="008F4C05" w:rsidP="00746977">
      <w:pPr>
        <w:keepNext/>
        <w:numPr>
          <w:ilvl w:val="0"/>
          <w:numId w:val="6"/>
        </w:numPr>
        <w:tabs>
          <w:tab w:val="left" w:pos="432"/>
        </w:tabs>
        <w:spacing w:after="240"/>
        <w:rPr>
          <w:b/>
        </w:rPr>
      </w:pPr>
      <w:r w:rsidRPr="005C7372">
        <w:rPr>
          <w:spacing w:val="-3"/>
        </w:rPr>
        <w:t>Personnel required for performing this procedure:</w:t>
      </w:r>
    </w:p>
    <w:p w:rsidR="005C7372" w:rsidRPr="00A9430E" w:rsidRDefault="008F4C05" w:rsidP="00746977">
      <w:pPr>
        <w:numPr>
          <w:ilvl w:val="1"/>
          <w:numId w:val="6"/>
        </w:numPr>
        <w:tabs>
          <w:tab w:val="left" w:pos="432"/>
        </w:tabs>
        <w:spacing w:after="240"/>
        <w:rPr>
          <w:b/>
        </w:rPr>
      </w:pPr>
      <w:r>
        <w:t>Operator</w:t>
      </w:r>
      <w:r w:rsidR="00B75988">
        <w:t>s</w:t>
      </w:r>
      <w:r>
        <w:t xml:space="preserve"> for </w:t>
      </w:r>
      <w:r w:rsidR="00B75988">
        <w:t xml:space="preserve">lift line </w:t>
      </w:r>
      <w:r w:rsidR="006101D4">
        <w:t>(lowers and raises fish).</w:t>
      </w:r>
    </w:p>
    <w:p w:rsidR="003C3479" w:rsidRPr="005C7372" w:rsidRDefault="00B777F3" w:rsidP="00746977">
      <w:pPr>
        <w:numPr>
          <w:ilvl w:val="1"/>
          <w:numId w:val="6"/>
        </w:numPr>
        <w:tabs>
          <w:tab w:val="left" w:pos="432"/>
        </w:tabs>
        <w:spacing w:after="240"/>
        <w:rPr>
          <w:b/>
        </w:rPr>
      </w:pPr>
      <w:r>
        <w:t>LWG Fisheries Biologist</w:t>
      </w:r>
      <w:r w:rsidR="006101D4">
        <w:t>.</w:t>
      </w:r>
      <w:r w:rsidR="001F13C1">
        <w:t xml:space="preserve"> </w:t>
      </w:r>
    </w:p>
    <w:p w:rsidR="008F4C05" w:rsidRPr="005C7372" w:rsidRDefault="008F4C05" w:rsidP="00746977">
      <w:pPr>
        <w:numPr>
          <w:ilvl w:val="1"/>
          <w:numId w:val="6"/>
        </w:numPr>
        <w:tabs>
          <w:tab w:val="left" w:pos="432"/>
        </w:tabs>
        <w:spacing w:after="240"/>
        <w:rPr>
          <w:b/>
        </w:rPr>
      </w:pPr>
      <w:r>
        <w:t>Shift operator (ensures slow and proper timing of draft tube drainage).</w:t>
      </w:r>
    </w:p>
    <w:p w:rsidR="008F4C05" w:rsidRPr="005C7372" w:rsidRDefault="003C3479" w:rsidP="00746977">
      <w:pPr>
        <w:numPr>
          <w:ilvl w:val="1"/>
          <w:numId w:val="6"/>
        </w:numPr>
        <w:tabs>
          <w:tab w:val="left" w:pos="432"/>
        </w:tabs>
        <w:spacing w:after="240"/>
        <w:rPr>
          <w:b/>
        </w:rPr>
      </w:pPr>
      <w:r>
        <w:t>F</w:t>
      </w:r>
      <w:r w:rsidR="008F4C05">
        <w:t>our laborers</w:t>
      </w:r>
      <w:r w:rsidR="00746977">
        <w:t xml:space="preserve"> </w:t>
      </w:r>
      <w:r w:rsidR="008F4C05">
        <w:t xml:space="preserve">(two inside draft tube to net fish into </w:t>
      </w:r>
      <w:r w:rsidR="00557DFB">
        <w:t xml:space="preserve">rubber lifting slings and </w:t>
      </w:r>
      <w:r w:rsidR="008F4C05">
        <w:t>at least two outside draft tube to transfer fish to release site).</w:t>
      </w:r>
    </w:p>
    <w:p w:rsidR="008F4C05" w:rsidRPr="00746977" w:rsidRDefault="008F4C05" w:rsidP="00746977">
      <w:pPr>
        <w:keepNext/>
        <w:numPr>
          <w:ilvl w:val="0"/>
          <w:numId w:val="6"/>
        </w:numPr>
        <w:tabs>
          <w:tab w:val="left" w:pos="432"/>
        </w:tabs>
        <w:spacing w:after="240"/>
      </w:pPr>
      <w:r w:rsidRPr="00746977">
        <w:t>Fish Handling Procedures</w:t>
      </w:r>
      <w:r w:rsidR="00401489" w:rsidRPr="00746977">
        <w:t>:</w:t>
      </w:r>
    </w:p>
    <w:p w:rsidR="00B777F3" w:rsidRPr="00B777F3" w:rsidRDefault="00B777F3" w:rsidP="00746977">
      <w:pPr>
        <w:numPr>
          <w:ilvl w:val="1"/>
          <w:numId w:val="6"/>
        </w:numPr>
        <w:tabs>
          <w:tab w:val="left" w:pos="432"/>
        </w:tabs>
        <w:spacing w:after="240"/>
        <w:rPr>
          <w:b/>
        </w:rPr>
      </w:pPr>
      <w:r>
        <w:t xml:space="preserve">Establish </w:t>
      </w:r>
      <w:r w:rsidR="00673B2E">
        <w:t>an</w:t>
      </w:r>
      <w:r>
        <w:t xml:space="preserve"> </w:t>
      </w:r>
      <w:r w:rsidR="00A12520">
        <w:t>un</w:t>
      </w:r>
      <w:r>
        <w:t>watering coordinator, usually the LWG Fisheries Biologist.</w:t>
      </w:r>
    </w:p>
    <w:p w:rsidR="008F4C05" w:rsidRPr="005C7372" w:rsidRDefault="008F4C05" w:rsidP="00746977">
      <w:pPr>
        <w:numPr>
          <w:ilvl w:val="1"/>
          <w:numId w:val="6"/>
        </w:numPr>
        <w:tabs>
          <w:tab w:val="left" w:pos="432"/>
        </w:tabs>
        <w:spacing w:after="240"/>
        <w:rPr>
          <w:b/>
        </w:rPr>
      </w:pPr>
      <w:r>
        <w:t xml:space="preserve">Roll the unit for about 15 minutes before lowering the emergency gate and </w:t>
      </w:r>
      <w:r w:rsidR="00557DFB">
        <w:t xml:space="preserve">tailrace </w:t>
      </w:r>
      <w:proofErr w:type="spellStart"/>
      <w:r w:rsidR="00557DFB">
        <w:t>stoplogs</w:t>
      </w:r>
      <w:proofErr w:type="spellEnd"/>
      <w:r>
        <w:t xml:space="preserve">. (all done within 4-6 hours) </w:t>
      </w:r>
    </w:p>
    <w:p w:rsidR="008F4C05" w:rsidRPr="005C7372" w:rsidRDefault="008F4C05" w:rsidP="00746977">
      <w:pPr>
        <w:numPr>
          <w:ilvl w:val="1"/>
          <w:numId w:val="6"/>
        </w:numPr>
        <w:tabs>
          <w:tab w:val="left" w:pos="432"/>
        </w:tabs>
        <w:spacing w:after="240"/>
        <w:rPr>
          <w:b/>
        </w:rPr>
      </w:pPr>
      <w:r>
        <w:t xml:space="preserve">Attend a safety meeting and discuss safe operating and </w:t>
      </w:r>
      <w:r w:rsidR="0072731D">
        <w:t xml:space="preserve">Walla Walla District </w:t>
      </w:r>
      <w:r>
        <w:t xml:space="preserve">ESA fish handling </w:t>
      </w:r>
      <w:r w:rsidR="0072731D">
        <w:t xml:space="preserve">policy and </w:t>
      </w:r>
      <w:r>
        <w:t>procedures. Be sure proper clearance procedures are discussed.</w:t>
      </w:r>
      <w:r w:rsidR="00824807">
        <w:t xml:space="preserve"> </w:t>
      </w:r>
      <w:r>
        <w:t>Also, the draft tube area should be treated as a confined space.</w:t>
      </w:r>
    </w:p>
    <w:p w:rsidR="008F4C05" w:rsidRPr="005C7372" w:rsidRDefault="008F4C05" w:rsidP="00746977">
      <w:pPr>
        <w:numPr>
          <w:ilvl w:val="1"/>
          <w:numId w:val="6"/>
        </w:numPr>
        <w:tabs>
          <w:tab w:val="left" w:pos="432"/>
        </w:tabs>
        <w:spacing w:after="240"/>
        <w:rPr>
          <w:b/>
        </w:rPr>
      </w:pPr>
      <w:r>
        <w:t xml:space="preserve">Begin </w:t>
      </w:r>
      <w:r w:rsidR="005526DD">
        <w:t xml:space="preserve">draining </w:t>
      </w:r>
      <w:r>
        <w:t>the draft tube as described above.</w:t>
      </w:r>
      <w:r w:rsidR="00824807">
        <w:t xml:space="preserve"> </w:t>
      </w:r>
      <w:r>
        <w:t>This requires several hours.</w:t>
      </w:r>
    </w:p>
    <w:p w:rsidR="008F4C05" w:rsidRPr="005C7372" w:rsidRDefault="008F4C05" w:rsidP="00746977">
      <w:pPr>
        <w:numPr>
          <w:ilvl w:val="1"/>
          <w:numId w:val="6"/>
        </w:numPr>
        <w:tabs>
          <w:tab w:val="left" w:pos="432"/>
        </w:tabs>
        <w:spacing w:after="240"/>
        <w:rPr>
          <w:b/>
        </w:rPr>
      </w:pPr>
      <w:r>
        <w:t xml:space="preserve">Obtain a </w:t>
      </w:r>
      <w:r w:rsidR="00B75988">
        <w:t xml:space="preserve">tailrace </w:t>
      </w:r>
      <w:r>
        <w:t>river temperature</w:t>
      </w:r>
      <w:r w:rsidR="00B75988">
        <w:t>, draft tube</w:t>
      </w:r>
      <w:r>
        <w:t xml:space="preserve"> reading.</w:t>
      </w:r>
      <w:r w:rsidR="00824807">
        <w:t xml:space="preserve"> </w:t>
      </w:r>
    </w:p>
    <w:p w:rsidR="008F4C05" w:rsidRPr="005C7372" w:rsidRDefault="008F4C05" w:rsidP="00746977">
      <w:pPr>
        <w:numPr>
          <w:ilvl w:val="1"/>
          <w:numId w:val="6"/>
        </w:numPr>
        <w:tabs>
          <w:tab w:val="left" w:pos="432"/>
        </w:tabs>
        <w:spacing w:after="240"/>
        <w:rPr>
          <w:b/>
        </w:rPr>
      </w:pPr>
      <w:r>
        <w:t xml:space="preserve">Allow the deck wash system to run until the water temperature matches </w:t>
      </w:r>
      <w:r w:rsidR="006101D4">
        <w:t>within 2</w:t>
      </w:r>
      <w:r w:rsidR="002F58BE" w:rsidRPr="005C7372">
        <w:rPr>
          <w:vertAlign w:val="superscript"/>
        </w:rPr>
        <w:t>o</w:t>
      </w:r>
      <w:r w:rsidR="0072731D">
        <w:t xml:space="preserve">F </w:t>
      </w:r>
      <w:r w:rsidR="0090692B">
        <w:t>of the</w:t>
      </w:r>
      <w:r>
        <w:t xml:space="preserve"> river</w:t>
      </w:r>
      <w:r w:rsidR="0072731D">
        <w:t xml:space="preserve"> temperature</w:t>
      </w:r>
      <w:r>
        <w:t>, then fill the fish transport tanks</w:t>
      </w:r>
      <w:r w:rsidR="0072731D">
        <w:t xml:space="preserve"> with this water</w:t>
      </w:r>
      <w:r>
        <w:t>.</w:t>
      </w:r>
    </w:p>
    <w:p w:rsidR="008F4C05" w:rsidRPr="005C7372" w:rsidRDefault="008F4C05" w:rsidP="00746977">
      <w:pPr>
        <w:numPr>
          <w:ilvl w:val="1"/>
          <w:numId w:val="6"/>
        </w:numPr>
        <w:tabs>
          <w:tab w:val="left" w:pos="432"/>
        </w:tabs>
        <w:spacing w:after="240"/>
        <w:rPr>
          <w:b/>
        </w:rPr>
      </w:pPr>
      <w:r>
        <w:t>Ensure that unwatering is done very slowly once the water is about two feet deep.</w:t>
      </w:r>
      <w:r w:rsidR="00824807">
        <w:t xml:space="preserve"> </w:t>
      </w:r>
      <w:r>
        <w:t xml:space="preserve">Mechanics and </w:t>
      </w:r>
      <w:r w:rsidR="00B777F3">
        <w:t>LWG Fisheries Biologist</w:t>
      </w:r>
      <w:r w:rsidR="001F13C1">
        <w:t xml:space="preserve"> </w:t>
      </w:r>
      <w:r w:rsidR="008C4B4B">
        <w:t xml:space="preserve">will </w:t>
      </w:r>
      <w:r>
        <w:t>monitor water level</w:t>
      </w:r>
      <w:r w:rsidR="009F19B4">
        <w:t xml:space="preserve"> throughout the </w:t>
      </w:r>
      <w:r w:rsidR="0090692B">
        <w:t>un</w:t>
      </w:r>
      <w:r w:rsidR="009F19B4">
        <w:t>watering process</w:t>
      </w:r>
      <w:r>
        <w:t>.</w:t>
      </w:r>
    </w:p>
    <w:p w:rsidR="008F4C05" w:rsidRPr="005C7372" w:rsidRDefault="008F4C05" w:rsidP="00746977">
      <w:pPr>
        <w:numPr>
          <w:ilvl w:val="1"/>
          <w:numId w:val="6"/>
        </w:numPr>
        <w:tabs>
          <w:tab w:val="left" w:pos="432"/>
        </w:tabs>
        <w:spacing w:after="240"/>
        <w:rPr>
          <w:b/>
        </w:rPr>
      </w:pPr>
      <w:r>
        <w:t xml:space="preserve">Two workers enter the draft </w:t>
      </w:r>
      <w:r w:rsidR="0072731D">
        <w:t>tube.</w:t>
      </w:r>
    </w:p>
    <w:p w:rsidR="008F4C05" w:rsidRPr="005C7372" w:rsidRDefault="008F4C05" w:rsidP="00746977">
      <w:pPr>
        <w:numPr>
          <w:ilvl w:val="1"/>
          <w:numId w:val="6"/>
        </w:numPr>
        <w:tabs>
          <w:tab w:val="left" w:pos="432"/>
        </w:tabs>
        <w:spacing w:after="240"/>
        <w:rPr>
          <w:b/>
        </w:rPr>
      </w:pPr>
      <w:r>
        <w:t>Net fish into</w:t>
      </w:r>
      <w:r w:rsidR="003C3479">
        <w:t xml:space="preserve"> </w:t>
      </w:r>
      <w:r w:rsidR="00A006DB">
        <w:t xml:space="preserve">fish </w:t>
      </w:r>
      <w:r w:rsidR="003C3479">
        <w:t>slings</w:t>
      </w:r>
      <w:r>
        <w:t xml:space="preserve"> and lift them out of the draft tube via the </w:t>
      </w:r>
      <w:r w:rsidR="00B75988">
        <w:t xml:space="preserve">rope </w:t>
      </w:r>
      <w:r>
        <w:t>hoist.</w:t>
      </w:r>
      <w:r w:rsidR="00824807">
        <w:t xml:space="preserve"> </w:t>
      </w:r>
      <w:r w:rsidR="005D2149">
        <w:t>Nets should be knotless and no more than one fish should be in a net at one time.</w:t>
      </w:r>
      <w:r w:rsidR="005D2149" w:rsidRPr="005C7372">
        <w:rPr>
          <w:rFonts w:cs="Arial"/>
          <w:spacing w:val="-3"/>
        </w:rPr>
        <w:t xml:space="preserve"> When it is necessary to transport fish in sanctuary bags, ensure the bags contain a sufficient amount of water</w:t>
      </w:r>
      <w:r w:rsidR="006E4A9E">
        <w:rPr>
          <w:rFonts w:cs="Arial"/>
          <w:spacing w:val="-3"/>
        </w:rPr>
        <w:t xml:space="preserve"> </w:t>
      </w:r>
      <w:r w:rsidR="005D2149" w:rsidRPr="005C7372">
        <w:rPr>
          <w:rFonts w:cs="Arial"/>
          <w:spacing w:val="-3"/>
        </w:rPr>
        <w:t xml:space="preserve">and </w:t>
      </w:r>
      <w:r w:rsidR="005D2149" w:rsidRPr="005C7372">
        <w:rPr>
          <w:rFonts w:cs="Arial"/>
          <w:spacing w:val="-3"/>
        </w:rPr>
        <w:lastRenderedPageBreak/>
        <w:t>that fish return to fresh water as soon as possible.</w:t>
      </w:r>
      <w:r w:rsidR="00824807">
        <w:rPr>
          <w:rFonts w:cs="Arial"/>
          <w:spacing w:val="-3"/>
        </w:rPr>
        <w:t xml:space="preserve"> </w:t>
      </w:r>
      <w:r>
        <w:t>Pour fish into the fish transfer tank.</w:t>
      </w:r>
      <w:r w:rsidR="00824807">
        <w:t xml:space="preserve"> </w:t>
      </w:r>
      <w:r>
        <w:t xml:space="preserve">The </w:t>
      </w:r>
      <w:r w:rsidR="00B777F3">
        <w:t>LWG Fisheries Biologist</w:t>
      </w:r>
      <w:r w:rsidR="00100F60">
        <w:t xml:space="preserve"> will</w:t>
      </w:r>
      <w:r>
        <w:t xml:space="preserve"> determine if </w:t>
      </w:r>
      <w:r w:rsidR="0090692B">
        <w:t xml:space="preserve">water </w:t>
      </w:r>
      <w:r w:rsidR="00631DEB">
        <w:t xml:space="preserve">should be refreshed </w:t>
      </w:r>
      <w:r w:rsidR="0090692B">
        <w:t xml:space="preserve">and if </w:t>
      </w:r>
      <w:r>
        <w:t>oxygen is needed</w:t>
      </w:r>
      <w:r w:rsidR="0090692B">
        <w:t xml:space="preserve"> by monitoring the </w:t>
      </w:r>
      <w:r w:rsidR="00631DEB">
        <w:t>overall fish condition</w:t>
      </w:r>
      <w:r>
        <w:t>.</w:t>
      </w:r>
      <w:r w:rsidR="00824807">
        <w:t xml:space="preserve"> </w:t>
      </w:r>
      <w:r w:rsidR="00D40A8E">
        <w:t xml:space="preserve">Generally from the draft tube to release in the river tailrace, it </w:t>
      </w:r>
      <w:r w:rsidR="00B777F3">
        <w:t xml:space="preserve">should </w:t>
      </w:r>
      <w:r w:rsidR="00D40A8E">
        <w:t>take</w:t>
      </w:r>
      <w:r w:rsidR="00B777F3">
        <w:t xml:space="preserve"> no more than</w:t>
      </w:r>
      <w:r w:rsidR="00D40A8E">
        <w:t xml:space="preserve"> 6 to 8 minutes to capture, transport and release a fish.</w:t>
      </w:r>
      <w:r w:rsidR="00824807">
        <w:t xml:space="preserve"> </w:t>
      </w:r>
    </w:p>
    <w:p w:rsidR="008F4C05" w:rsidRPr="00B777F3" w:rsidRDefault="008F4C05" w:rsidP="00746977">
      <w:pPr>
        <w:numPr>
          <w:ilvl w:val="1"/>
          <w:numId w:val="6"/>
        </w:numPr>
        <w:tabs>
          <w:tab w:val="left" w:pos="432"/>
        </w:tabs>
        <w:spacing w:after="240"/>
        <w:rPr>
          <w:b/>
        </w:rPr>
      </w:pPr>
      <w:r>
        <w:t xml:space="preserve">The </w:t>
      </w:r>
      <w:r w:rsidR="00B777F3">
        <w:t>LWG Fisheries Biologist</w:t>
      </w:r>
      <w:r w:rsidR="00100F60">
        <w:t xml:space="preserve"> </w:t>
      </w:r>
      <w:r>
        <w:t xml:space="preserve">monitors the number of fish in the transfer tank and, considering the water temperature and holding time, determines when the fish should </w:t>
      </w:r>
      <w:r w:rsidR="003C3479">
        <w:t xml:space="preserve">be taken </w:t>
      </w:r>
      <w:r>
        <w:t>to the tailrace to be released to the river.</w:t>
      </w:r>
      <w:r w:rsidR="00824807">
        <w:t xml:space="preserve"> </w:t>
      </w:r>
      <w:r w:rsidR="00987F92" w:rsidRPr="005C7372">
        <w:rPr>
          <w:rFonts w:cs="Arial"/>
          <w:spacing w:val="-3"/>
        </w:rPr>
        <w:t>F</w:t>
      </w:r>
      <w:r w:rsidR="005D2149" w:rsidRPr="005C7372">
        <w:rPr>
          <w:rFonts w:cs="Arial"/>
          <w:spacing w:val="-3"/>
        </w:rPr>
        <w:t>ish placed in tanks and containers will not exceed ½ pound per gallon of water and will be released as soon as possible.</w:t>
      </w:r>
      <w:r w:rsidR="00824807">
        <w:rPr>
          <w:rFonts w:cs="Arial"/>
          <w:spacing w:val="-3"/>
        </w:rPr>
        <w:t xml:space="preserve"> </w:t>
      </w:r>
    </w:p>
    <w:p w:rsidR="00B777F3" w:rsidRPr="00B777F3" w:rsidRDefault="009E5271" w:rsidP="00746977">
      <w:pPr>
        <w:numPr>
          <w:ilvl w:val="1"/>
          <w:numId w:val="6"/>
        </w:numPr>
        <w:tabs>
          <w:tab w:val="left" w:pos="432"/>
        </w:tabs>
        <w:spacing w:after="240"/>
        <w:rPr>
          <w:b/>
        </w:rPr>
      </w:pPr>
      <w:r>
        <w:t xml:space="preserve">When the fish transfer tank exits the powerhouse, use the deck wash system to refresh the water and/or adjust the water temperature </w:t>
      </w:r>
      <w:r w:rsidR="008F4C05">
        <w:t>as needed.</w:t>
      </w:r>
      <w:r w:rsidR="00824807">
        <w:t xml:space="preserve"> </w:t>
      </w:r>
      <w:r w:rsidR="008F4C05">
        <w:t xml:space="preserve">Ensure that the water temperature in the </w:t>
      </w:r>
      <w:r w:rsidR="00B75747">
        <w:t>tank</w:t>
      </w:r>
      <w:r w:rsidR="00987F92">
        <w:t>, the deck wash system, flume flushing water</w:t>
      </w:r>
      <w:r w:rsidR="00B75747">
        <w:t xml:space="preserve"> is</w:t>
      </w:r>
      <w:r w:rsidR="008F4C05">
        <w:t xml:space="preserve"> within 2</w:t>
      </w:r>
      <w:r w:rsidR="008F4C05" w:rsidRPr="00B777F3">
        <w:rPr>
          <w:vertAlign w:val="superscript"/>
        </w:rPr>
        <w:t>o</w:t>
      </w:r>
      <w:r w:rsidR="005C7372">
        <w:t>F of the river temperature.</w:t>
      </w:r>
      <w:r w:rsidR="00824807">
        <w:t xml:space="preserve"> </w:t>
      </w:r>
      <w:r w:rsidR="001A4A2A">
        <w:t xml:space="preserve">May use frozen river ice in maintenance of water </w:t>
      </w:r>
      <w:r w:rsidR="00E821D3">
        <w:t>conditions during the transport of fish to the tailrace</w:t>
      </w:r>
      <w:r w:rsidR="001A4A2A">
        <w:t>.</w:t>
      </w:r>
    </w:p>
    <w:p w:rsidR="008F4C05" w:rsidRPr="00B777F3" w:rsidRDefault="005D2149" w:rsidP="00746977">
      <w:pPr>
        <w:numPr>
          <w:ilvl w:val="1"/>
          <w:numId w:val="6"/>
        </w:numPr>
        <w:tabs>
          <w:tab w:val="left" w:pos="432"/>
        </w:tabs>
        <w:spacing w:after="240"/>
        <w:rPr>
          <w:b/>
        </w:rPr>
      </w:pPr>
      <w:r>
        <w:t xml:space="preserve">Fish should </w:t>
      </w:r>
      <w:r w:rsidRPr="00BD7473">
        <w:t xml:space="preserve">not </w:t>
      </w:r>
      <w:r>
        <w:t xml:space="preserve">be netted twice (once in the salvage location and </w:t>
      </w:r>
      <w:r w:rsidR="00B777F3">
        <w:t xml:space="preserve">not </w:t>
      </w:r>
      <w:r>
        <w:t>again at the release site).</w:t>
      </w:r>
      <w:r w:rsidR="00824807">
        <w:t xml:space="preserve"> </w:t>
      </w:r>
      <w:r>
        <w:t xml:space="preserve">The preferred method of releasing fish should to the </w:t>
      </w:r>
      <w:r w:rsidR="00987F92">
        <w:t xml:space="preserve">tailrace flume or river </w:t>
      </w:r>
      <w:r>
        <w:t>via water to water transfer.</w:t>
      </w:r>
    </w:p>
    <w:p w:rsidR="0041527F" w:rsidRDefault="008F4C05" w:rsidP="00746977">
      <w:pPr>
        <w:numPr>
          <w:ilvl w:val="1"/>
          <w:numId w:val="6"/>
        </w:numPr>
        <w:tabs>
          <w:tab w:val="left" w:pos="432"/>
        </w:tabs>
        <w:spacing w:after="240"/>
        <w:sectPr w:rsidR="0041527F" w:rsidSect="00976749">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26"/>
        </w:sectPr>
      </w:pPr>
      <w:r>
        <w:t>Complete the Record of Fish Salvage Operations</w:t>
      </w:r>
      <w:r w:rsidR="00CC270F">
        <w:t xml:space="preserve"> (attached at end of this document)</w:t>
      </w:r>
      <w:r>
        <w:t>.</w:t>
      </w:r>
      <w:r w:rsidR="00824807">
        <w:t xml:space="preserve"> </w:t>
      </w:r>
      <w:r>
        <w:t>This is a permanent record.</w:t>
      </w:r>
    </w:p>
    <w:p w:rsidR="00EE415E" w:rsidRPr="00BD063F" w:rsidRDefault="005527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rPr>
      </w:pPr>
      <w:r w:rsidRPr="00BD063F">
        <w:rPr>
          <w:b/>
          <w:caps/>
        </w:rPr>
        <w:lastRenderedPageBreak/>
        <w:t>Record of Fish Salvage Operations - Dworshak 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331"/>
        <w:gridCol w:w="1321"/>
        <w:gridCol w:w="705"/>
        <w:gridCol w:w="439"/>
        <w:gridCol w:w="1321"/>
        <w:gridCol w:w="792"/>
        <w:gridCol w:w="1055"/>
        <w:gridCol w:w="1164"/>
      </w:tblGrid>
      <w:tr w:rsidR="005C7372" w:rsidRPr="00BD063F" w:rsidTr="0041527F">
        <w:tc>
          <w:tcPr>
            <w:tcW w:w="2631" w:type="pct"/>
            <w:gridSpan w:val="4"/>
            <w:tcBorders>
              <w:bottom w:val="nil"/>
            </w:tcBorders>
          </w:tcPr>
          <w:p w:rsidR="00684200" w:rsidRPr="00BD063F" w:rsidRDefault="00B777F3" w:rsidP="005C779C">
            <w:pPr>
              <w:tabs>
                <w:tab w:val="left" w:pos="5040"/>
              </w:tabs>
              <w:rPr>
                <w:sz w:val="22"/>
                <w:szCs w:val="22"/>
              </w:rPr>
            </w:pPr>
            <w:r w:rsidRPr="00BD063F">
              <w:rPr>
                <w:sz w:val="22"/>
                <w:szCs w:val="22"/>
              </w:rPr>
              <w:t>LWG Fisheries Biologist</w:t>
            </w:r>
            <w:r w:rsidR="001F13C1" w:rsidRPr="00BD063F">
              <w:rPr>
                <w:sz w:val="22"/>
                <w:szCs w:val="22"/>
              </w:rPr>
              <w:t xml:space="preserve"> </w:t>
            </w:r>
            <w:r w:rsidR="00684200" w:rsidRPr="00BD063F">
              <w:rPr>
                <w:sz w:val="22"/>
                <w:szCs w:val="22"/>
              </w:rPr>
              <w:t>in Charge:</w:t>
            </w:r>
          </w:p>
        </w:tc>
        <w:tc>
          <w:tcPr>
            <w:tcW w:w="1267" w:type="pct"/>
            <w:gridSpan w:val="3"/>
            <w:tcBorders>
              <w:bottom w:val="single" w:sz="4" w:space="0" w:color="auto"/>
            </w:tcBorders>
            <w:vAlign w:val="center"/>
          </w:tcPr>
          <w:p w:rsidR="00684200" w:rsidRPr="00BD063F" w:rsidRDefault="00684200" w:rsidP="00BD063F">
            <w:pPr>
              <w:tabs>
                <w:tab w:val="left" w:pos="5040"/>
              </w:tabs>
              <w:jc w:val="center"/>
              <w:rPr>
                <w:sz w:val="22"/>
                <w:szCs w:val="22"/>
              </w:rPr>
            </w:pPr>
            <w:r w:rsidRPr="00BD063F">
              <w:rPr>
                <w:sz w:val="22"/>
                <w:szCs w:val="22"/>
              </w:rPr>
              <w:t>Activity</w:t>
            </w:r>
          </w:p>
        </w:tc>
        <w:tc>
          <w:tcPr>
            <w:tcW w:w="524" w:type="pct"/>
            <w:tcBorders>
              <w:bottom w:val="single" w:sz="4" w:space="0" w:color="auto"/>
            </w:tcBorders>
            <w:vAlign w:val="center"/>
          </w:tcPr>
          <w:p w:rsidR="00684200" w:rsidRPr="00BD063F" w:rsidRDefault="00684200" w:rsidP="00BD063F">
            <w:pPr>
              <w:tabs>
                <w:tab w:val="left" w:pos="5040"/>
              </w:tabs>
              <w:jc w:val="center"/>
              <w:rPr>
                <w:sz w:val="22"/>
                <w:szCs w:val="22"/>
              </w:rPr>
            </w:pPr>
            <w:r w:rsidRPr="00BD063F">
              <w:rPr>
                <w:sz w:val="22"/>
                <w:szCs w:val="22"/>
              </w:rPr>
              <w:t>Date</w:t>
            </w:r>
          </w:p>
        </w:tc>
        <w:tc>
          <w:tcPr>
            <w:tcW w:w="577" w:type="pct"/>
            <w:tcBorders>
              <w:bottom w:val="single" w:sz="4" w:space="0" w:color="auto"/>
            </w:tcBorders>
            <w:vAlign w:val="center"/>
          </w:tcPr>
          <w:p w:rsidR="00684200" w:rsidRPr="00BD063F" w:rsidRDefault="00684200" w:rsidP="00BD063F">
            <w:pPr>
              <w:tabs>
                <w:tab w:val="left" w:pos="5040"/>
              </w:tabs>
              <w:jc w:val="center"/>
              <w:rPr>
                <w:sz w:val="22"/>
                <w:szCs w:val="22"/>
              </w:rPr>
            </w:pPr>
            <w:r w:rsidRPr="00BD063F">
              <w:rPr>
                <w:sz w:val="22"/>
                <w:szCs w:val="22"/>
              </w:rPr>
              <w:t>Time</w:t>
            </w:r>
          </w:p>
        </w:tc>
      </w:tr>
      <w:tr w:rsidR="005C7372" w:rsidRPr="00BD063F" w:rsidTr="0041527F">
        <w:tc>
          <w:tcPr>
            <w:tcW w:w="2631" w:type="pct"/>
            <w:gridSpan w:val="4"/>
            <w:tcBorders>
              <w:top w:val="nil"/>
              <w:left w:val="single" w:sz="4" w:space="0" w:color="auto"/>
              <w:bottom w:val="nil"/>
              <w:right w:val="single" w:sz="4" w:space="0" w:color="auto"/>
            </w:tcBorders>
          </w:tcPr>
          <w:p w:rsidR="00684200" w:rsidRPr="00BD063F" w:rsidRDefault="00684200" w:rsidP="005C779C">
            <w:pPr>
              <w:tabs>
                <w:tab w:val="left" w:pos="5040"/>
              </w:tabs>
              <w:rPr>
                <w:sz w:val="22"/>
                <w:szCs w:val="22"/>
              </w:rPr>
            </w:pPr>
            <w:r w:rsidRPr="00BD063F">
              <w:rPr>
                <w:sz w:val="22"/>
                <w:szCs w:val="22"/>
              </w:rPr>
              <w:t>Other Personnel:</w:t>
            </w:r>
          </w:p>
        </w:tc>
        <w:tc>
          <w:tcPr>
            <w:tcW w:w="1267" w:type="pct"/>
            <w:gridSpan w:val="3"/>
            <w:tcBorders>
              <w:left w:val="single" w:sz="4" w:space="0" w:color="auto"/>
              <w:bottom w:val="dotted" w:sz="4" w:space="0" w:color="auto"/>
              <w:right w:val="dotted" w:sz="4" w:space="0" w:color="auto"/>
            </w:tcBorders>
            <w:vAlign w:val="center"/>
          </w:tcPr>
          <w:p w:rsidR="00684200" w:rsidRPr="00BD063F" w:rsidRDefault="00684200" w:rsidP="00BD063F">
            <w:pPr>
              <w:tabs>
                <w:tab w:val="left" w:pos="5040"/>
              </w:tabs>
              <w:rPr>
                <w:sz w:val="22"/>
                <w:szCs w:val="22"/>
              </w:rPr>
            </w:pPr>
            <w:r w:rsidRPr="00BD063F">
              <w:rPr>
                <w:sz w:val="22"/>
                <w:szCs w:val="22"/>
              </w:rPr>
              <w:t>Emergency Gate in Place</w:t>
            </w:r>
          </w:p>
        </w:tc>
        <w:tc>
          <w:tcPr>
            <w:tcW w:w="524" w:type="pct"/>
            <w:tcBorders>
              <w:left w:val="dotted" w:sz="4" w:space="0" w:color="auto"/>
              <w:bottom w:val="dotted" w:sz="4" w:space="0" w:color="auto"/>
              <w:right w:val="dotted" w:sz="4" w:space="0" w:color="auto"/>
            </w:tcBorders>
          </w:tcPr>
          <w:p w:rsidR="00684200" w:rsidRPr="00BD063F" w:rsidRDefault="00684200" w:rsidP="005C779C">
            <w:pPr>
              <w:tabs>
                <w:tab w:val="left" w:pos="5040"/>
              </w:tabs>
              <w:rPr>
                <w:sz w:val="22"/>
                <w:szCs w:val="22"/>
              </w:rPr>
            </w:pPr>
          </w:p>
        </w:tc>
        <w:tc>
          <w:tcPr>
            <w:tcW w:w="577" w:type="pct"/>
            <w:tcBorders>
              <w:left w:val="dotted" w:sz="4" w:space="0" w:color="auto"/>
              <w:bottom w:val="dotted" w:sz="4" w:space="0" w:color="auto"/>
            </w:tcBorders>
          </w:tcPr>
          <w:p w:rsidR="00684200" w:rsidRPr="00BD063F" w:rsidRDefault="00684200" w:rsidP="005C779C">
            <w:pPr>
              <w:tabs>
                <w:tab w:val="left" w:pos="5040"/>
              </w:tabs>
              <w:rPr>
                <w:sz w:val="22"/>
                <w:szCs w:val="22"/>
              </w:rPr>
            </w:pPr>
          </w:p>
        </w:tc>
      </w:tr>
      <w:tr w:rsidR="005C7372" w:rsidRPr="00BD063F" w:rsidTr="0041527F">
        <w:tc>
          <w:tcPr>
            <w:tcW w:w="2631" w:type="pct"/>
            <w:gridSpan w:val="4"/>
            <w:tcBorders>
              <w:top w:val="nil"/>
              <w:left w:val="single" w:sz="4" w:space="0" w:color="auto"/>
              <w:bottom w:val="nil"/>
              <w:right w:val="single" w:sz="4" w:space="0" w:color="auto"/>
            </w:tcBorders>
          </w:tcPr>
          <w:p w:rsidR="00684200" w:rsidRPr="00BD063F" w:rsidRDefault="00684200" w:rsidP="005C779C">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rsidR="00684200" w:rsidRPr="00BD063F" w:rsidRDefault="00684200" w:rsidP="00BD063F">
            <w:pPr>
              <w:tabs>
                <w:tab w:val="left" w:pos="5040"/>
              </w:tabs>
              <w:rPr>
                <w:sz w:val="22"/>
                <w:szCs w:val="22"/>
              </w:rPr>
            </w:pPr>
            <w:r w:rsidRPr="00BD063F">
              <w:rPr>
                <w:sz w:val="22"/>
                <w:szCs w:val="22"/>
              </w:rPr>
              <w:t xml:space="preserve">Tailrace </w:t>
            </w:r>
            <w:proofErr w:type="spellStart"/>
            <w:r w:rsidRPr="00BD063F">
              <w:rPr>
                <w:sz w:val="22"/>
                <w:szCs w:val="22"/>
              </w:rPr>
              <w:t>Stoplogs</w:t>
            </w:r>
            <w:proofErr w:type="spellEnd"/>
            <w:r w:rsidRPr="00BD063F">
              <w:rPr>
                <w:sz w:val="22"/>
                <w:szCs w:val="22"/>
              </w:rPr>
              <w:t xml:space="preserve"> Installed</w:t>
            </w:r>
          </w:p>
        </w:tc>
        <w:tc>
          <w:tcPr>
            <w:tcW w:w="524" w:type="pct"/>
            <w:tcBorders>
              <w:top w:val="dotted" w:sz="4" w:space="0" w:color="auto"/>
              <w:left w:val="dotted" w:sz="4" w:space="0" w:color="auto"/>
              <w:bottom w:val="dotted" w:sz="4" w:space="0" w:color="auto"/>
              <w:right w:val="dotted" w:sz="4" w:space="0" w:color="auto"/>
            </w:tcBorders>
          </w:tcPr>
          <w:p w:rsidR="00684200" w:rsidRPr="00BD063F" w:rsidRDefault="00684200" w:rsidP="005C779C">
            <w:pPr>
              <w:tabs>
                <w:tab w:val="left" w:pos="5040"/>
              </w:tabs>
              <w:rPr>
                <w:sz w:val="22"/>
                <w:szCs w:val="22"/>
              </w:rPr>
            </w:pPr>
          </w:p>
        </w:tc>
        <w:tc>
          <w:tcPr>
            <w:tcW w:w="577" w:type="pct"/>
            <w:tcBorders>
              <w:top w:val="dotted" w:sz="4" w:space="0" w:color="auto"/>
              <w:left w:val="dotted" w:sz="4" w:space="0" w:color="auto"/>
              <w:bottom w:val="dotted" w:sz="4" w:space="0" w:color="auto"/>
            </w:tcBorders>
          </w:tcPr>
          <w:p w:rsidR="00684200" w:rsidRPr="00BD063F" w:rsidRDefault="00684200" w:rsidP="005C779C">
            <w:pPr>
              <w:tabs>
                <w:tab w:val="left" w:pos="5040"/>
              </w:tabs>
              <w:rPr>
                <w:sz w:val="22"/>
                <w:szCs w:val="22"/>
              </w:rPr>
            </w:pPr>
          </w:p>
        </w:tc>
      </w:tr>
      <w:tr w:rsidR="005C7372" w:rsidRPr="00BD063F" w:rsidTr="0041527F">
        <w:tc>
          <w:tcPr>
            <w:tcW w:w="2631" w:type="pct"/>
            <w:gridSpan w:val="4"/>
            <w:tcBorders>
              <w:top w:val="nil"/>
              <w:left w:val="single" w:sz="4" w:space="0" w:color="auto"/>
              <w:bottom w:val="nil"/>
              <w:right w:val="single" w:sz="4" w:space="0" w:color="auto"/>
            </w:tcBorders>
          </w:tcPr>
          <w:p w:rsidR="00684200" w:rsidRPr="00BD063F" w:rsidRDefault="00684200" w:rsidP="005C779C">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rsidR="00684200" w:rsidRPr="00BD063F" w:rsidRDefault="00684200" w:rsidP="00BD063F">
            <w:pPr>
              <w:tabs>
                <w:tab w:val="left" w:pos="5040"/>
              </w:tabs>
              <w:rPr>
                <w:sz w:val="22"/>
                <w:szCs w:val="22"/>
              </w:rPr>
            </w:pPr>
            <w:r w:rsidRPr="00BD063F">
              <w:rPr>
                <w:sz w:val="22"/>
                <w:szCs w:val="22"/>
              </w:rPr>
              <w:t>Draft Tube Door Open</w:t>
            </w:r>
          </w:p>
        </w:tc>
        <w:tc>
          <w:tcPr>
            <w:tcW w:w="524" w:type="pct"/>
            <w:tcBorders>
              <w:top w:val="dotted" w:sz="4" w:space="0" w:color="auto"/>
              <w:left w:val="dotted" w:sz="4" w:space="0" w:color="auto"/>
              <w:bottom w:val="dotted" w:sz="4" w:space="0" w:color="auto"/>
              <w:right w:val="dotted" w:sz="4" w:space="0" w:color="auto"/>
            </w:tcBorders>
          </w:tcPr>
          <w:p w:rsidR="00684200" w:rsidRPr="00BD063F" w:rsidRDefault="00684200" w:rsidP="005C779C">
            <w:pPr>
              <w:tabs>
                <w:tab w:val="left" w:pos="5040"/>
              </w:tabs>
              <w:rPr>
                <w:sz w:val="22"/>
                <w:szCs w:val="22"/>
              </w:rPr>
            </w:pPr>
          </w:p>
        </w:tc>
        <w:tc>
          <w:tcPr>
            <w:tcW w:w="577" w:type="pct"/>
            <w:tcBorders>
              <w:top w:val="dotted" w:sz="4" w:space="0" w:color="auto"/>
              <w:left w:val="dotted" w:sz="4" w:space="0" w:color="auto"/>
              <w:bottom w:val="dotted" w:sz="4" w:space="0" w:color="auto"/>
            </w:tcBorders>
          </w:tcPr>
          <w:p w:rsidR="00684200" w:rsidRPr="00BD063F" w:rsidRDefault="00684200" w:rsidP="005C779C">
            <w:pPr>
              <w:tabs>
                <w:tab w:val="left" w:pos="5040"/>
              </w:tabs>
              <w:rPr>
                <w:sz w:val="22"/>
                <w:szCs w:val="22"/>
              </w:rPr>
            </w:pPr>
          </w:p>
        </w:tc>
      </w:tr>
      <w:tr w:rsidR="005C7372" w:rsidRPr="00BD063F" w:rsidTr="0041527F">
        <w:tc>
          <w:tcPr>
            <w:tcW w:w="2631" w:type="pct"/>
            <w:gridSpan w:val="4"/>
            <w:tcBorders>
              <w:top w:val="nil"/>
              <w:left w:val="single" w:sz="4" w:space="0" w:color="auto"/>
              <w:bottom w:val="nil"/>
              <w:right w:val="single" w:sz="4" w:space="0" w:color="auto"/>
            </w:tcBorders>
          </w:tcPr>
          <w:p w:rsidR="00684200" w:rsidRPr="00BD063F" w:rsidRDefault="00684200" w:rsidP="005C779C">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rsidR="00684200" w:rsidRPr="00BD063F" w:rsidRDefault="00684200" w:rsidP="00BD063F">
            <w:pPr>
              <w:tabs>
                <w:tab w:val="left" w:pos="5040"/>
              </w:tabs>
              <w:rPr>
                <w:sz w:val="22"/>
                <w:szCs w:val="22"/>
              </w:rPr>
            </w:pPr>
            <w:r w:rsidRPr="00BD063F">
              <w:rPr>
                <w:sz w:val="22"/>
                <w:szCs w:val="22"/>
              </w:rPr>
              <w:t>Fish Recovery Begins</w:t>
            </w:r>
          </w:p>
        </w:tc>
        <w:tc>
          <w:tcPr>
            <w:tcW w:w="524" w:type="pct"/>
            <w:tcBorders>
              <w:top w:val="dotted" w:sz="4" w:space="0" w:color="auto"/>
              <w:left w:val="dotted" w:sz="4" w:space="0" w:color="auto"/>
              <w:bottom w:val="dotted" w:sz="4" w:space="0" w:color="auto"/>
              <w:right w:val="dotted" w:sz="4" w:space="0" w:color="auto"/>
            </w:tcBorders>
          </w:tcPr>
          <w:p w:rsidR="00684200" w:rsidRPr="00BD063F" w:rsidRDefault="00684200" w:rsidP="005C779C">
            <w:pPr>
              <w:tabs>
                <w:tab w:val="left" w:pos="5040"/>
              </w:tabs>
              <w:rPr>
                <w:sz w:val="22"/>
                <w:szCs w:val="22"/>
              </w:rPr>
            </w:pPr>
          </w:p>
        </w:tc>
        <w:tc>
          <w:tcPr>
            <w:tcW w:w="577" w:type="pct"/>
            <w:tcBorders>
              <w:top w:val="dotted" w:sz="4" w:space="0" w:color="auto"/>
              <w:left w:val="dotted" w:sz="4" w:space="0" w:color="auto"/>
              <w:bottom w:val="dotted" w:sz="4" w:space="0" w:color="auto"/>
            </w:tcBorders>
          </w:tcPr>
          <w:p w:rsidR="00684200" w:rsidRPr="00BD063F" w:rsidRDefault="00684200" w:rsidP="005C779C">
            <w:pPr>
              <w:tabs>
                <w:tab w:val="left" w:pos="5040"/>
              </w:tabs>
              <w:rPr>
                <w:sz w:val="22"/>
                <w:szCs w:val="22"/>
              </w:rPr>
            </w:pPr>
          </w:p>
        </w:tc>
      </w:tr>
      <w:tr w:rsidR="005C7372" w:rsidRPr="00BD063F" w:rsidTr="0041527F">
        <w:tc>
          <w:tcPr>
            <w:tcW w:w="2631" w:type="pct"/>
            <w:gridSpan w:val="4"/>
            <w:tcBorders>
              <w:top w:val="nil"/>
              <w:left w:val="single" w:sz="4" w:space="0" w:color="auto"/>
              <w:bottom w:val="nil"/>
              <w:right w:val="single" w:sz="4" w:space="0" w:color="auto"/>
            </w:tcBorders>
          </w:tcPr>
          <w:p w:rsidR="00684200" w:rsidRPr="00BD063F" w:rsidRDefault="00684200" w:rsidP="005C779C">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rsidR="00684200" w:rsidRPr="00BD063F" w:rsidRDefault="00684200" w:rsidP="00BD063F">
            <w:pPr>
              <w:tabs>
                <w:tab w:val="left" w:pos="5040"/>
              </w:tabs>
              <w:rPr>
                <w:sz w:val="22"/>
                <w:szCs w:val="22"/>
              </w:rPr>
            </w:pPr>
            <w:r w:rsidRPr="00BD063F">
              <w:rPr>
                <w:sz w:val="22"/>
                <w:szCs w:val="22"/>
              </w:rPr>
              <w:t>Fish Recovery Complete</w:t>
            </w:r>
          </w:p>
        </w:tc>
        <w:tc>
          <w:tcPr>
            <w:tcW w:w="524" w:type="pct"/>
            <w:tcBorders>
              <w:top w:val="dotted" w:sz="4" w:space="0" w:color="auto"/>
              <w:left w:val="dotted" w:sz="4" w:space="0" w:color="auto"/>
              <w:bottom w:val="dotted" w:sz="4" w:space="0" w:color="auto"/>
              <w:right w:val="dotted" w:sz="4" w:space="0" w:color="auto"/>
            </w:tcBorders>
          </w:tcPr>
          <w:p w:rsidR="00684200" w:rsidRPr="00BD063F" w:rsidRDefault="00684200" w:rsidP="005C779C">
            <w:pPr>
              <w:tabs>
                <w:tab w:val="left" w:pos="5040"/>
              </w:tabs>
              <w:rPr>
                <w:sz w:val="22"/>
                <w:szCs w:val="22"/>
              </w:rPr>
            </w:pPr>
          </w:p>
        </w:tc>
        <w:tc>
          <w:tcPr>
            <w:tcW w:w="577" w:type="pct"/>
            <w:tcBorders>
              <w:top w:val="dotted" w:sz="4" w:space="0" w:color="auto"/>
              <w:left w:val="dotted" w:sz="4" w:space="0" w:color="auto"/>
              <w:bottom w:val="dotted" w:sz="4" w:space="0" w:color="auto"/>
            </w:tcBorders>
          </w:tcPr>
          <w:p w:rsidR="00684200" w:rsidRPr="00BD063F" w:rsidRDefault="00684200" w:rsidP="005C779C">
            <w:pPr>
              <w:tabs>
                <w:tab w:val="left" w:pos="5040"/>
              </w:tabs>
              <w:rPr>
                <w:sz w:val="22"/>
                <w:szCs w:val="22"/>
              </w:rPr>
            </w:pPr>
          </w:p>
        </w:tc>
      </w:tr>
      <w:tr w:rsidR="00AB6E36" w:rsidRPr="00BD063F" w:rsidTr="0041527F">
        <w:trPr>
          <w:trHeight w:val="562"/>
        </w:trPr>
        <w:tc>
          <w:tcPr>
            <w:tcW w:w="5000" w:type="pct"/>
            <w:gridSpan w:val="9"/>
          </w:tcPr>
          <w:p w:rsidR="00AB6E36" w:rsidRPr="00BD063F" w:rsidRDefault="00AB6E36" w:rsidP="005C779C">
            <w:pPr>
              <w:tabs>
                <w:tab w:val="left" w:pos="5040"/>
              </w:tabs>
              <w:rPr>
                <w:sz w:val="22"/>
                <w:szCs w:val="22"/>
              </w:rPr>
            </w:pPr>
            <w:r w:rsidRPr="00BD063F">
              <w:rPr>
                <w:sz w:val="22"/>
                <w:szCs w:val="22"/>
              </w:rPr>
              <w:t>Purpose of un-watering:</w:t>
            </w:r>
          </w:p>
          <w:p w:rsidR="008702FB" w:rsidRPr="00BD063F" w:rsidRDefault="008702FB" w:rsidP="005C779C">
            <w:pPr>
              <w:tabs>
                <w:tab w:val="left" w:pos="5040"/>
              </w:tabs>
              <w:rPr>
                <w:sz w:val="22"/>
                <w:szCs w:val="22"/>
              </w:rPr>
            </w:pPr>
          </w:p>
          <w:p w:rsidR="008702FB" w:rsidRPr="00BD063F" w:rsidRDefault="008702FB" w:rsidP="005C779C">
            <w:pPr>
              <w:tabs>
                <w:tab w:val="left" w:pos="5040"/>
              </w:tabs>
              <w:rPr>
                <w:sz w:val="22"/>
                <w:szCs w:val="22"/>
              </w:rPr>
            </w:pPr>
          </w:p>
        </w:tc>
      </w:tr>
      <w:tr w:rsidR="00AB6E36" w:rsidRPr="00BD063F" w:rsidTr="0041527F">
        <w:trPr>
          <w:trHeight w:val="562"/>
        </w:trPr>
        <w:tc>
          <w:tcPr>
            <w:tcW w:w="5000" w:type="pct"/>
            <w:gridSpan w:val="9"/>
          </w:tcPr>
          <w:p w:rsidR="00AB6E36" w:rsidRPr="00BD063F" w:rsidRDefault="00AB6E36" w:rsidP="005C779C">
            <w:pPr>
              <w:tabs>
                <w:tab w:val="left" w:pos="5040"/>
              </w:tabs>
              <w:rPr>
                <w:sz w:val="22"/>
                <w:szCs w:val="22"/>
              </w:rPr>
            </w:pPr>
            <w:r w:rsidRPr="00BD063F">
              <w:rPr>
                <w:sz w:val="22"/>
                <w:szCs w:val="22"/>
              </w:rPr>
              <w:t>River Temperature:</w:t>
            </w:r>
          </w:p>
          <w:p w:rsidR="00AB6E36" w:rsidRPr="00BD063F" w:rsidRDefault="008702FB" w:rsidP="005C779C">
            <w:pPr>
              <w:tabs>
                <w:tab w:val="left" w:pos="5040"/>
              </w:tabs>
              <w:rPr>
                <w:sz w:val="22"/>
                <w:szCs w:val="22"/>
              </w:rPr>
            </w:pPr>
            <w:r w:rsidRPr="00BD063F">
              <w:rPr>
                <w:sz w:val="22"/>
                <w:szCs w:val="22"/>
              </w:rPr>
              <w:t>(</w:t>
            </w:r>
            <w:r w:rsidR="00AB6E36" w:rsidRPr="00BD063F">
              <w:rPr>
                <w:sz w:val="22"/>
                <w:szCs w:val="22"/>
              </w:rPr>
              <w:t>Note: Temperature of containers to be maintained within 2</w:t>
            </w:r>
            <w:r w:rsidR="00BD063F" w:rsidRPr="00BD063F">
              <w:rPr>
                <w:sz w:val="22"/>
                <w:szCs w:val="22"/>
              </w:rPr>
              <w:t>°F</w:t>
            </w:r>
            <w:r w:rsidR="00AB6E36" w:rsidRPr="00BD063F">
              <w:rPr>
                <w:sz w:val="22"/>
                <w:szCs w:val="22"/>
              </w:rPr>
              <w:t xml:space="preserve"> of river temperature.</w:t>
            </w:r>
            <w:r w:rsidRPr="00BD063F">
              <w:rPr>
                <w:sz w:val="22"/>
                <w:szCs w:val="22"/>
              </w:rPr>
              <w:t>)</w:t>
            </w:r>
            <w:r w:rsidR="00AB6E36" w:rsidRPr="00BD063F">
              <w:rPr>
                <w:sz w:val="22"/>
                <w:szCs w:val="22"/>
              </w:rPr>
              <w:t xml:space="preserve"> </w:t>
            </w:r>
          </w:p>
          <w:p w:rsidR="008702FB" w:rsidRPr="00BD063F" w:rsidRDefault="008702FB" w:rsidP="005C779C">
            <w:pPr>
              <w:tabs>
                <w:tab w:val="left" w:pos="5040"/>
              </w:tabs>
              <w:rPr>
                <w:sz w:val="22"/>
                <w:szCs w:val="22"/>
              </w:rPr>
            </w:pPr>
          </w:p>
        </w:tc>
      </w:tr>
      <w:tr w:rsidR="00AB6E36" w:rsidRPr="00BD063F" w:rsidTr="0041527F">
        <w:trPr>
          <w:trHeight w:val="562"/>
        </w:trPr>
        <w:tc>
          <w:tcPr>
            <w:tcW w:w="5000" w:type="pct"/>
            <w:gridSpan w:val="9"/>
            <w:tcBorders>
              <w:bottom w:val="single" w:sz="4" w:space="0" w:color="auto"/>
            </w:tcBorders>
          </w:tcPr>
          <w:p w:rsidR="00AB6E36" w:rsidRPr="00BD063F" w:rsidRDefault="008702FB" w:rsidP="005C779C">
            <w:pPr>
              <w:tabs>
                <w:tab w:val="left" w:pos="5040"/>
              </w:tabs>
              <w:rPr>
                <w:sz w:val="22"/>
                <w:szCs w:val="22"/>
              </w:rPr>
            </w:pPr>
            <w:r w:rsidRPr="00BD063F">
              <w:rPr>
                <w:sz w:val="22"/>
                <w:szCs w:val="22"/>
              </w:rPr>
              <w:t>Problems/Comments:</w:t>
            </w:r>
          </w:p>
          <w:p w:rsidR="008702FB" w:rsidRPr="00BD063F" w:rsidRDefault="008702FB" w:rsidP="005C779C">
            <w:pPr>
              <w:tabs>
                <w:tab w:val="left" w:pos="5040"/>
              </w:tabs>
              <w:rPr>
                <w:sz w:val="22"/>
                <w:szCs w:val="22"/>
              </w:rPr>
            </w:pPr>
          </w:p>
          <w:p w:rsidR="008702FB" w:rsidRPr="00BD063F" w:rsidRDefault="008702FB" w:rsidP="005C779C">
            <w:pPr>
              <w:tabs>
                <w:tab w:val="left" w:pos="5040"/>
              </w:tabs>
              <w:rPr>
                <w:sz w:val="22"/>
                <w:szCs w:val="22"/>
              </w:rPr>
            </w:pPr>
          </w:p>
          <w:p w:rsidR="008702FB" w:rsidRPr="00BD063F" w:rsidRDefault="008702FB" w:rsidP="005C779C">
            <w:pPr>
              <w:tabs>
                <w:tab w:val="left" w:pos="5040"/>
              </w:tabs>
              <w:rPr>
                <w:sz w:val="22"/>
                <w:szCs w:val="22"/>
              </w:rPr>
            </w:pPr>
          </w:p>
          <w:p w:rsidR="008702FB" w:rsidRPr="00BD063F" w:rsidRDefault="008702FB" w:rsidP="005C779C">
            <w:pPr>
              <w:tabs>
                <w:tab w:val="left" w:pos="5040"/>
              </w:tabs>
              <w:rPr>
                <w:sz w:val="22"/>
                <w:szCs w:val="22"/>
              </w:rPr>
            </w:pPr>
          </w:p>
          <w:p w:rsidR="008702FB" w:rsidRPr="00BD063F" w:rsidRDefault="008702FB" w:rsidP="005C779C">
            <w:pPr>
              <w:tabs>
                <w:tab w:val="left" w:pos="5040"/>
              </w:tabs>
              <w:rPr>
                <w:sz w:val="22"/>
                <w:szCs w:val="22"/>
              </w:rPr>
            </w:pPr>
          </w:p>
        </w:tc>
      </w:tr>
      <w:tr w:rsidR="00AB6E36" w:rsidRPr="00BD063F" w:rsidTr="0041527F">
        <w:tc>
          <w:tcPr>
            <w:tcW w:w="5000" w:type="pct"/>
            <w:gridSpan w:val="9"/>
            <w:tcBorders>
              <w:left w:val="nil"/>
              <w:right w:val="nil"/>
            </w:tcBorders>
          </w:tcPr>
          <w:p w:rsidR="00653915" w:rsidRPr="00BD063F" w:rsidRDefault="00653915" w:rsidP="005C77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rsidR="00653915" w:rsidRPr="00BD063F" w:rsidRDefault="00653915" w:rsidP="005C77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rsidR="00653915" w:rsidRPr="00BD063F" w:rsidRDefault="00AB6E36" w:rsidP="005C7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Re</w:t>
            </w:r>
            <w:r w:rsidR="008702FB" w:rsidRPr="00BD063F">
              <w:rPr>
                <w:b/>
                <w:caps/>
                <w:sz w:val="22"/>
                <w:szCs w:val="22"/>
              </w:rPr>
              <w:t>leased to Tailrace</w:t>
            </w:r>
          </w:p>
        </w:tc>
      </w:tr>
      <w:tr w:rsidR="00226F33" w:rsidRPr="00BD063F" w:rsidTr="0041527F">
        <w:tc>
          <w:tcPr>
            <w:tcW w:w="964" w:type="pct"/>
            <w:vMerge w:val="restart"/>
            <w:vAlign w:val="center"/>
          </w:tcPr>
          <w:p w:rsidR="00226F33" w:rsidRPr="00BD063F" w:rsidRDefault="00226F33" w:rsidP="00BD063F">
            <w:pPr>
              <w:tabs>
                <w:tab w:val="left" w:pos="5040"/>
              </w:tabs>
              <w:jc w:val="center"/>
              <w:rPr>
                <w:sz w:val="22"/>
                <w:szCs w:val="22"/>
              </w:rPr>
            </w:pPr>
          </w:p>
          <w:p w:rsidR="00226F33" w:rsidRPr="00BD063F" w:rsidRDefault="00226F33" w:rsidP="00BD063F">
            <w:pPr>
              <w:tabs>
                <w:tab w:val="left" w:pos="5040"/>
              </w:tabs>
              <w:jc w:val="center"/>
              <w:rPr>
                <w:sz w:val="22"/>
                <w:szCs w:val="22"/>
              </w:rPr>
            </w:pPr>
            <w:r w:rsidRPr="00BD063F">
              <w:rPr>
                <w:sz w:val="22"/>
                <w:szCs w:val="22"/>
              </w:rPr>
              <w:t>Species</w:t>
            </w:r>
          </w:p>
        </w:tc>
        <w:tc>
          <w:tcPr>
            <w:tcW w:w="1317" w:type="pct"/>
            <w:gridSpan w:val="2"/>
            <w:vAlign w:val="center"/>
          </w:tcPr>
          <w:p w:rsidR="00226F33" w:rsidRPr="00BD063F" w:rsidRDefault="00226F33" w:rsidP="00BD063F">
            <w:pPr>
              <w:tabs>
                <w:tab w:val="left" w:pos="5040"/>
              </w:tabs>
              <w:jc w:val="center"/>
              <w:rPr>
                <w:sz w:val="22"/>
                <w:szCs w:val="22"/>
              </w:rPr>
            </w:pPr>
            <w:r w:rsidRPr="00BD063F">
              <w:rPr>
                <w:sz w:val="22"/>
                <w:szCs w:val="22"/>
              </w:rPr>
              <w:t>Female</w:t>
            </w:r>
          </w:p>
        </w:tc>
        <w:tc>
          <w:tcPr>
            <w:tcW w:w="1224" w:type="pct"/>
            <w:gridSpan w:val="3"/>
            <w:vAlign w:val="center"/>
          </w:tcPr>
          <w:p w:rsidR="00226F33" w:rsidRPr="00BD063F" w:rsidRDefault="00226F33" w:rsidP="00BD063F">
            <w:pPr>
              <w:tabs>
                <w:tab w:val="left" w:pos="5040"/>
              </w:tabs>
              <w:jc w:val="center"/>
              <w:rPr>
                <w:sz w:val="22"/>
                <w:szCs w:val="22"/>
              </w:rPr>
            </w:pPr>
            <w:r w:rsidRPr="00BD063F">
              <w:rPr>
                <w:sz w:val="22"/>
                <w:szCs w:val="22"/>
              </w:rPr>
              <w:t>Male</w:t>
            </w:r>
          </w:p>
        </w:tc>
        <w:tc>
          <w:tcPr>
            <w:tcW w:w="1495" w:type="pct"/>
            <w:gridSpan w:val="3"/>
            <w:vMerge w:val="restart"/>
            <w:vAlign w:val="center"/>
          </w:tcPr>
          <w:p w:rsidR="00226F33" w:rsidRPr="00BD063F" w:rsidRDefault="00226F33" w:rsidP="00BD063F">
            <w:pPr>
              <w:tabs>
                <w:tab w:val="left" w:pos="5040"/>
              </w:tabs>
              <w:jc w:val="center"/>
              <w:rPr>
                <w:sz w:val="22"/>
                <w:szCs w:val="22"/>
              </w:rPr>
            </w:pPr>
          </w:p>
          <w:p w:rsidR="00226F33" w:rsidRPr="00BD063F" w:rsidRDefault="00226F33" w:rsidP="00BD063F">
            <w:pPr>
              <w:tabs>
                <w:tab w:val="left" w:pos="5040"/>
              </w:tabs>
              <w:jc w:val="center"/>
              <w:rPr>
                <w:sz w:val="22"/>
                <w:szCs w:val="22"/>
              </w:rPr>
            </w:pPr>
            <w:r w:rsidRPr="00BD063F">
              <w:rPr>
                <w:sz w:val="22"/>
                <w:szCs w:val="22"/>
              </w:rPr>
              <w:t>Comments</w:t>
            </w:r>
          </w:p>
        </w:tc>
      </w:tr>
      <w:tr w:rsidR="005C7372" w:rsidRPr="00BD063F" w:rsidTr="0041527F">
        <w:tc>
          <w:tcPr>
            <w:tcW w:w="964" w:type="pct"/>
            <w:vMerge/>
            <w:tcBorders>
              <w:bottom w:val="single" w:sz="4" w:space="0" w:color="auto"/>
            </w:tcBorders>
            <w:vAlign w:val="center"/>
          </w:tcPr>
          <w:p w:rsidR="00226F33" w:rsidRPr="00BD063F" w:rsidRDefault="00226F33" w:rsidP="00BD063F">
            <w:pPr>
              <w:tabs>
                <w:tab w:val="left" w:pos="5040"/>
              </w:tabs>
              <w:jc w:val="center"/>
              <w:rPr>
                <w:sz w:val="22"/>
                <w:szCs w:val="22"/>
              </w:rPr>
            </w:pPr>
          </w:p>
        </w:tc>
        <w:tc>
          <w:tcPr>
            <w:tcW w:w="661" w:type="pct"/>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Un-clipped</w:t>
            </w:r>
          </w:p>
        </w:tc>
        <w:tc>
          <w:tcPr>
            <w:tcW w:w="1495" w:type="pct"/>
            <w:gridSpan w:val="3"/>
            <w:vMerge/>
            <w:tcBorders>
              <w:bottom w:val="single" w:sz="4" w:space="0" w:color="auto"/>
            </w:tcBorders>
          </w:tcPr>
          <w:p w:rsidR="00226F33" w:rsidRPr="00BD063F" w:rsidRDefault="00226F33" w:rsidP="005C779C">
            <w:pPr>
              <w:tabs>
                <w:tab w:val="left" w:pos="5040"/>
              </w:tabs>
              <w:rPr>
                <w:sz w:val="22"/>
                <w:szCs w:val="22"/>
              </w:rPr>
            </w:pPr>
          </w:p>
        </w:tc>
      </w:tr>
      <w:tr w:rsidR="005C7372" w:rsidRPr="00BD063F" w:rsidTr="0041527F">
        <w:tc>
          <w:tcPr>
            <w:tcW w:w="964" w:type="pct"/>
            <w:tcBorders>
              <w:bottom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left w:val="dotted" w:sz="4" w:space="0" w:color="auto"/>
              <w:bottom w:val="dotted" w:sz="4" w:space="0" w:color="auto"/>
            </w:tcBorders>
          </w:tcPr>
          <w:p w:rsidR="008702FB" w:rsidRPr="00BD063F" w:rsidRDefault="008702FB" w:rsidP="005C779C">
            <w:pPr>
              <w:tabs>
                <w:tab w:val="left" w:pos="5040"/>
              </w:tabs>
              <w:rPr>
                <w:sz w:val="22"/>
                <w:szCs w:val="22"/>
              </w:rPr>
            </w:pPr>
          </w:p>
        </w:tc>
      </w:tr>
      <w:tr w:rsidR="005C7372" w:rsidRPr="00BD063F" w:rsidTr="0041527F">
        <w:tc>
          <w:tcPr>
            <w:tcW w:w="964" w:type="pct"/>
            <w:tcBorders>
              <w:top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rsidR="008702FB" w:rsidRPr="00BD063F" w:rsidRDefault="008702FB" w:rsidP="005C779C">
            <w:pPr>
              <w:tabs>
                <w:tab w:val="left" w:pos="5040"/>
              </w:tabs>
              <w:rPr>
                <w:sz w:val="22"/>
                <w:szCs w:val="22"/>
              </w:rPr>
            </w:pPr>
          </w:p>
        </w:tc>
      </w:tr>
      <w:tr w:rsidR="005C7372" w:rsidRPr="00BD063F" w:rsidTr="0041527F">
        <w:tc>
          <w:tcPr>
            <w:tcW w:w="964" w:type="pct"/>
            <w:tcBorders>
              <w:top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rsidR="008702FB" w:rsidRPr="00BD063F" w:rsidRDefault="008702FB" w:rsidP="005C779C">
            <w:pPr>
              <w:tabs>
                <w:tab w:val="left" w:pos="5040"/>
              </w:tabs>
              <w:rPr>
                <w:sz w:val="22"/>
                <w:szCs w:val="22"/>
              </w:rPr>
            </w:pPr>
          </w:p>
        </w:tc>
      </w:tr>
      <w:tr w:rsidR="005C7372" w:rsidRPr="00BD063F" w:rsidTr="0041527F">
        <w:tc>
          <w:tcPr>
            <w:tcW w:w="964" w:type="pct"/>
            <w:tcBorders>
              <w:top w:val="dotted" w:sz="4" w:space="0" w:color="auto"/>
              <w:bottom w:val="single"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top w:val="dotted" w:sz="4" w:space="0" w:color="auto"/>
              <w:left w:val="dotted" w:sz="4" w:space="0" w:color="auto"/>
              <w:bottom w:val="single"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single"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top w:val="dotted" w:sz="4" w:space="0" w:color="auto"/>
              <w:left w:val="dotted" w:sz="4" w:space="0" w:color="auto"/>
              <w:bottom w:val="single"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single"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top w:val="dotted" w:sz="4" w:space="0" w:color="auto"/>
              <w:left w:val="dotted" w:sz="4" w:space="0" w:color="auto"/>
              <w:bottom w:val="single" w:sz="4" w:space="0" w:color="auto"/>
            </w:tcBorders>
          </w:tcPr>
          <w:p w:rsidR="008702FB" w:rsidRPr="00BD063F" w:rsidRDefault="008702FB" w:rsidP="005C779C">
            <w:pPr>
              <w:tabs>
                <w:tab w:val="left" w:pos="5040"/>
              </w:tabs>
              <w:rPr>
                <w:sz w:val="22"/>
                <w:szCs w:val="22"/>
              </w:rPr>
            </w:pPr>
          </w:p>
        </w:tc>
      </w:tr>
      <w:tr w:rsidR="008702FB" w:rsidRPr="00BD063F" w:rsidTr="0041527F">
        <w:tc>
          <w:tcPr>
            <w:tcW w:w="5000" w:type="pct"/>
            <w:gridSpan w:val="9"/>
            <w:tcBorders>
              <w:left w:val="nil"/>
              <w:right w:val="nil"/>
            </w:tcBorders>
          </w:tcPr>
          <w:p w:rsidR="00653915" w:rsidRPr="00BD063F" w:rsidRDefault="00653915" w:rsidP="005C77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rsidR="00653915" w:rsidRPr="00BD063F" w:rsidRDefault="00653915" w:rsidP="005C77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rsidR="00653915" w:rsidRPr="00BD063F" w:rsidRDefault="008702FB" w:rsidP="005C7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Mortalities</w:t>
            </w:r>
          </w:p>
        </w:tc>
      </w:tr>
      <w:tr w:rsidR="00226F33" w:rsidRPr="00BD063F" w:rsidTr="0041527F">
        <w:tc>
          <w:tcPr>
            <w:tcW w:w="964" w:type="pct"/>
            <w:vMerge w:val="restart"/>
            <w:vAlign w:val="center"/>
          </w:tcPr>
          <w:p w:rsidR="00226F33" w:rsidRPr="00BD063F" w:rsidRDefault="00226F33" w:rsidP="00BD063F">
            <w:pPr>
              <w:tabs>
                <w:tab w:val="left" w:pos="5040"/>
              </w:tabs>
              <w:jc w:val="center"/>
              <w:rPr>
                <w:sz w:val="22"/>
                <w:szCs w:val="22"/>
              </w:rPr>
            </w:pPr>
          </w:p>
          <w:p w:rsidR="00226F33" w:rsidRPr="00BD063F" w:rsidRDefault="00226F33" w:rsidP="00BD063F">
            <w:pPr>
              <w:tabs>
                <w:tab w:val="left" w:pos="5040"/>
              </w:tabs>
              <w:jc w:val="center"/>
              <w:rPr>
                <w:sz w:val="22"/>
                <w:szCs w:val="22"/>
              </w:rPr>
            </w:pPr>
            <w:r w:rsidRPr="00BD063F">
              <w:rPr>
                <w:sz w:val="22"/>
                <w:szCs w:val="22"/>
              </w:rPr>
              <w:t>Species</w:t>
            </w:r>
          </w:p>
        </w:tc>
        <w:tc>
          <w:tcPr>
            <w:tcW w:w="1317" w:type="pct"/>
            <w:gridSpan w:val="2"/>
            <w:vAlign w:val="center"/>
          </w:tcPr>
          <w:p w:rsidR="00226F33" w:rsidRPr="00BD063F" w:rsidRDefault="00226F33" w:rsidP="00BD063F">
            <w:pPr>
              <w:tabs>
                <w:tab w:val="left" w:pos="5040"/>
              </w:tabs>
              <w:jc w:val="center"/>
              <w:rPr>
                <w:sz w:val="22"/>
                <w:szCs w:val="22"/>
              </w:rPr>
            </w:pPr>
            <w:r w:rsidRPr="00BD063F">
              <w:rPr>
                <w:sz w:val="22"/>
                <w:szCs w:val="22"/>
              </w:rPr>
              <w:t>Female</w:t>
            </w:r>
          </w:p>
        </w:tc>
        <w:tc>
          <w:tcPr>
            <w:tcW w:w="1224" w:type="pct"/>
            <w:gridSpan w:val="3"/>
            <w:vAlign w:val="center"/>
          </w:tcPr>
          <w:p w:rsidR="00226F33" w:rsidRPr="00BD063F" w:rsidRDefault="00226F33" w:rsidP="00BD063F">
            <w:pPr>
              <w:tabs>
                <w:tab w:val="left" w:pos="5040"/>
              </w:tabs>
              <w:jc w:val="center"/>
              <w:rPr>
                <w:sz w:val="22"/>
                <w:szCs w:val="22"/>
              </w:rPr>
            </w:pPr>
            <w:r w:rsidRPr="00BD063F">
              <w:rPr>
                <w:sz w:val="22"/>
                <w:szCs w:val="22"/>
              </w:rPr>
              <w:t>Male</w:t>
            </w:r>
          </w:p>
        </w:tc>
        <w:tc>
          <w:tcPr>
            <w:tcW w:w="1495" w:type="pct"/>
            <w:gridSpan w:val="3"/>
            <w:vMerge w:val="restart"/>
            <w:vAlign w:val="center"/>
          </w:tcPr>
          <w:p w:rsidR="00226F33" w:rsidRPr="00BD063F" w:rsidRDefault="00226F33" w:rsidP="00BD063F">
            <w:pPr>
              <w:tabs>
                <w:tab w:val="left" w:pos="5040"/>
              </w:tabs>
              <w:jc w:val="center"/>
              <w:rPr>
                <w:sz w:val="22"/>
                <w:szCs w:val="22"/>
              </w:rPr>
            </w:pPr>
          </w:p>
          <w:p w:rsidR="00226F33" w:rsidRPr="00BD063F" w:rsidRDefault="00226F33" w:rsidP="00BD063F">
            <w:pPr>
              <w:tabs>
                <w:tab w:val="left" w:pos="5040"/>
              </w:tabs>
              <w:jc w:val="center"/>
              <w:rPr>
                <w:sz w:val="22"/>
                <w:szCs w:val="22"/>
              </w:rPr>
            </w:pPr>
            <w:r w:rsidRPr="00BD063F">
              <w:rPr>
                <w:sz w:val="22"/>
                <w:szCs w:val="22"/>
              </w:rPr>
              <w:t>Comments</w:t>
            </w:r>
          </w:p>
        </w:tc>
      </w:tr>
      <w:tr w:rsidR="005C7372" w:rsidRPr="00BD063F" w:rsidTr="0041527F">
        <w:tc>
          <w:tcPr>
            <w:tcW w:w="964" w:type="pct"/>
            <w:vMerge/>
            <w:tcBorders>
              <w:bottom w:val="single" w:sz="4" w:space="0" w:color="auto"/>
            </w:tcBorders>
          </w:tcPr>
          <w:p w:rsidR="00226F33" w:rsidRPr="00BD063F" w:rsidRDefault="00226F33" w:rsidP="005C779C">
            <w:pPr>
              <w:tabs>
                <w:tab w:val="left" w:pos="5040"/>
              </w:tabs>
              <w:rPr>
                <w:sz w:val="22"/>
                <w:szCs w:val="22"/>
              </w:rPr>
            </w:pPr>
          </w:p>
        </w:tc>
        <w:tc>
          <w:tcPr>
            <w:tcW w:w="661" w:type="pct"/>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rsidR="00226F33" w:rsidRPr="00BD063F" w:rsidRDefault="00226F33" w:rsidP="00BD063F">
            <w:pPr>
              <w:tabs>
                <w:tab w:val="left" w:pos="5040"/>
              </w:tabs>
              <w:jc w:val="center"/>
              <w:rPr>
                <w:sz w:val="22"/>
                <w:szCs w:val="22"/>
              </w:rPr>
            </w:pPr>
            <w:r w:rsidRPr="00BD063F">
              <w:rPr>
                <w:sz w:val="22"/>
                <w:szCs w:val="22"/>
              </w:rPr>
              <w:t>Un-clipped</w:t>
            </w:r>
          </w:p>
        </w:tc>
        <w:tc>
          <w:tcPr>
            <w:tcW w:w="1495" w:type="pct"/>
            <w:gridSpan w:val="3"/>
            <w:vMerge/>
            <w:tcBorders>
              <w:bottom w:val="single" w:sz="4" w:space="0" w:color="auto"/>
            </w:tcBorders>
          </w:tcPr>
          <w:p w:rsidR="00226F33" w:rsidRPr="00BD063F" w:rsidRDefault="00226F33" w:rsidP="005C779C">
            <w:pPr>
              <w:tabs>
                <w:tab w:val="left" w:pos="5040"/>
              </w:tabs>
              <w:rPr>
                <w:sz w:val="22"/>
                <w:szCs w:val="22"/>
              </w:rPr>
            </w:pPr>
          </w:p>
        </w:tc>
      </w:tr>
      <w:tr w:rsidR="005C7372" w:rsidRPr="00BD063F" w:rsidTr="0041527F">
        <w:tc>
          <w:tcPr>
            <w:tcW w:w="964" w:type="pct"/>
            <w:tcBorders>
              <w:bottom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left w:val="dotted" w:sz="4" w:space="0" w:color="auto"/>
              <w:bottom w:val="dotted" w:sz="4" w:space="0" w:color="auto"/>
            </w:tcBorders>
          </w:tcPr>
          <w:p w:rsidR="008702FB" w:rsidRPr="00BD063F" w:rsidRDefault="008702FB" w:rsidP="005C779C">
            <w:pPr>
              <w:tabs>
                <w:tab w:val="left" w:pos="5040"/>
              </w:tabs>
              <w:rPr>
                <w:sz w:val="22"/>
                <w:szCs w:val="22"/>
              </w:rPr>
            </w:pPr>
          </w:p>
        </w:tc>
      </w:tr>
      <w:tr w:rsidR="005C7372" w:rsidRPr="00BD063F" w:rsidTr="0041527F">
        <w:tc>
          <w:tcPr>
            <w:tcW w:w="964" w:type="pct"/>
            <w:tcBorders>
              <w:top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rsidR="008702FB" w:rsidRPr="00BD063F" w:rsidRDefault="008702FB" w:rsidP="005C779C">
            <w:pPr>
              <w:tabs>
                <w:tab w:val="left" w:pos="5040"/>
              </w:tabs>
              <w:rPr>
                <w:sz w:val="22"/>
                <w:szCs w:val="22"/>
              </w:rPr>
            </w:pPr>
          </w:p>
        </w:tc>
      </w:tr>
      <w:tr w:rsidR="005C7372" w:rsidRPr="00BD063F" w:rsidTr="0041527F">
        <w:tc>
          <w:tcPr>
            <w:tcW w:w="964" w:type="pct"/>
            <w:tcBorders>
              <w:top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rsidR="008702FB" w:rsidRPr="00BD063F" w:rsidRDefault="008702FB" w:rsidP="005C779C">
            <w:pPr>
              <w:tabs>
                <w:tab w:val="left" w:pos="5040"/>
              </w:tabs>
              <w:rPr>
                <w:sz w:val="22"/>
                <w:szCs w:val="22"/>
              </w:rPr>
            </w:pPr>
          </w:p>
        </w:tc>
      </w:tr>
      <w:tr w:rsidR="005C7372" w:rsidRPr="00BD063F" w:rsidTr="0041527F">
        <w:tc>
          <w:tcPr>
            <w:tcW w:w="964" w:type="pct"/>
            <w:tcBorders>
              <w:top w:val="dotted" w:sz="4" w:space="0" w:color="auto"/>
              <w:right w:val="dotted" w:sz="4" w:space="0" w:color="auto"/>
            </w:tcBorders>
          </w:tcPr>
          <w:p w:rsidR="008702FB" w:rsidRPr="00BD063F" w:rsidRDefault="008702FB" w:rsidP="005C779C">
            <w:pPr>
              <w:tabs>
                <w:tab w:val="left" w:pos="5040"/>
              </w:tabs>
              <w:rPr>
                <w:sz w:val="22"/>
                <w:szCs w:val="22"/>
              </w:rPr>
            </w:pPr>
          </w:p>
        </w:tc>
        <w:tc>
          <w:tcPr>
            <w:tcW w:w="661" w:type="pct"/>
            <w:tcBorders>
              <w:top w:val="dotted" w:sz="4" w:space="0" w:color="auto"/>
              <w:left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right w:val="dotted" w:sz="4" w:space="0" w:color="auto"/>
            </w:tcBorders>
          </w:tcPr>
          <w:p w:rsidR="008702FB" w:rsidRPr="00BD063F" w:rsidRDefault="008702FB" w:rsidP="005C779C">
            <w:pPr>
              <w:tabs>
                <w:tab w:val="left" w:pos="5040"/>
              </w:tabs>
              <w:rPr>
                <w:sz w:val="22"/>
                <w:szCs w:val="22"/>
              </w:rPr>
            </w:pPr>
          </w:p>
        </w:tc>
        <w:tc>
          <w:tcPr>
            <w:tcW w:w="568" w:type="pct"/>
            <w:gridSpan w:val="2"/>
            <w:tcBorders>
              <w:top w:val="dotted" w:sz="4" w:space="0" w:color="auto"/>
              <w:left w:val="dotted" w:sz="4" w:space="0" w:color="auto"/>
              <w:right w:val="dotted" w:sz="4" w:space="0" w:color="auto"/>
            </w:tcBorders>
          </w:tcPr>
          <w:p w:rsidR="008702FB" w:rsidRPr="00BD063F" w:rsidRDefault="008702FB" w:rsidP="005C779C">
            <w:pPr>
              <w:tabs>
                <w:tab w:val="left" w:pos="5040"/>
              </w:tabs>
              <w:rPr>
                <w:sz w:val="22"/>
                <w:szCs w:val="22"/>
              </w:rPr>
            </w:pPr>
          </w:p>
        </w:tc>
        <w:tc>
          <w:tcPr>
            <w:tcW w:w="656" w:type="pct"/>
            <w:tcBorders>
              <w:top w:val="dotted" w:sz="4" w:space="0" w:color="auto"/>
              <w:left w:val="dotted" w:sz="4" w:space="0" w:color="auto"/>
              <w:right w:val="dotted" w:sz="4" w:space="0" w:color="auto"/>
            </w:tcBorders>
          </w:tcPr>
          <w:p w:rsidR="008702FB" w:rsidRPr="00BD063F" w:rsidRDefault="008702FB" w:rsidP="005C779C">
            <w:pPr>
              <w:tabs>
                <w:tab w:val="left" w:pos="5040"/>
              </w:tabs>
              <w:rPr>
                <w:sz w:val="22"/>
                <w:szCs w:val="22"/>
              </w:rPr>
            </w:pPr>
          </w:p>
        </w:tc>
        <w:tc>
          <w:tcPr>
            <w:tcW w:w="1495" w:type="pct"/>
            <w:gridSpan w:val="3"/>
            <w:tcBorders>
              <w:top w:val="dotted" w:sz="4" w:space="0" w:color="auto"/>
              <w:left w:val="dotted" w:sz="4" w:space="0" w:color="auto"/>
            </w:tcBorders>
          </w:tcPr>
          <w:p w:rsidR="008702FB" w:rsidRPr="00BD063F" w:rsidRDefault="008702FB" w:rsidP="005C779C">
            <w:pPr>
              <w:tabs>
                <w:tab w:val="left" w:pos="5040"/>
              </w:tabs>
              <w:rPr>
                <w:sz w:val="22"/>
                <w:szCs w:val="22"/>
              </w:rPr>
            </w:pPr>
          </w:p>
        </w:tc>
      </w:tr>
    </w:tbl>
    <w:p w:rsidR="00603F7F" w:rsidRPr="00733A36" w:rsidRDefault="00733A36" w:rsidP="008702FB">
      <w:pPr>
        <w:tabs>
          <w:tab w:val="left" w:pos="5040"/>
        </w:tabs>
        <w:rPr>
          <w:color w:val="FF0000"/>
        </w:rPr>
      </w:pPr>
      <w:r w:rsidRPr="00733A36">
        <w:rPr>
          <w:color w:val="FF0000"/>
        </w:rPr>
        <w:t>**Submit this report to NWW-OD-T Adult Fish Passage Coordinator within 24 hours of fish recovery</w:t>
      </w:r>
      <w:r w:rsidR="00186586">
        <w:rPr>
          <w:color w:val="FF0000"/>
        </w:rPr>
        <w:t>.</w:t>
      </w:r>
      <w:r w:rsidR="00824807">
        <w:rPr>
          <w:color w:val="FF0000"/>
        </w:rPr>
        <w:t xml:space="preserve"> </w:t>
      </w:r>
      <w:r w:rsidR="00721819">
        <w:rPr>
          <w:color w:val="FF0000"/>
        </w:rPr>
        <w:t xml:space="preserve">FPOM </w:t>
      </w:r>
      <w:r w:rsidR="00017DFA">
        <w:rPr>
          <w:color w:val="FF0000"/>
        </w:rPr>
        <w:t>must</w:t>
      </w:r>
      <w:r w:rsidR="00721819">
        <w:rPr>
          <w:color w:val="FF0000"/>
        </w:rPr>
        <w:t xml:space="preserve"> be notified </w:t>
      </w:r>
      <w:r w:rsidR="00186586">
        <w:rPr>
          <w:color w:val="FF0000"/>
        </w:rPr>
        <w:t xml:space="preserve">immediately </w:t>
      </w:r>
      <w:r w:rsidR="00721819">
        <w:rPr>
          <w:color w:val="FF0000"/>
        </w:rPr>
        <w:t>of any fish mortalities</w:t>
      </w:r>
      <w:r w:rsidR="00186586">
        <w:rPr>
          <w:color w:val="FF0000"/>
        </w:rPr>
        <w:t>.</w:t>
      </w:r>
    </w:p>
    <w:sectPr w:rsidR="00603F7F" w:rsidRPr="00733A36" w:rsidSect="0041527F">
      <w:headerReference w:type="default" r:id="rId12"/>
      <w:footerReference w:type="defaul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7AB" w:rsidRDefault="00CE77AB" w:rsidP="005C7372">
      <w:r>
        <w:separator/>
      </w:r>
    </w:p>
  </w:endnote>
  <w:endnote w:type="continuationSeparator" w:id="0">
    <w:p w:rsidR="00CE77AB" w:rsidRDefault="00CE77AB" w:rsidP="005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7F" w:rsidRPr="0099388B" w:rsidRDefault="00BD063F" w:rsidP="0010077F">
    <w:pPr>
      <w:pStyle w:val="Footer"/>
      <w:pBdr>
        <w:top w:val="single" w:sz="4" w:space="1" w:color="auto"/>
      </w:pBdr>
      <w:jc w:val="center"/>
      <w:rPr>
        <w:rFonts w:ascii="Calibri" w:hAnsi="Calibri" w:cs="Calibri"/>
        <w:b/>
        <w:sz w:val="20"/>
      </w:rPr>
    </w:pPr>
    <w:r w:rsidRPr="0099388B">
      <w:rPr>
        <w:rFonts w:ascii="Calibri" w:hAnsi="Calibri" w:cs="Calibri"/>
        <w:b/>
        <w:sz w:val="20"/>
      </w:rPr>
      <w:t>I-</w:t>
    </w:r>
    <w:r w:rsidRPr="0099388B">
      <w:rPr>
        <w:rFonts w:ascii="Calibri" w:hAnsi="Calibri" w:cs="Calibri"/>
        <w:b/>
        <w:sz w:val="20"/>
      </w:rPr>
      <w:fldChar w:fldCharType="begin"/>
    </w:r>
    <w:r w:rsidRPr="0099388B">
      <w:rPr>
        <w:rFonts w:ascii="Calibri" w:hAnsi="Calibri" w:cs="Calibri"/>
        <w:b/>
        <w:sz w:val="20"/>
      </w:rPr>
      <w:instrText xml:space="preserve"> PAGE   \* MERGEFORMAT </w:instrText>
    </w:r>
    <w:r w:rsidRPr="0099388B">
      <w:rPr>
        <w:rFonts w:ascii="Calibri" w:hAnsi="Calibri" w:cs="Calibri"/>
        <w:b/>
        <w:sz w:val="20"/>
      </w:rPr>
      <w:fldChar w:fldCharType="separate"/>
    </w:r>
    <w:r w:rsidR="00824807">
      <w:rPr>
        <w:rFonts w:ascii="Calibri" w:hAnsi="Calibri" w:cs="Calibri"/>
        <w:b/>
        <w:noProof/>
        <w:sz w:val="20"/>
      </w:rPr>
      <w:t>1</w:t>
    </w:r>
    <w:r w:rsidRPr="0099388B">
      <w:rPr>
        <w:rFonts w:ascii="Calibri" w:hAnsi="Calibri" w:cs="Calibri"/>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80" w:rsidRPr="0010077F" w:rsidRDefault="00433580" w:rsidP="0010077F">
    <w:pPr>
      <w:pStyle w:val="Footer"/>
      <w:pBdr>
        <w:top w:val="single" w:sz="4" w:space="1" w:color="auto"/>
      </w:pBdr>
      <w:jc w:val="center"/>
      <w:rPr>
        <w:szCs w:val="24"/>
      </w:rPr>
    </w:pPr>
    <w:r w:rsidRPr="0010077F">
      <w:rPr>
        <w:szCs w:val="24"/>
      </w:rPr>
      <w:t>I-</w:t>
    </w:r>
    <w:r w:rsidRPr="0010077F">
      <w:rPr>
        <w:szCs w:val="24"/>
      </w:rPr>
      <w:fldChar w:fldCharType="begin"/>
    </w:r>
    <w:r w:rsidRPr="0010077F">
      <w:rPr>
        <w:szCs w:val="24"/>
      </w:rPr>
      <w:instrText xml:space="preserve"> PAGE   \* MERGEFORMAT </w:instrText>
    </w:r>
    <w:r w:rsidRPr="0010077F">
      <w:rPr>
        <w:szCs w:val="24"/>
      </w:rPr>
      <w:fldChar w:fldCharType="separate"/>
    </w:r>
    <w:r w:rsidR="00976749">
      <w:rPr>
        <w:noProof/>
        <w:szCs w:val="24"/>
      </w:rPr>
      <w:t>1</w:t>
    </w:r>
    <w:r w:rsidRPr="0010077F">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7F" w:rsidRDefault="00415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7AB" w:rsidRDefault="00CE77AB" w:rsidP="005C7372">
      <w:r>
        <w:separator/>
      </w:r>
    </w:p>
  </w:footnote>
  <w:footnote w:type="continuationSeparator" w:id="0">
    <w:p w:rsidR="00CE77AB" w:rsidRDefault="00CE77AB" w:rsidP="005C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11" w:rsidRPr="00976749" w:rsidRDefault="00976749" w:rsidP="00976749">
    <w:pPr>
      <w:pStyle w:val="Header"/>
      <w:pBdr>
        <w:bottom w:val="single" w:sz="4" w:space="1" w:color="auto"/>
      </w:pBdr>
      <w:rPr>
        <w:rFonts w:ascii="Calibri" w:hAnsi="Calibri" w:cs="Calibri"/>
        <w:sz w:val="20"/>
      </w:rPr>
    </w:pPr>
    <w:r w:rsidRPr="00976749">
      <w:rPr>
        <w:rFonts w:ascii="Calibri" w:hAnsi="Calibri" w:cs="Calibri"/>
        <w:sz w:val="20"/>
      </w:rPr>
      <w:t>Fish Passage Plan</w:t>
    </w:r>
    <w:r w:rsidR="004C2951">
      <w:rPr>
        <w:rFonts w:ascii="Calibri" w:hAnsi="Calibri" w:cs="Calibri"/>
        <w:sz w:val="20"/>
      </w:rPr>
      <w:t xml:space="preserve"> (FPP)</w:t>
    </w:r>
    <w:r w:rsidRPr="00976749">
      <w:rPr>
        <w:rFonts w:ascii="Calibri" w:hAnsi="Calibri" w:cs="Calibri"/>
        <w:sz w:val="20"/>
      </w:rPr>
      <w:t xml:space="preserve"> </w:t>
    </w:r>
    <w:r w:rsidR="00FB2A64">
      <w:rPr>
        <w:rFonts w:ascii="Calibri" w:hAnsi="Calibri" w:cs="Calibri"/>
        <w:sz w:val="20"/>
      </w:rPr>
      <w:tab/>
    </w:r>
    <w:r w:rsidRPr="00976749">
      <w:rPr>
        <w:rFonts w:ascii="Calibri" w:hAnsi="Calibri" w:cs="Calibri"/>
        <w:sz w:val="20"/>
      </w:rPr>
      <w:t xml:space="preserve">Appendix I </w:t>
    </w:r>
    <w:r w:rsidR="00FB2A64">
      <w:rPr>
        <w:rFonts w:ascii="Calibri" w:hAnsi="Calibri" w:cs="Calibri"/>
        <w:sz w:val="20"/>
      </w:rPr>
      <w:tab/>
    </w:r>
    <w:r w:rsidRPr="00976749">
      <w:rPr>
        <w:rFonts w:ascii="Calibri" w:hAnsi="Calibri" w:cs="Calibri"/>
        <w:sz w:val="20"/>
      </w:rPr>
      <w:t>DWR Fish Protection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80" w:rsidRPr="00976749" w:rsidRDefault="00976749" w:rsidP="00976749">
    <w:pPr>
      <w:pStyle w:val="Header"/>
      <w:pBdr>
        <w:bottom w:val="single" w:sz="4" w:space="1" w:color="auto"/>
      </w:pBdr>
      <w:tabs>
        <w:tab w:val="clear" w:pos="9360"/>
      </w:tabs>
      <w:rPr>
        <w:rFonts w:ascii="Calibri" w:hAnsi="Calibri" w:cs="Calibri"/>
        <w:sz w:val="20"/>
      </w:rPr>
    </w:pPr>
    <w:r w:rsidRPr="00976749">
      <w:rPr>
        <w:rFonts w:ascii="Calibri" w:hAnsi="Calibri" w:cs="Calibri"/>
        <w:sz w:val="20"/>
      </w:rPr>
      <w:t>Fish Passage Plan</w:t>
    </w:r>
    <w:r w:rsidRPr="00976749">
      <w:rPr>
        <w:rFonts w:ascii="Calibri" w:hAnsi="Calibri" w:cs="Calibri"/>
        <w:sz w:val="20"/>
      </w:rPr>
      <w:tab/>
      <w:t>Appendix I DWR Fish</w:t>
    </w:r>
    <w:r>
      <w:rPr>
        <w:rFonts w:ascii="Calibri" w:hAnsi="Calibri" w:cs="Calibri"/>
        <w:sz w:val="20"/>
      </w:rPr>
      <w:t xml:space="preserve"> </w:t>
    </w:r>
    <w:r w:rsidRPr="00976749">
      <w:rPr>
        <w:rFonts w:ascii="Calibri" w:hAnsi="Calibri" w:cs="Calibri"/>
        <w:sz w:val="20"/>
      </w:rPr>
      <w:t>Protection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7F" w:rsidRPr="0041527F" w:rsidRDefault="0041527F" w:rsidP="00415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0A2B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4A34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D21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D41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D4F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B22E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220D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9C3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BA72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A6B7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549A"/>
    <w:multiLevelType w:val="hybridMultilevel"/>
    <w:tmpl w:val="7D441F56"/>
    <w:lvl w:ilvl="0" w:tplc="8D52E91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03C7"/>
    <w:multiLevelType w:val="hybridMultilevel"/>
    <w:tmpl w:val="BD4A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96630"/>
    <w:multiLevelType w:val="hybridMultilevel"/>
    <w:tmpl w:val="D7AC9B46"/>
    <w:lvl w:ilvl="0" w:tplc="6F1CF82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255D6"/>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9E26CEB"/>
    <w:multiLevelType w:val="hybridMultilevel"/>
    <w:tmpl w:val="7D2A1AD6"/>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406F1A"/>
    <w:multiLevelType w:val="hybridMultilevel"/>
    <w:tmpl w:val="6602BCCE"/>
    <w:lvl w:ilvl="0" w:tplc="DAACA4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12"/>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F0"/>
    <w:rsid w:val="000057A4"/>
    <w:rsid w:val="00017DFA"/>
    <w:rsid w:val="000352E2"/>
    <w:rsid w:val="0006774F"/>
    <w:rsid w:val="00080338"/>
    <w:rsid w:val="00094C03"/>
    <w:rsid w:val="000C4C03"/>
    <w:rsid w:val="000E7703"/>
    <w:rsid w:val="0010077F"/>
    <w:rsid w:val="00100B76"/>
    <w:rsid w:val="00100F60"/>
    <w:rsid w:val="00133830"/>
    <w:rsid w:val="00145DFB"/>
    <w:rsid w:val="00156856"/>
    <w:rsid w:val="00163C1F"/>
    <w:rsid w:val="001724A4"/>
    <w:rsid w:val="0017618F"/>
    <w:rsid w:val="0017690B"/>
    <w:rsid w:val="00186586"/>
    <w:rsid w:val="001A4A2A"/>
    <w:rsid w:val="001B63EA"/>
    <w:rsid w:val="001C0490"/>
    <w:rsid w:val="001D2668"/>
    <w:rsid w:val="001F13C1"/>
    <w:rsid w:val="001F7498"/>
    <w:rsid w:val="00204A43"/>
    <w:rsid w:val="00223436"/>
    <w:rsid w:val="00226F33"/>
    <w:rsid w:val="00233664"/>
    <w:rsid w:val="002379CD"/>
    <w:rsid w:val="00264BAF"/>
    <w:rsid w:val="0028418B"/>
    <w:rsid w:val="0028554C"/>
    <w:rsid w:val="00297D49"/>
    <w:rsid w:val="002B1CAA"/>
    <w:rsid w:val="002C0B3E"/>
    <w:rsid w:val="002C4025"/>
    <w:rsid w:val="002E14D2"/>
    <w:rsid w:val="002F4BBF"/>
    <w:rsid w:val="002F58BE"/>
    <w:rsid w:val="0030165C"/>
    <w:rsid w:val="00310239"/>
    <w:rsid w:val="00313A6F"/>
    <w:rsid w:val="003357A2"/>
    <w:rsid w:val="0034311F"/>
    <w:rsid w:val="00350AF9"/>
    <w:rsid w:val="00364B8E"/>
    <w:rsid w:val="003671B9"/>
    <w:rsid w:val="0036764D"/>
    <w:rsid w:val="003928DB"/>
    <w:rsid w:val="00394535"/>
    <w:rsid w:val="003A15A7"/>
    <w:rsid w:val="003C3479"/>
    <w:rsid w:val="003C56EE"/>
    <w:rsid w:val="003E47DE"/>
    <w:rsid w:val="003F13D4"/>
    <w:rsid w:val="003F5B72"/>
    <w:rsid w:val="00401489"/>
    <w:rsid w:val="00401C51"/>
    <w:rsid w:val="004132E3"/>
    <w:rsid w:val="0041527F"/>
    <w:rsid w:val="00423619"/>
    <w:rsid w:val="00425C4E"/>
    <w:rsid w:val="00433580"/>
    <w:rsid w:val="004616B4"/>
    <w:rsid w:val="00462906"/>
    <w:rsid w:val="004A1553"/>
    <w:rsid w:val="004B08FD"/>
    <w:rsid w:val="004B4380"/>
    <w:rsid w:val="004C2951"/>
    <w:rsid w:val="004C7542"/>
    <w:rsid w:val="004E471B"/>
    <w:rsid w:val="004F353B"/>
    <w:rsid w:val="00513573"/>
    <w:rsid w:val="00516E4B"/>
    <w:rsid w:val="005330F8"/>
    <w:rsid w:val="0054217D"/>
    <w:rsid w:val="00543F11"/>
    <w:rsid w:val="005526DD"/>
    <w:rsid w:val="0055270C"/>
    <w:rsid w:val="00557DFB"/>
    <w:rsid w:val="005649FD"/>
    <w:rsid w:val="005A09B6"/>
    <w:rsid w:val="005A2C46"/>
    <w:rsid w:val="005B02E0"/>
    <w:rsid w:val="005C7372"/>
    <w:rsid w:val="005C779C"/>
    <w:rsid w:val="005D2149"/>
    <w:rsid w:val="005E46AA"/>
    <w:rsid w:val="005F07B8"/>
    <w:rsid w:val="006025F0"/>
    <w:rsid w:val="00603F7F"/>
    <w:rsid w:val="006101D4"/>
    <w:rsid w:val="006142F5"/>
    <w:rsid w:val="006152F3"/>
    <w:rsid w:val="0061765A"/>
    <w:rsid w:val="00625D31"/>
    <w:rsid w:val="006309CD"/>
    <w:rsid w:val="00631DEB"/>
    <w:rsid w:val="0064218D"/>
    <w:rsid w:val="00647A03"/>
    <w:rsid w:val="006506AE"/>
    <w:rsid w:val="00653915"/>
    <w:rsid w:val="00670BEB"/>
    <w:rsid w:val="0067227D"/>
    <w:rsid w:val="00673B2E"/>
    <w:rsid w:val="00684200"/>
    <w:rsid w:val="00693747"/>
    <w:rsid w:val="00693C25"/>
    <w:rsid w:val="006B3DFC"/>
    <w:rsid w:val="006B41D0"/>
    <w:rsid w:val="006B6C18"/>
    <w:rsid w:val="006B79AA"/>
    <w:rsid w:val="006B7FE4"/>
    <w:rsid w:val="006C0373"/>
    <w:rsid w:val="006C26ED"/>
    <w:rsid w:val="006C52FD"/>
    <w:rsid w:val="006C755E"/>
    <w:rsid w:val="006D14D1"/>
    <w:rsid w:val="006D7719"/>
    <w:rsid w:val="006E4A9E"/>
    <w:rsid w:val="006F7E06"/>
    <w:rsid w:val="00721819"/>
    <w:rsid w:val="00721C44"/>
    <w:rsid w:val="007247E0"/>
    <w:rsid w:val="0072731D"/>
    <w:rsid w:val="00733A36"/>
    <w:rsid w:val="007406FC"/>
    <w:rsid w:val="00741667"/>
    <w:rsid w:val="00746977"/>
    <w:rsid w:val="00762873"/>
    <w:rsid w:val="007713DD"/>
    <w:rsid w:val="00781DD0"/>
    <w:rsid w:val="007876F0"/>
    <w:rsid w:val="007C2A59"/>
    <w:rsid w:val="007D18DA"/>
    <w:rsid w:val="007D5571"/>
    <w:rsid w:val="007E0237"/>
    <w:rsid w:val="007E325E"/>
    <w:rsid w:val="007E4FD7"/>
    <w:rsid w:val="00804B82"/>
    <w:rsid w:val="00824409"/>
    <w:rsid w:val="00824807"/>
    <w:rsid w:val="0085136E"/>
    <w:rsid w:val="008563AD"/>
    <w:rsid w:val="008702FB"/>
    <w:rsid w:val="0087381C"/>
    <w:rsid w:val="00885C3D"/>
    <w:rsid w:val="00886DCB"/>
    <w:rsid w:val="008A1659"/>
    <w:rsid w:val="008B2E75"/>
    <w:rsid w:val="008B71DD"/>
    <w:rsid w:val="008C479D"/>
    <w:rsid w:val="008C4B4B"/>
    <w:rsid w:val="008C4C5B"/>
    <w:rsid w:val="008D28D6"/>
    <w:rsid w:val="008E5F46"/>
    <w:rsid w:val="008F3860"/>
    <w:rsid w:val="008F4C05"/>
    <w:rsid w:val="00901B4D"/>
    <w:rsid w:val="0090692B"/>
    <w:rsid w:val="00927ECF"/>
    <w:rsid w:val="009364E2"/>
    <w:rsid w:val="00944F80"/>
    <w:rsid w:val="009560D4"/>
    <w:rsid w:val="009574AB"/>
    <w:rsid w:val="00957CA7"/>
    <w:rsid w:val="009618E5"/>
    <w:rsid w:val="00976749"/>
    <w:rsid w:val="00987F92"/>
    <w:rsid w:val="0099388B"/>
    <w:rsid w:val="009A1613"/>
    <w:rsid w:val="009A67A6"/>
    <w:rsid w:val="009B1982"/>
    <w:rsid w:val="009B2BDB"/>
    <w:rsid w:val="009E00A3"/>
    <w:rsid w:val="009E5271"/>
    <w:rsid w:val="009F19B4"/>
    <w:rsid w:val="00A006DB"/>
    <w:rsid w:val="00A06E64"/>
    <w:rsid w:val="00A12520"/>
    <w:rsid w:val="00A62AFF"/>
    <w:rsid w:val="00A630C0"/>
    <w:rsid w:val="00A7010C"/>
    <w:rsid w:val="00A9430E"/>
    <w:rsid w:val="00A95553"/>
    <w:rsid w:val="00A969C6"/>
    <w:rsid w:val="00AB1474"/>
    <w:rsid w:val="00AB6E36"/>
    <w:rsid w:val="00AE0C07"/>
    <w:rsid w:val="00AE26CF"/>
    <w:rsid w:val="00B1192B"/>
    <w:rsid w:val="00B14E03"/>
    <w:rsid w:val="00B323EB"/>
    <w:rsid w:val="00B34C20"/>
    <w:rsid w:val="00B360F4"/>
    <w:rsid w:val="00B47649"/>
    <w:rsid w:val="00B50B8F"/>
    <w:rsid w:val="00B52636"/>
    <w:rsid w:val="00B53ABA"/>
    <w:rsid w:val="00B62A42"/>
    <w:rsid w:val="00B63B45"/>
    <w:rsid w:val="00B72A06"/>
    <w:rsid w:val="00B75747"/>
    <w:rsid w:val="00B75988"/>
    <w:rsid w:val="00B777F3"/>
    <w:rsid w:val="00BA49CF"/>
    <w:rsid w:val="00BA61F2"/>
    <w:rsid w:val="00BD063F"/>
    <w:rsid w:val="00BD28F4"/>
    <w:rsid w:val="00BD50B6"/>
    <w:rsid w:val="00BE2C5D"/>
    <w:rsid w:val="00BE4DAE"/>
    <w:rsid w:val="00BF3A7D"/>
    <w:rsid w:val="00C033B3"/>
    <w:rsid w:val="00C0421F"/>
    <w:rsid w:val="00C101FF"/>
    <w:rsid w:val="00C231A6"/>
    <w:rsid w:val="00C3637F"/>
    <w:rsid w:val="00C540C0"/>
    <w:rsid w:val="00C61C6B"/>
    <w:rsid w:val="00C80451"/>
    <w:rsid w:val="00C90633"/>
    <w:rsid w:val="00CB1E67"/>
    <w:rsid w:val="00CC07FC"/>
    <w:rsid w:val="00CC270F"/>
    <w:rsid w:val="00CC7665"/>
    <w:rsid w:val="00CD01CC"/>
    <w:rsid w:val="00CE6BCD"/>
    <w:rsid w:val="00CE77AB"/>
    <w:rsid w:val="00CF0BF5"/>
    <w:rsid w:val="00CF0E76"/>
    <w:rsid w:val="00D14406"/>
    <w:rsid w:val="00D218F9"/>
    <w:rsid w:val="00D235B6"/>
    <w:rsid w:val="00D243AE"/>
    <w:rsid w:val="00D40A8E"/>
    <w:rsid w:val="00D46CA8"/>
    <w:rsid w:val="00D56656"/>
    <w:rsid w:val="00D84F8E"/>
    <w:rsid w:val="00D87282"/>
    <w:rsid w:val="00DC116A"/>
    <w:rsid w:val="00E177EA"/>
    <w:rsid w:val="00E217DA"/>
    <w:rsid w:val="00E22A44"/>
    <w:rsid w:val="00E34D94"/>
    <w:rsid w:val="00E542E2"/>
    <w:rsid w:val="00E740D1"/>
    <w:rsid w:val="00E821D3"/>
    <w:rsid w:val="00E83363"/>
    <w:rsid w:val="00E87D72"/>
    <w:rsid w:val="00E95428"/>
    <w:rsid w:val="00EA42F2"/>
    <w:rsid w:val="00EA72BA"/>
    <w:rsid w:val="00EB2A2F"/>
    <w:rsid w:val="00EC1BB3"/>
    <w:rsid w:val="00ED3AB2"/>
    <w:rsid w:val="00ED45D9"/>
    <w:rsid w:val="00EE00B3"/>
    <w:rsid w:val="00EE415E"/>
    <w:rsid w:val="00EF6493"/>
    <w:rsid w:val="00F10F38"/>
    <w:rsid w:val="00F119AE"/>
    <w:rsid w:val="00F161D8"/>
    <w:rsid w:val="00F30FAC"/>
    <w:rsid w:val="00F41198"/>
    <w:rsid w:val="00F524F1"/>
    <w:rsid w:val="00F65D6D"/>
    <w:rsid w:val="00F746BB"/>
    <w:rsid w:val="00FA6758"/>
    <w:rsid w:val="00FB2A64"/>
    <w:rsid w:val="00FE2609"/>
    <w:rsid w:val="00FF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5EAF95-E802-4017-A96B-9F311B8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64"/>
    <w:rPr>
      <w:sz w:val="24"/>
    </w:rPr>
  </w:style>
  <w:style w:type="paragraph" w:styleId="Heading1">
    <w:name w:val="heading 1"/>
    <w:basedOn w:val="Normal"/>
    <w:next w:val="Normal"/>
    <w:link w:val="Heading1Char"/>
    <w:qFormat/>
    <w:rsid w:val="00516E4B"/>
    <w:pPr>
      <w:keepNext/>
      <w:jc w:val="center"/>
      <w:outlineLvl w:val="0"/>
    </w:pPr>
    <w:rPr>
      <w:b/>
      <w:color w:val="000000"/>
      <w:sz w:val="28"/>
    </w:rPr>
  </w:style>
  <w:style w:type="paragraph" w:styleId="Heading2">
    <w:name w:val="heading 2"/>
    <w:basedOn w:val="Normal"/>
    <w:next w:val="Normal"/>
    <w:link w:val="Heading2Char"/>
    <w:semiHidden/>
    <w:unhideWhenUsed/>
    <w:qFormat/>
    <w:rsid w:val="00516E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16E4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16E4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16E4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16E4B"/>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16E4B"/>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16E4B"/>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516E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616B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4616B4"/>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4616B4"/>
    <w:pPr>
      <w:ind w:left="720"/>
      <w:contextualSpacing/>
    </w:pPr>
    <w:rPr>
      <w:szCs w:val="24"/>
    </w:rPr>
  </w:style>
  <w:style w:type="paragraph" w:styleId="PlainText">
    <w:name w:val="Plain Text"/>
    <w:basedOn w:val="Normal"/>
    <w:link w:val="PlainTextChar"/>
    <w:uiPriority w:val="99"/>
    <w:unhideWhenUsed/>
    <w:rsid w:val="00B52636"/>
    <w:rPr>
      <w:rFonts w:ascii="Consolas" w:eastAsia="Calibri" w:hAnsi="Consolas"/>
      <w:sz w:val="21"/>
      <w:szCs w:val="21"/>
    </w:rPr>
  </w:style>
  <w:style w:type="character" w:customStyle="1" w:styleId="PlainTextChar">
    <w:name w:val="Plain Text Char"/>
    <w:link w:val="PlainText"/>
    <w:uiPriority w:val="99"/>
    <w:rsid w:val="00B52636"/>
    <w:rPr>
      <w:rFonts w:ascii="Consolas" w:eastAsia="Calibri" w:hAnsi="Consolas" w:cs="Times New Roman"/>
      <w:sz w:val="21"/>
      <w:szCs w:val="21"/>
    </w:rPr>
  </w:style>
  <w:style w:type="character" w:customStyle="1" w:styleId="Heading1Char">
    <w:name w:val="Heading 1 Char"/>
    <w:link w:val="Heading1"/>
    <w:rsid w:val="00516E4B"/>
    <w:rPr>
      <w:b/>
      <w:color w:val="000000"/>
      <w:sz w:val="28"/>
    </w:rPr>
  </w:style>
  <w:style w:type="paragraph" w:styleId="BodyTextIndent">
    <w:name w:val="Body Text Indent"/>
    <w:basedOn w:val="Normal"/>
    <w:link w:val="BodyTextIndentChar"/>
    <w:rsid w:val="00E177EA"/>
    <w:pPr>
      <w:ind w:firstLine="360"/>
    </w:pPr>
    <w:rPr>
      <w:spacing w:val="-3"/>
      <w:szCs w:val="24"/>
    </w:rPr>
  </w:style>
  <w:style w:type="character" w:customStyle="1" w:styleId="BodyTextIndentChar">
    <w:name w:val="Body Text Indent Char"/>
    <w:link w:val="BodyTextIndent"/>
    <w:rsid w:val="00E177EA"/>
    <w:rPr>
      <w:spacing w:val="-3"/>
      <w:sz w:val="24"/>
      <w:szCs w:val="24"/>
    </w:rPr>
  </w:style>
  <w:style w:type="paragraph" w:styleId="BalloonText">
    <w:name w:val="Balloon Text"/>
    <w:basedOn w:val="Normal"/>
    <w:link w:val="BalloonTextChar"/>
    <w:rsid w:val="00C101FF"/>
    <w:rPr>
      <w:rFonts w:ascii="Tahoma" w:hAnsi="Tahoma" w:cs="Tahoma"/>
      <w:sz w:val="16"/>
      <w:szCs w:val="16"/>
    </w:rPr>
  </w:style>
  <w:style w:type="character" w:customStyle="1" w:styleId="BalloonTextChar">
    <w:name w:val="Balloon Text Char"/>
    <w:link w:val="BalloonText"/>
    <w:rsid w:val="00C101FF"/>
    <w:rPr>
      <w:rFonts w:ascii="Tahoma" w:hAnsi="Tahoma" w:cs="Tahoma"/>
      <w:sz w:val="16"/>
      <w:szCs w:val="16"/>
    </w:rPr>
  </w:style>
  <w:style w:type="table" w:styleId="TableGrid">
    <w:name w:val="Table Grid"/>
    <w:basedOn w:val="TableNormal"/>
    <w:rsid w:val="004E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7372"/>
    <w:pPr>
      <w:tabs>
        <w:tab w:val="center" w:pos="4680"/>
        <w:tab w:val="right" w:pos="9360"/>
      </w:tabs>
    </w:pPr>
  </w:style>
  <w:style w:type="character" w:customStyle="1" w:styleId="HeaderChar">
    <w:name w:val="Header Char"/>
    <w:link w:val="Header"/>
    <w:rsid w:val="005C7372"/>
    <w:rPr>
      <w:sz w:val="24"/>
    </w:rPr>
  </w:style>
  <w:style w:type="paragraph" w:styleId="Footer">
    <w:name w:val="footer"/>
    <w:basedOn w:val="Normal"/>
    <w:link w:val="FooterChar"/>
    <w:uiPriority w:val="99"/>
    <w:rsid w:val="005C7372"/>
    <w:pPr>
      <w:tabs>
        <w:tab w:val="center" w:pos="4680"/>
        <w:tab w:val="right" w:pos="9360"/>
      </w:tabs>
    </w:pPr>
  </w:style>
  <w:style w:type="character" w:customStyle="1" w:styleId="FooterChar">
    <w:name w:val="Footer Char"/>
    <w:link w:val="Footer"/>
    <w:uiPriority w:val="99"/>
    <w:rsid w:val="005C7372"/>
    <w:rPr>
      <w:sz w:val="24"/>
    </w:rPr>
  </w:style>
  <w:style w:type="paragraph" w:styleId="Revision">
    <w:name w:val="Revision"/>
    <w:hidden/>
    <w:uiPriority w:val="99"/>
    <w:semiHidden/>
    <w:rsid w:val="006E4A9E"/>
    <w:rPr>
      <w:sz w:val="24"/>
    </w:rPr>
  </w:style>
  <w:style w:type="character" w:styleId="CommentReference">
    <w:name w:val="annotation reference"/>
    <w:rsid w:val="006C52FD"/>
    <w:rPr>
      <w:sz w:val="16"/>
      <w:szCs w:val="16"/>
    </w:rPr>
  </w:style>
  <w:style w:type="paragraph" w:styleId="CommentText">
    <w:name w:val="annotation text"/>
    <w:basedOn w:val="Normal"/>
    <w:link w:val="CommentTextChar"/>
    <w:rsid w:val="006C52FD"/>
    <w:rPr>
      <w:sz w:val="20"/>
    </w:rPr>
  </w:style>
  <w:style w:type="character" w:customStyle="1" w:styleId="CommentTextChar">
    <w:name w:val="Comment Text Char"/>
    <w:basedOn w:val="DefaultParagraphFont"/>
    <w:link w:val="CommentText"/>
    <w:rsid w:val="006C52FD"/>
  </w:style>
  <w:style w:type="paragraph" w:styleId="CommentSubject">
    <w:name w:val="annotation subject"/>
    <w:basedOn w:val="CommentText"/>
    <w:next w:val="CommentText"/>
    <w:link w:val="CommentSubjectChar"/>
    <w:rsid w:val="006C52FD"/>
    <w:rPr>
      <w:b/>
      <w:bCs/>
    </w:rPr>
  </w:style>
  <w:style w:type="character" w:customStyle="1" w:styleId="CommentSubjectChar">
    <w:name w:val="Comment Subject Char"/>
    <w:link w:val="CommentSubject"/>
    <w:rsid w:val="006C52FD"/>
    <w:rPr>
      <w:b/>
      <w:bCs/>
    </w:rPr>
  </w:style>
  <w:style w:type="paragraph" w:styleId="Bibliography">
    <w:name w:val="Bibliography"/>
    <w:basedOn w:val="Normal"/>
    <w:next w:val="Normal"/>
    <w:uiPriority w:val="37"/>
    <w:semiHidden/>
    <w:unhideWhenUsed/>
    <w:rsid w:val="00516E4B"/>
  </w:style>
  <w:style w:type="paragraph" w:styleId="BlockText">
    <w:name w:val="Block Text"/>
    <w:basedOn w:val="Normal"/>
    <w:rsid w:val="00516E4B"/>
    <w:pPr>
      <w:spacing w:after="120"/>
      <w:ind w:left="1440" w:right="1440"/>
    </w:pPr>
  </w:style>
  <w:style w:type="paragraph" w:styleId="BodyText">
    <w:name w:val="Body Text"/>
    <w:basedOn w:val="Normal"/>
    <w:link w:val="BodyTextChar"/>
    <w:rsid w:val="00516E4B"/>
    <w:pPr>
      <w:spacing w:after="120"/>
    </w:pPr>
  </w:style>
  <w:style w:type="character" w:customStyle="1" w:styleId="BodyTextChar">
    <w:name w:val="Body Text Char"/>
    <w:link w:val="BodyText"/>
    <w:rsid w:val="00516E4B"/>
    <w:rPr>
      <w:sz w:val="24"/>
    </w:rPr>
  </w:style>
  <w:style w:type="paragraph" w:styleId="BodyText2">
    <w:name w:val="Body Text 2"/>
    <w:basedOn w:val="Normal"/>
    <w:link w:val="BodyText2Char"/>
    <w:rsid w:val="00516E4B"/>
    <w:pPr>
      <w:spacing w:after="120" w:line="480" w:lineRule="auto"/>
    </w:pPr>
  </w:style>
  <w:style w:type="character" w:customStyle="1" w:styleId="BodyText2Char">
    <w:name w:val="Body Text 2 Char"/>
    <w:link w:val="BodyText2"/>
    <w:rsid w:val="00516E4B"/>
    <w:rPr>
      <w:sz w:val="24"/>
    </w:rPr>
  </w:style>
  <w:style w:type="paragraph" w:styleId="BodyText3">
    <w:name w:val="Body Text 3"/>
    <w:basedOn w:val="Normal"/>
    <w:link w:val="BodyText3Char"/>
    <w:rsid w:val="00516E4B"/>
    <w:pPr>
      <w:spacing w:after="120"/>
    </w:pPr>
    <w:rPr>
      <w:sz w:val="16"/>
      <w:szCs w:val="16"/>
    </w:rPr>
  </w:style>
  <w:style w:type="character" w:customStyle="1" w:styleId="BodyText3Char">
    <w:name w:val="Body Text 3 Char"/>
    <w:link w:val="BodyText3"/>
    <w:rsid w:val="00516E4B"/>
    <w:rPr>
      <w:sz w:val="16"/>
      <w:szCs w:val="16"/>
    </w:rPr>
  </w:style>
  <w:style w:type="paragraph" w:styleId="BodyTextFirstIndent">
    <w:name w:val="Body Text First Indent"/>
    <w:basedOn w:val="BodyText"/>
    <w:link w:val="BodyTextFirstIndentChar"/>
    <w:rsid w:val="00516E4B"/>
    <w:pPr>
      <w:ind w:firstLine="210"/>
    </w:pPr>
  </w:style>
  <w:style w:type="character" w:customStyle="1" w:styleId="BodyTextFirstIndentChar">
    <w:name w:val="Body Text First Indent Char"/>
    <w:basedOn w:val="BodyTextChar"/>
    <w:link w:val="BodyTextFirstIndent"/>
    <w:rsid w:val="00516E4B"/>
    <w:rPr>
      <w:sz w:val="24"/>
    </w:rPr>
  </w:style>
  <w:style w:type="paragraph" w:styleId="BodyTextFirstIndent2">
    <w:name w:val="Body Text First Indent 2"/>
    <w:basedOn w:val="BodyTextIndent"/>
    <w:link w:val="BodyTextFirstIndent2Char"/>
    <w:rsid w:val="00516E4B"/>
    <w:pPr>
      <w:spacing w:after="120"/>
      <w:ind w:left="360" w:firstLine="210"/>
    </w:pPr>
    <w:rPr>
      <w:spacing w:val="0"/>
      <w:szCs w:val="20"/>
    </w:rPr>
  </w:style>
  <w:style w:type="character" w:customStyle="1" w:styleId="BodyTextFirstIndent2Char">
    <w:name w:val="Body Text First Indent 2 Char"/>
    <w:basedOn w:val="BodyTextIndentChar"/>
    <w:link w:val="BodyTextFirstIndent2"/>
    <w:rsid w:val="00516E4B"/>
    <w:rPr>
      <w:spacing w:val="-3"/>
      <w:sz w:val="24"/>
      <w:szCs w:val="24"/>
    </w:rPr>
  </w:style>
  <w:style w:type="paragraph" w:styleId="BodyTextIndent2">
    <w:name w:val="Body Text Indent 2"/>
    <w:basedOn w:val="Normal"/>
    <w:link w:val="BodyTextIndent2Char"/>
    <w:rsid w:val="00516E4B"/>
    <w:pPr>
      <w:spacing w:after="120" w:line="480" w:lineRule="auto"/>
      <w:ind w:left="360"/>
    </w:pPr>
  </w:style>
  <w:style w:type="character" w:customStyle="1" w:styleId="BodyTextIndent2Char">
    <w:name w:val="Body Text Indent 2 Char"/>
    <w:link w:val="BodyTextIndent2"/>
    <w:rsid w:val="00516E4B"/>
    <w:rPr>
      <w:sz w:val="24"/>
    </w:rPr>
  </w:style>
  <w:style w:type="paragraph" w:styleId="BodyTextIndent3">
    <w:name w:val="Body Text Indent 3"/>
    <w:basedOn w:val="Normal"/>
    <w:link w:val="BodyTextIndent3Char"/>
    <w:rsid w:val="00516E4B"/>
    <w:pPr>
      <w:spacing w:after="120"/>
      <w:ind w:left="360"/>
    </w:pPr>
    <w:rPr>
      <w:sz w:val="16"/>
      <w:szCs w:val="16"/>
    </w:rPr>
  </w:style>
  <w:style w:type="character" w:customStyle="1" w:styleId="BodyTextIndent3Char">
    <w:name w:val="Body Text Indent 3 Char"/>
    <w:link w:val="BodyTextIndent3"/>
    <w:rsid w:val="00516E4B"/>
    <w:rPr>
      <w:sz w:val="16"/>
      <w:szCs w:val="16"/>
    </w:rPr>
  </w:style>
  <w:style w:type="paragraph" w:styleId="Caption">
    <w:name w:val="caption"/>
    <w:basedOn w:val="Normal"/>
    <w:next w:val="Normal"/>
    <w:semiHidden/>
    <w:unhideWhenUsed/>
    <w:qFormat/>
    <w:rsid w:val="00516E4B"/>
    <w:rPr>
      <w:b/>
      <w:bCs/>
      <w:sz w:val="20"/>
    </w:rPr>
  </w:style>
  <w:style w:type="paragraph" w:styleId="Closing">
    <w:name w:val="Closing"/>
    <w:basedOn w:val="Normal"/>
    <w:link w:val="ClosingChar"/>
    <w:rsid w:val="00516E4B"/>
    <w:pPr>
      <w:ind w:left="4320"/>
    </w:pPr>
  </w:style>
  <w:style w:type="character" w:customStyle="1" w:styleId="ClosingChar">
    <w:name w:val="Closing Char"/>
    <w:link w:val="Closing"/>
    <w:rsid w:val="00516E4B"/>
    <w:rPr>
      <w:sz w:val="24"/>
    </w:rPr>
  </w:style>
  <w:style w:type="paragraph" w:styleId="Date">
    <w:name w:val="Date"/>
    <w:basedOn w:val="Normal"/>
    <w:next w:val="Normal"/>
    <w:link w:val="DateChar"/>
    <w:rsid w:val="00516E4B"/>
  </w:style>
  <w:style w:type="character" w:customStyle="1" w:styleId="DateChar">
    <w:name w:val="Date Char"/>
    <w:link w:val="Date"/>
    <w:rsid w:val="00516E4B"/>
    <w:rPr>
      <w:sz w:val="24"/>
    </w:rPr>
  </w:style>
  <w:style w:type="paragraph" w:styleId="DocumentMap">
    <w:name w:val="Document Map"/>
    <w:basedOn w:val="Normal"/>
    <w:link w:val="DocumentMapChar"/>
    <w:rsid w:val="00516E4B"/>
    <w:rPr>
      <w:rFonts w:ascii="Tahoma" w:hAnsi="Tahoma" w:cs="Tahoma"/>
      <w:sz w:val="16"/>
      <w:szCs w:val="16"/>
    </w:rPr>
  </w:style>
  <w:style w:type="character" w:customStyle="1" w:styleId="DocumentMapChar">
    <w:name w:val="Document Map Char"/>
    <w:link w:val="DocumentMap"/>
    <w:rsid w:val="00516E4B"/>
    <w:rPr>
      <w:rFonts w:ascii="Tahoma" w:hAnsi="Tahoma" w:cs="Tahoma"/>
      <w:sz w:val="16"/>
      <w:szCs w:val="16"/>
    </w:rPr>
  </w:style>
  <w:style w:type="paragraph" w:styleId="E-mailSignature">
    <w:name w:val="E-mail Signature"/>
    <w:basedOn w:val="Normal"/>
    <w:link w:val="E-mailSignatureChar"/>
    <w:rsid w:val="00516E4B"/>
  </w:style>
  <w:style w:type="character" w:customStyle="1" w:styleId="E-mailSignatureChar">
    <w:name w:val="E-mail Signature Char"/>
    <w:link w:val="E-mailSignature"/>
    <w:rsid w:val="00516E4B"/>
    <w:rPr>
      <w:sz w:val="24"/>
    </w:rPr>
  </w:style>
  <w:style w:type="paragraph" w:styleId="EndnoteText">
    <w:name w:val="endnote text"/>
    <w:basedOn w:val="Normal"/>
    <w:link w:val="EndnoteTextChar"/>
    <w:rsid w:val="00516E4B"/>
    <w:rPr>
      <w:sz w:val="20"/>
    </w:rPr>
  </w:style>
  <w:style w:type="character" w:customStyle="1" w:styleId="EndnoteTextChar">
    <w:name w:val="Endnote Text Char"/>
    <w:basedOn w:val="DefaultParagraphFont"/>
    <w:link w:val="EndnoteText"/>
    <w:rsid w:val="00516E4B"/>
  </w:style>
  <w:style w:type="paragraph" w:styleId="EnvelopeAddress">
    <w:name w:val="envelope address"/>
    <w:basedOn w:val="Normal"/>
    <w:rsid w:val="00516E4B"/>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516E4B"/>
    <w:rPr>
      <w:rFonts w:ascii="Cambria" w:hAnsi="Cambria"/>
      <w:sz w:val="20"/>
    </w:rPr>
  </w:style>
  <w:style w:type="paragraph" w:styleId="FootnoteText">
    <w:name w:val="footnote text"/>
    <w:basedOn w:val="Normal"/>
    <w:link w:val="FootnoteTextChar"/>
    <w:rsid w:val="00516E4B"/>
    <w:rPr>
      <w:sz w:val="20"/>
    </w:rPr>
  </w:style>
  <w:style w:type="character" w:customStyle="1" w:styleId="FootnoteTextChar">
    <w:name w:val="Footnote Text Char"/>
    <w:basedOn w:val="DefaultParagraphFont"/>
    <w:link w:val="FootnoteText"/>
    <w:rsid w:val="00516E4B"/>
  </w:style>
  <w:style w:type="character" w:customStyle="1" w:styleId="Heading2Char">
    <w:name w:val="Heading 2 Char"/>
    <w:link w:val="Heading2"/>
    <w:semiHidden/>
    <w:rsid w:val="00516E4B"/>
    <w:rPr>
      <w:rFonts w:ascii="Cambria" w:eastAsia="Times New Roman" w:hAnsi="Cambria" w:cs="Times New Roman"/>
      <w:b/>
      <w:bCs/>
      <w:i/>
      <w:iCs/>
      <w:sz w:val="28"/>
      <w:szCs w:val="28"/>
    </w:rPr>
  </w:style>
  <w:style w:type="character" w:customStyle="1" w:styleId="Heading3Char">
    <w:name w:val="Heading 3 Char"/>
    <w:link w:val="Heading3"/>
    <w:semiHidden/>
    <w:rsid w:val="00516E4B"/>
    <w:rPr>
      <w:rFonts w:ascii="Cambria" w:eastAsia="Times New Roman" w:hAnsi="Cambria" w:cs="Times New Roman"/>
      <w:b/>
      <w:bCs/>
      <w:sz w:val="26"/>
      <w:szCs w:val="26"/>
    </w:rPr>
  </w:style>
  <w:style w:type="character" w:customStyle="1" w:styleId="Heading4Char">
    <w:name w:val="Heading 4 Char"/>
    <w:link w:val="Heading4"/>
    <w:semiHidden/>
    <w:rsid w:val="00516E4B"/>
    <w:rPr>
      <w:rFonts w:ascii="Calibri" w:eastAsia="Times New Roman" w:hAnsi="Calibri" w:cs="Times New Roman"/>
      <w:b/>
      <w:bCs/>
      <w:sz w:val="28"/>
      <w:szCs w:val="28"/>
    </w:rPr>
  </w:style>
  <w:style w:type="character" w:customStyle="1" w:styleId="Heading5Char">
    <w:name w:val="Heading 5 Char"/>
    <w:link w:val="Heading5"/>
    <w:semiHidden/>
    <w:rsid w:val="00516E4B"/>
    <w:rPr>
      <w:rFonts w:ascii="Calibri" w:eastAsia="Times New Roman" w:hAnsi="Calibri" w:cs="Times New Roman"/>
      <w:b/>
      <w:bCs/>
      <w:i/>
      <w:iCs/>
      <w:sz w:val="26"/>
      <w:szCs w:val="26"/>
    </w:rPr>
  </w:style>
  <w:style w:type="character" w:customStyle="1" w:styleId="Heading6Char">
    <w:name w:val="Heading 6 Char"/>
    <w:link w:val="Heading6"/>
    <w:semiHidden/>
    <w:rsid w:val="00516E4B"/>
    <w:rPr>
      <w:rFonts w:ascii="Calibri" w:eastAsia="Times New Roman" w:hAnsi="Calibri" w:cs="Times New Roman"/>
      <w:b/>
      <w:bCs/>
      <w:sz w:val="22"/>
      <w:szCs w:val="22"/>
    </w:rPr>
  </w:style>
  <w:style w:type="character" w:customStyle="1" w:styleId="Heading7Char">
    <w:name w:val="Heading 7 Char"/>
    <w:link w:val="Heading7"/>
    <w:semiHidden/>
    <w:rsid w:val="00516E4B"/>
    <w:rPr>
      <w:rFonts w:ascii="Calibri" w:eastAsia="Times New Roman" w:hAnsi="Calibri" w:cs="Times New Roman"/>
      <w:sz w:val="24"/>
      <w:szCs w:val="24"/>
    </w:rPr>
  </w:style>
  <w:style w:type="character" w:customStyle="1" w:styleId="Heading8Char">
    <w:name w:val="Heading 8 Char"/>
    <w:link w:val="Heading8"/>
    <w:semiHidden/>
    <w:rsid w:val="00516E4B"/>
    <w:rPr>
      <w:rFonts w:ascii="Calibri" w:eastAsia="Times New Roman" w:hAnsi="Calibri" w:cs="Times New Roman"/>
      <w:i/>
      <w:iCs/>
      <w:sz w:val="24"/>
      <w:szCs w:val="24"/>
    </w:rPr>
  </w:style>
  <w:style w:type="character" w:customStyle="1" w:styleId="Heading9Char">
    <w:name w:val="Heading 9 Char"/>
    <w:link w:val="Heading9"/>
    <w:semiHidden/>
    <w:rsid w:val="00516E4B"/>
    <w:rPr>
      <w:rFonts w:ascii="Cambria" w:eastAsia="Times New Roman" w:hAnsi="Cambria" w:cs="Times New Roman"/>
      <w:sz w:val="22"/>
      <w:szCs w:val="22"/>
    </w:rPr>
  </w:style>
  <w:style w:type="paragraph" w:styleId="HTMLAddress">
    <w:name w:val="HTML Address"/>
    <w:basedOn w:val="Normal"/>
    <w:link w:val="HTMLAddressChar"/>
    <w:rsid w:val="00516E4B"/>
    <w:rPr>
      <w:i/>
      <w:iCs/>
    </w:rPr>
  </w:style>
  <w:style w:type="character" w:customStyle="1" w:styleId="HTMLAddressChar">
    <w:name w:val="HTML Address Char"/>
    <w:link w:val="HTMLAddress"/>
    <w:rsid w:val="00516E4B"/>
    <w:rPr>
      <w:i/>
      <w:iCs/>
      <w:sz w:val="24"/>
    </w:rPr>
  </w:style>
  <w:style w:type="paragraph" w:styleId="HTMLPreformatted">
    <w:name w:val="HTML Preformatted"/>
    <w:basedOn w:val="Normal"/>
    <w:link w:val="HTMLPreformattedChar"/>
    <w:rsid w:val="00516E4B"/>
    <w:rPr>
      <w:rFonts w:ascii="Courier New" w:hAnsi="Courier New" w:cs="Courier New"/>
      <w:sz w:val="20"/>
    </w:rPr>
  </w:style>
  <w:style w:type="character" w:customStyle="1" w:styleId="HTMLPreformattedChar">
    <w:name w:val="HTML Preformatted Char"/>
    <w:link w:val="HTMLPreformatted"/>
    <w:rsid w:val="00516E4B"/>
    <w:rPr>
      <w:rFonts w:ascii="Courier New" w:hAnsi="Courier New" w:cs="Courier New"/>
    </w:rPr>
  </w:style>
  <w:style w:type="paragraph" w:styleId="Index1">
    <w:name w:val="index 1"/>
    <w:basedOn w:val="Normal"/>
    <w:next w:val="Normal"/>
    <w:autoRedefine/>
    <w:rsid w:val="00516E4B"/>
    <w:pPr>
      <w:ind w:left="240" w:hanging="240"/>
    </w:pPr>
  </w:style>
  <w:style w:type="paragraph" w:styleId="Index2">
    <w:name w:val="index 2"/>
    <w:basedOn w:val="Normal"/>
    <w:next w:val="Normal"/>
    <w:autoRedefine/>
    <w:rsid w:val="00516E4B"/>
    <w:pPr>
      <w:ind w:left="480" w:hanging="240"/>
    </w:pPr>
  </w:style>
  <w:style w:type="paragraph" w:styleId="Index3">
    <w:name w:val="index 3"/>
    <w:basedOn w:val="Normal"/>
    <w:next w:val="Normal"/>
    <w:autoRedefine/>
    <w:rsid w:val="00516E4B"/>
    <w:pPr>
      <w:ind w:left="720" w:hanging="240"/>
    </w:pPr>
  </w:style>
  <w:style w:type="paragraph" w:styleId="Index4">
    <w:name w:val="index 4"/>
    <w:basedOn w:val="Normal"/>
    <w:next w:val="Normal"/>
    <w:autoRedefine/>
    <w:rsid w:val="00516E4B"/>
    <w:pPr>
      <w:ind w:left="960" w:hanging="240"/>
    </w:pPr>
  </w:style>
  <w:style w:type="paragraph" w:styleId="Index5">
    <w:name w:val="index 5"/>
    <w:basedOn w:val="Normal"/>
    <w:next w:val="Normal"/>
    <w:autoRedefine/>
    <w:rsid w:val="00516E4B"/>
    <w:pPr>
      <w:ind w:left="1200" w:hanging="240"/>
    </w:pPr>
  </w:style>
  <w:style w:type="paragraph" w:styleId="Index6">
    <w:name w:val="index 6"/>
    <w:basedOn w:val="Normal"/>
    <w:next w:val="Normal"/>
    <w:autoRedefine/>
    <w:rsid w:val="00516E4B"/>
    <w:pPr>
      <w:ind w:left="1440" w:hanging="240"/>
    </w:pPr>
  </w:style>
  <w:style w:type="paragraph" w:styleId="Index7">
    <w:name w:val="index 7"/>
    <w:basedOn w:val="Normal"/>
    <w:next w:val="Normal"/>
    <w:autoRedefine/>
    <w:rsid w:val="00516E4B"/>
    <w:pPr>
      <w:ind w:left="1680" w:hanging="240"/>
    </w:pPr>
  </w:style>
  <w:style w:type="paragraph" w:styleId="Index8">
    <w:name w:val="index 8"/>
    <w:basedOn w:val="Normal"/>
    <w:next w:val="Normal"/>
    <w:autoRedefine/>
    <w:rsid w:val="00516E4B"/>
    <w:pPr>
      <w:ind w:left="1920" w:hanging="240"/>
    </w:pPr>
  </w:style>
  <w:style w:type="paragraph" w:styleId="Index9">
    <w:name w:val="index 9"/>
    <w:basedOn w:val="Normal"/>
    <w:next w:val="Normal"/>
    <w:autoRedefine/>
    <w:rsid w:val="00516E4B"/>
    <w:pPr>
      <w:ind w:left="2160" w:hanging="240"/>
    </w:pPr>
  </w:style>
  <w:style w:type="paragraph" w:styleId="IndexHeading">
    <w:name w:val="index heading"/>
    <w:basedOn w:val="Normal"/>
    <w:next w:val="Index1"/>
    <w:rsid w:val="00516E4B"/>
    <w:rPr>
      <w:rFonts w:ascii="Cambria" w:hAnsi="Cambria"/>
      <w:b/>
      <w:bCs/>
    </w:rPr>
  </w:style>
  <w:style w:type="paragraph" w:styleId="IntenseQuote">
    <w:name w:val="Intense Quote"/>
    <w:basedOn w:val="Normal"/>
    <w:next w:val="Normal"/>
    <w:link w:val="IntenseQuoteChar"/>
    <w:uiPriority w:val="30"/>
    <w:qFormat/>
    <w:rsid w:val="00516E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16E4B"/>
    <w:rPr>
      <w:b/>
      <w:bCs/>
      <w:i/>
      <w:iCs/>
      <w:color w:val="4F81BD"/>
      <w:sz w:val="24"/>
    </w:rPr>
  </w:style>
  <w:style w:type="paragraph" w:styleId="List">
    <w:name w:val="List"/>
    <w:basedOn w:val="Normal"/>
    <w:rsid w:val="00516E4B"/>
    <w:pPr>
      <w:ind w:left="360" w:hanging="360"/>
      <w:contextualSpacing/>
    </w:pPr>
  </w:style>
  <w:style w:type="paragraph" w:styleId="List2">
    <w:name w:val="List 2"/>
    <w:basedOn w:val="Normal"/>
    <w:rsid w:val="00516E4B"/>
    <w:pPr>
      <w:ind w:left="720" w:hanging="360"/>
      <w:contextualSpacing/>
    </w:pPr>
  </w:style>
  <w:style w:type="paragraph" w:styleId="List3">
    <w:name w:val="List 3"/>
    <w:basedOn w:val="Normal"/>
    <w:rsid w:val="00516E4B"/>
    <w:pPr>
      <w:ind w:left="1080" w:hanging="360"/>
      <w:contextualSpacing/>
    </w:pPr>
  </w:style>
  <w:style w:type="paragraph" w:styleId="List4">
    <w:name w:val="List 4"/>
    <w:basedOn w:val="Normal"/>
    <w:rsid w:val="00516E4B"/>
    <w:pPr>
      <w:ind w:left="1440" w:hanging="360"/>
      <w:contextualSpacing/>
    </w:pPr>
  </w:style>
  <w:style w:type="paragraph" w:styleId="List5">
    <w:name w:val="List 5"/>
    <w:basedOn w:val="Normal"/>
    <w:rsid w:val="00516E4B"/>
    <w:pPr>
      <w:ind w:left="1800" w:hanging="360"/>
      <w:contextualSpacing/>
    </w:pPr>
  </w:style>
  <w:style w:type="paragraph" w:styleId="ListBullet">
    <w:name w:val="List Bullet"/>
    <w:basedOn w:val="Normal"/>
    <w:rsid w:val="00516E4B"/>
    <w:pPr>
      <w:numPr>
        <w:numId w:val="7"/>
      </w:numPr>
      <w:contextualSpacing/>
    </w:pPr>
  </w:style>
  <w:style w:type="paragraph" w:styleId="ListBullet2">
    <w:name w:val="List Bullet 2"/>
    <w:basedOn w:val="Normal"/>
    <w:rsid w:val="00516E4B"/>
    <w:pPr>
      <w:numPr>
        <w:numId w:val="8"/>
      </w:numPr>
      <w:contextualSpacing/>
    </w:pPr>
  </w:style>
  <w:style w:type="paragraph" w:styleId="ListBullet3">
    <w:name w:val="List Bullet 3"/>
    <w:basedOn w:val="Normal"/>
    <w:rsid w:val="00516E4B"/>
    <w:pPr>
      <w:numPr>
        <w:numId w:val="9"/>
      </w:numPr>
      <w:contextualSpacing/>
    </w:pPr>
  </w:style>
  <w:style w:type="paragraph" w:styleId="ListBullet4">
    <w:name w:val="List Bullet 4"/>
    <w:basedOn w:val="Normal"/>
    <w:rsid w:val="00516E4B"/>
    <w:pPr>
      <w:numPr>
        <w:numId w:val="10"/>
      </w:numPr>
      <w:contextualSpacing/>
    </w:pPr>
  </w:style>
  <w:style w:type="paragraph" w:styleId="ListBullet5">
    <w:name w:val="List Bullet 5"/>
    <w:basedOn w:val="Normal"/>
    <w:rsid w:val="00516E4B"/>
    <w:pPr>
      <w:numPr>
        <w:numId w:val="11"/>
      </w:numPr>
      <w:contextualSpacing/>
    </w:pPr>
  </w:style>
  <w:style w:type="paragraph" w:styleId="ListContinue">
    <w:name w:val="List Continue"/>
    <w:basedOn w:val="Normal"/>
    <w:rsid w:val="00516E4B"/>
    <w:pPr>
      <w:spacing w:after="120"/>
      <w:ind w:left="360"/>
      <w:contextualSpacing/>
    </w:pPr>
  </w:style>
  <w:style w:type="paragraph" w:styleId="ListContinue2">
    <w:name w:val="List Continue 2"/>
    <w:basedOn w:val="Normal"/>
    <w:rsid w:val="00516E4B"/>
    <w:pPr>
      <w:spacing w:after="120"/>
      <w:ind w:left="720"/>
      <w:contextualSpacing/>
    </w:pPr>
  </w:style>
  <w:style w:type="paragraph" w:styleId="ListContinue3">
    <w:name w:val="List Continue 3"/>
    <w:basedOn w:val="Normal"/>
    <w:rsid w:val="00516E4B"/>
    <w:pPr>
      <w:spacing w:after="120"/>
      <w:ind w:left="1080"/>
      <w:contextualSpacing/>
    </w:pPr>
  </w:style>
  <w:style w:type="paragraph" w:styleId="ListContinue4">
    <w:name w:val="List Continue 4"/>
    <w:basedOn w:val="Normal"/>
    <w:rsid w:val="00516E4B"/>
    <w:pPr>
      <w:spacing w:after="120"/>
      <w:ind w:left="1440"/>
      <w:contextualSpacing/>
    </w:pPr>
  </w:style>
  <w:style w:type="paragraph" w:styleId="ListContinue5">
    <w:name w:val="List Continue 5"/>
    <w:basedOn w:val="Normal"/>
    <w:rsid w:val="00516E4B"/>
    <w:pPr>
      <w:spacing w:after="120"/>
      <w:ind w:left="1800"/>
      <w:contextualSpacing/>
    </w:pPr>
  </w:style>
  <w:style w:type="paragraph" w:styleId="ListNumber">
    <w:name w:val="List Number"/>
    <w:basedOn w:val="Normal"/>
    <w:rsid w:val="00516E4B"/>
    <w:pPr>
      <w:numPr>
        <w:numId w:val="12"/>
      </w:numPr>
      <w:contextualSpacing/>
    </w:pPr>
  </w:style>
  <w:style w:type="paragraph" w:styleId="ListNumber2">
    <w:name w:val="List Number 2"/>
    <w:basedOn w:val="Normal"/>
    <w:rsid w:val="00516E4B"/>
    <w:pPr>
      <w:numPr>
        <w:numId w:val="13"/>
      </w:numPr>
      <w:contextualSpacing/>
    </w:pPr>
  </w:style>
  <w:style w:type="paragraph" w:styleId="ListNumber3">
    <w:name w:val="List Number 3"/>
    <w:basedOn w:val="Normal"/>
    <w:rsid w:val="00516E4B"/>
    <w:pPr>
      <w:numPr>
        <w:numId w:val="14"/>
      </w:numPr>
      <w:contextualSpacing/>
    </w:pPr>
  </w:style>
  <w:style w:type="paragraph" w:styleId="ListNumber4">
    <w:name w:val="List Number 4"/>
    <w:basedOn w:val="Normal"/>
    <w:rsid w:val="00516E4B"/>
    <w:pPr>
      <w:numPr>
        <w:numId w:val="15"/>
      </w:numPr>
      <w:contextualSpacing/>
    </w:pPr>
  </w:style>
  <w:style w:type="paragraph" w:styleId="ListNumber5">
    <w:name w:val="List Number 5"/>
    <w:basedOn w:val="Normal"/>
    <w:rsid w:val="00516E4B"/>
    <w:pPr>
      <w:numPr>
        <w:numId w:val="16"/>
      </w:numPr>
      <w:contextualSpacing/>
    </w:pPr>
  </w:style>
  <w:style w:type="paragraph" w:styleId="MacroText">
    <w:name w:val="macro"/>
    <w:link w:val="MacroTextChar"/>
    <w:rsid w:val="00516E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16E4B"/>
    <w:rPr>
      <w:rFonts w:ascii="Courier New" w:hAnsi="Courier New" w:cs="Courier New"/>
      <w:lang w:val="en-US" w:eastAsia="en-US" w:bidi="ar-SA"/>
    </w:rPr>
  </w:style>
  <w:style w:type="paragraph" w:styleId="MessageHeader">
    <w:name w:val="Message Header"/>
    <w:basedOn w:val="Normal"/>
    <w:link w:val="MessageHeaderChar"/>
    <w:rsid w:val="00516E4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516E4B"/>
    <w:rPr>
      <w:rFonts w:ascii="Cambria" w:eastAsia="Times New Roman" w:hAnsi="Cambria" w:cs="Times New Roman"/>
      <w:sz w:val="24"/>
      <w:szCs w:val="24"/>
      <w:shd w:val="pct20" w:color="auto" w:fill="auto"/>
    </w:rPr>
  </w:style>
  <w:style w:type="paragraph" w:styleId="NoSpacing">
    <w:name w:val="No Spacing"/>
    <w:uiPriority w:val="1"/>
    <w:qFormat/>
    <w:rsid w:val="00516E4B"/>
    <w:rPr>
      <w:sz w:val="24"/>
    </w:rPr>
  </w:style>
  <w:style w:type="paragraph" w:styleId="NormalWeb">
    <w:name w:val="Normal (Web)"/>
    <w:basedOn w:val="Normal"/>
    <w:rsid w:val="00516E4B"/>
    <w:rPr>
      <w:szCs w:val="24"/>
    </w:rPr>
  </w:style>
  <w:style w:type="paragraph" w:styleId="NormalIndent">
    <w:name w:val="Normal Indent"/>
    <w:basedOn w:val="Normal"/>
    <w:rsid w:val="00516E4B"/>
    <w:pPr>
      <w:ind w:left="720"/>
    </w:pPr>
  </w:style>
  <w:style w:type="paragraph" w:styleId="NoteHeading">
    <w:name w:val="Note Heading"/>
    <w:basedOn w:val="Normal"/>
    <w:next w:val="Normal"/>
    <w:link w:val="NoteHeadingChar"/>
    <w:rsid w:val="00516E4B"/>
  </w:style>
  <w:style w:type="character" w:customStyle="1" w:styleId="NoteHeadingChar">
    <w:name w:val="Note Heading Char"/>
    <w:link w:val="NoteHeading"/>
    <w:rsid w:val="00516E4B"/>
    <w:rPr>
      <w:sz w:val="24"/>
    </w:rPr>
  </w:style>
  <w:style w:type="paragraph" w:styleId="Quote">
    <w:name w:val="Quote"/>
    <w:basedOn w:val="Normal"/>
    <w:next w:val="Normal"/>
    <w:link w:val="QuoteChar"/>
    <w:uiPriority w:val="29"/>
    <w:qFormat/>
    <w:rsid w:val="00516E4B"/>
    <w:rPr>
      <w:i/>
      <w:iCs/>
      <w:color w:val="000000"/>
    </w:rPr>
  </w:style>
  <w:style w:type="character" w:customStyle="1" w:styleId="QuoteChar">
    <w:name w:val="Quote Char"/>
    <w:link w:val="Quote"/>
    <w:uiPriority w:val="29"/>
    <w:rsid w:val="00516E4B"/>
    <w:rPr>
      <w:i/>
      <w:iCs/>
      <w:color w:val="000000"/>
      <w:sz w:val="24"/>
    </w:rPr>
  </w:style>
  <w:style w:type="paragraph" w:styleId="Salutation">
    <w:name w:val="Salutation"/>
    <w:basedOn w:val="Normal"/>
    <w:next w:val="Normal"/>
    <w:link w:val="SalutationChar"/>
    <w:rsid w:val="00516E4B"/>
  </w:style>
  <w:style w:type="character" w:customStyle="1" w:styleId="SalutationChar">
    <w:name w:val="Salutation Char"/>
    <w:link w:val="Salutation"/>
    <w:rsid w:val="00516E4B"/>
    <w:rPr>
      <w:sz w:val="24"/>
    </w:rPr>
  </w:style>
  <w:style w:type="paragraph" w:styleId="Signature">
    <w:name w:val="Signature"/>
    <w:basedOn w:val="Normal"/>
    <w:link w:val="SignatureChar"/>
    <w:rsid w:val="00516E4B"/>
    <w:pPr>
      <w:ind w:left="4320"/>
    </w:pPr>
  </w:style>
  <w:style w:type="character" w:customStyle="1" w:styleId="SignatureChar">
    <w:name w:val="Signature Char"/>
    <w:link w:val="Signature"/>
    <w:rsid w:val="00516E4B"/>
    <w:rPr>
      <w:sz w:val="24"/>
    </w:rPr>
  </w:style>
  <w:style w:type="paragraph" w:styleId="Subtitle">
    <w:name w:val="Subtitle"/>
    <w:basedOn w:val="Normal"/>
    <w:next w:val="Normal"/>
    <w:link w:val="SubtitleChar"/>
    <w:qFormat/>
    <w:rsid w:val="00516E4B"/>
    <w:pPr>
      <w:spacing w:after="60"/>
      <w:jc w:val="center"/>
      <w:outlineLvl w:val="1"/>
    </w:pPr>
    <w:rPr>
      <w:rFonts w:ascii="Cambria" w:hAnsi="Cambria"/>
      <w:szCs w:val="24"/>
    </w:rPr>
  </w:style>
  <w:style w:type="character" w:customStyle="1" w:styleId="SubtitleChar">
    <w:name w:val="Subtitle Char"/>
    <w:link w:val="Subtitle"/>
    <w:rsid w:val="00516E4B"/>
    <w:rPr>
      <w:rFonts w:ascii="Cambria" w:eastAsia="Times New Roman" w:hAnsi="Cambria" w:cs="Times New Roman"/>
      <w:sz w:val="24"/>
      <w:szCs w:val="24"/>
    </w:rPr>
  </w:style>
  <w:style w:type="paragraph" w:styleId="TableofAuthorities">
    <w:name w:val="table of authorities"/>
    <w:basedOn w:val="Normal"/>
    <w:next w:val="Normal"/>
    <w:rsid w:val="00516E4B"/>
    <w:pPr>
      <w:ind w:left="240" w:hanging="240"/>
    </w:pPr>
  </w:style>
  <w:style w:type="paragraph" w:styleId="TableofFigures">
    <w:name w:val="table of figures"/>
    <w:basedOn w:val="Normal"/>
    <w:next w:val="Normal"/>
    <w:rsid w:val="00516E4B"/>
  </w:style>
  <w:style w:type="paragraph" w:styleId="TOAHeading">
    <w:name w:val="toa heading"/>
    <w:basedOn w:val="Normal"/>
    <w:next w:val="Normal"/>
    <w:rsid w:val="00516E4B"/>
    <w:pPr>
      <w:spacing w:before="120"/>
    </w:pPr>
    <w:rPr>
      <w:rFonts w:ascii="Cambria" w:hAnsi="Cambria"/>
      <w:b/>
      <w:bCs/>
      <w:szCs w:val="24"/>
    </w:rPr>
  </w:style>
  <w:style w:type="paragraph" w:styleId="TOC1">
    <w:name w:val="toc 1"/>
    <w:basedOn w:val="Normal"/>
    <w:next w:val="Normal"/>
    <w:autoRedefine/>
    <w:rsid w:val="00516E4B"/>
  </w:style>
  <w:style w:type="paragraph" w:styleId="TOC2">
    <w:name w:val="toc 2"/>
    <w:basedOn w:val="Normal"/>
    <w:next w:val="Normal"/>
    <w:autoRedefine/>
    <w:rsid w:val="00516E4B"/>
    <w:pPr>
      <w:ind w:left="240"/>
    </w:pPr>
  </w:style>
  <w:style w:type="paragraph" w:styleId="TOC3">
    <w:name w:val="toc 3"/>
    <w:basedOn w:val="Normal"/>
    <w:next w:val="Normal"/>
    <w:autoRedefine/>
    <w:rsid w:val="00516E4B"/>
    <w:pPr>
      <w:ind w:left="480"/>
    </w:pPr>
  </w:style>
  <w:style w:type="paragraph" w:styleId="TOC4">
    <w:name w:val="toc 4"/>
    <w:basedOn w:val="Normal"/>
    <w:next w:val="Normal"/>
    <w:autoRedefine/>
    <w:rsid w:val="00516E4B"/>
    <w:pPr>
      <w:ind w:left="720"/>
    </w:pPr>
  </w:style>
  <w:style w:type="paragraph" w:styleId="TOC5">
    <w:name w:val="toc 5"/>
    <w:basedOn w:val="Normal"/>
    <w:next w:val="Normal"/>
    <w:autoRedefine/>
    <w:rsid w:val="00516E4B"/>
    <w:pPr>
      <w:ind w:left="960"/>
    </w:pPr>
  </w:style>
  <w:style w:type="paragraph" w:styleId="TOC6">
    <w:name w:val="toc 6"/>
    <w:basedOn w:val="Normal"/>
    <w:next w:val="Normal"/>
    <w:autoRedefine/>
    <w:rsid w:val="00516E4B"/>
    <w:pPr>
      <w:ind w:left="1200"/>
    </w:pPr>
  </w:style>
  <w:style w:type="paragraph" w:styleId="TOC7">
    <w:name w:val="toc 7"/>
    <w:basedOn w:val="Normal"/>
    <w:next w:val="Normal"/>
    <w:autoRedefine/>
    <w:rsid w:val="00516E4B"/>
    <w:pPr>
      <w:ind w:left="1440"/>
    </w:pPr>
  </w:style>
  <w:style w:type="paragraph" w:styleId="TOC8">
    <w:name w:val="toc 8"/>
    <w:basedOn w:val="Normal"/>
    <w:next w:val="Normal"/>
    <w:autoRedefine/>
    <w:rsid w:val="00516E4B"/>
    <w:pPr>
      <w:ind w:left="1680"/>
    </w:pPr>
  </w:style>
  <w:style w:type="paragraph" w:styleId="TOC9">
    <w:name w:val="toc 9"/>
    <w:basedOn w:val="Normal"/>
    <w:next w:val="Normal"/>
    <w:autoRedefine/>
    <w:rsid w:val="00516E4B"/>
    <w:pPr>
      <w:ind w:left="1920"/>
    </w:pPr>
  </w:style>
  <w:style w:type="paragraph" w:styleId="TOCHeading">
    <w:name w:val="TOC Heading"/>
    <w:basedOn w:val="Heading1"/>
    <w:next w:val="Normal"/>
    <w:uiPriority w:val="39"/>
    <w:semiHidden/>
    <w:unhideWhenUsed/>
    <w:qFormat/>
    <w:rsid w:val="00516E4B"/>
    <w:pPr>
      <w:spacing w:before="240" w:after="60"/>
      <w:jc w:val="left"/>
      <w:outlineLvl w:val="9"/>
    </w:pPr>
    <w:rPr>
      <w:rFonts w:ascii="Cambria" w:hAnsi="Cambria"/>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942">
      <w:bodyDiv w:val="1"/>
      <w:marLeft w:val="0"/>
      <w:marRight w:val="0"/>
      <w:marTop w:val="0"/>
      <w:marBottom w:val="0"/>
      <w:divBdr>
        <w:top w:val="none" w:sz="0" w:space="0" w:color="auto"/>
        <w:left w:val="none" w:sz="0" w:space="0" w:color="auto"/>
        <w:bottom w:val="none" w:sz="0" w:space="0" w:color="auto"/>
        <w:right w:val="none" w:sz="0" w:space="0" w:color="auto"/>
      </w:divBdr>
    </w:div>
    <w:div w:id="193617084">
      <w:bodyDiv w:val="1"/>
      <w:marLeft w:val="0"/>
      <w:marRight w:val="0"/>
      <w:marTop w:val="0"/>
      <w:marBottom w:val="0"/>
      <w:divBdr>
        <w:top w:val="none" w:sz="0" w:space="0" w:color="auto"/>
        <w:left w:val="none" w:sz="0" w:space="0" w:color="auto"/>
        <w:bottom w:val="none" w:sz="0" w:space="0" w:color="auto"/>
        <w:right w:val="none" w:sz="0" w:space="0" w:color="auto"/>
      </w:divBdr>
    </w:div>
    <w:div w:id="317539678">
      <w:bodyDiv w:val="1"/>
      <w:marLeft w:val="0"/>
      <w:marRight w:val="0"/>
      <w:marTop w:val="0"/>
      <w:marBottom w:val="0"/>
      <w:divBdr>
        <w:top w:val="none" w:sz="0" w:space="0" w:color="auto"/>
        <w:left w:val="none" w:sz="0" w:space="0" w:color="auto"/>
        <w:bottom w:val="none" w:sz="0" w:space="0" w:color="auto"/>
        <w:right w:val="none" w:sz="0" w:space="0" w:color="auto"/>
      </w:divBdr>
    </w:div>
    <w:div w:id="581256427">
      <w:bodyDiv w:val="1"/>
      <w:marLeft w:val="0"/>
      <w:marRight w:val="0"/>
      <w:marTop w:val="0"/>
      <w:marBottom w:val="0"/>
      <w:divBdr>
        <w:top w:val="none" w:sz="0" w:space="0" w:color="auto"/>
        <w:left w:val="none" w:sz="0" w:space="0" w:color="auto"/>
        <w:bottom w:val="none" w:sz="0" w:space="0" w:color="auto"/>
        <w:right w:val="none" w:sz="0" w:space="0" w:color="auto"/>
      </w:divBdr>
    </w:div>
    <w:div w:id="2004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983F-B3E5-4375-9AFA-D4F7097D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FPP Appendix I - DWR Protocols</vt:lpstr>
    </vt:vector>
  </TitlesOfParts>
  <Company>Micron Electronics, Inc.</Company>
  <LinksUpToDate>false</LinksUpToDate>
  <CharactersWithSpaces>17130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I - DWR Protocols</dc:title>
  <dc:subject/>
  <dc:creator>Dworshak Project</dc:creator>
  <cp:keywords/>
  <cp:lastModifiedBy>G0PDWLSW</cp:lastModifiedBy>
  <cp:revision>3</cp:revision>
  <cp:lastPrinted>2014-02-11T22:49:00Z</cp:lastPrinted>
  <dcterms:created xsi:type="dcterms:W3CDTF">2018-02-09T23:10:00Z</dcterms:created>
  <dcterms:modified xsi:type="dcterms:W3CDTF">2018-02-09T23:11:00Z</dcterms:modified>
</cp:coreProperties>
</file>