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58" w:rsidRPr="00866B86" w:rsidRDefault="00433D58" w:rsidP="00866B86">
      <w:pPr>
        <w:pStyle w:val="Heading1"/>
      </w:pPr>
      <w:bookmarkStart w:id="0" w:name="OLE_LINK3"/>
      <w:bookmarkStart w:id="1" w:name="OLE_LINK4"/>
      <w:bookmarkStart w:id="2" w:name="_GoBack"/>
      <w:bookmarkEnd w:id="2"/>
      <w:r w:rsidRPr="00866B86">
        <w:t xml:space="preserve">Appendix </w:t>
      </w:r>
      <w:r w:rsidR="00457549" w:rsidRPr="00866B86">
        <w:t>F</w:t>
      </w:r>
    </w:p>
    <w:p w:rsidR="00433D58" w:rsidRPr="00866B86" w:rsidRDefault="00457549" w:rsidP="00866B86">
      <w:pPr>
        <w:pStyle w:val="Heading1"/>
      </w:pPr>
      <w:r w:rsidRPr="00866B86">
        <w:t xml:space="preserve">Dewatering Guidelines </w:t>
      </w:r>
      <w:r w:rsidR="00866B86">
        <w:t>&amp;</w:t>
      </w:r>
      <w:r w:rsidRPr="00866B86">
        <w:t xml:space="preserve"> Fish Salvage Plans</w:t>
      </w:r>
    </w:p>
    <w:p w:rsidR="00866B86" w:rsidRPr="007A13EC" w:rsidRDefault="00866B86" w:rsidP="00866B86">
      <w:pPr>
        <w:jc w:val="center"/>
        <w:rPr>
          <w:rFonts w:ascii="Calibri" w:hAnsi="Calibri" w:cs="Calibri"/>
          <w:b/>
          <w:sz w:val="28"/>
          <w:szCs w:val="28"/>
        </w:rPr>
      </w:pPr>
      <w:r w:rsidRPr="007A13EC">
        <w:rPr>
          <w:rFonts w:ascii="Calibri" w:hAnsi="Calibri" w:cs="Calibri"/>
          <w:b/>
          <w:sz w:val="28"/>
          <w:szCs w:val="28"/>
        </w:rPr>
        <w:t>Table of Contents</w:t>
      </w:r>
    </w:p>
    <w:p w:rsidR="0039622C"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475434203" w:history="1">
        <w:r w:rsidR="0039622C" w:rsidRPr="007B0FC9">
          <w:rPr>
            <w:rStyle w:val="Hyperlink"/>
            <w:noProof/>
          </w:rPr>
          <w:t>1.</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INTRODUCTION</w:t>
        </w:r>
        <w:r w:rsidR="0039622C">
          <w:rPr>
            <w:noProof/>
            <w:webHidden/>
          </w:rPr>
          <w:tab/>
        </w:r>
        <w:r w:rsidR="0039622C">
          <w:rPr>
            <w:noProof/>
            <w:webHidden/>
          </w:rPr>
          <w:fldChar w:fldCharType="begin"/>
        </w:r>
        <w:r w:rsidR="0039622C">
          <w:rPr>
            <w:noProof/>
            <w:webHidden/>
          </w:rPr>
          <w:instrText xml:space="preserve"> PAGEREF _Toc475434203 \h </w:instrText>
        </w:r>
        <w:r w:rsidR="0039622C">
          <w:rPr>
            <w:noProof/>
            <w:webHidden/>
          </w:rPr>
        </w:r>
        <w:r w:rsidR="0039622C">
          <w:rPr>
            <w:noProof/>
            <w:webHidden/>
          </w:rPr>
          <w:fldChar w:fldCharType="separate"/>
        </w:r>
        <w:r w:rsidR="0039622C">
          <w:rPr>
            <w:noProof/>
            <w:webHidden/>
          </w:rPr>
          <w:t>1</w:t>
        </w:r>
        <w:r w:rsidR="0039622C">
          <w:rPr>
            <w:noProof/>
            <w:webHidden/>
          </w:rPr>
          <w:fldChar w:fldCharType="end"/>
        </w:r>
      </w:hyperlink>
    </w:p>
    <w:p w:rsidR="0039622C" w:rsidRDefault="00996EB8">
      <w:pPr>
        <w:pStyle w:val="TOC1"/>
        <w:rPr>
          <w:rFonts w:asciiTheme="minorHAnsi" w:eastAsiaTheme="minorEastAsia" w:hAnsiTheme="minorHAnsi" w:cstheme="minorBidi"/>
          <w:b w:val="0"/>
          <w:bCs w:val="0"/>
          <w:caps w:val="0"/>
          <w:noProof/>
          <w:sz w:val="22"/>
          <w:szCs w:val="22"/>
        </w:rPr>
      </w:pPr>
      <w:hyperlink w:anchor="_Toc475434204" w:history="1">
        <w:r w:rsidR="0039622C" w:rsidRPr="007B0FC9">
          <w:rPr>
            <w:rStyle w:val="Hyperlink"/>
            <w:noProof/>
          </w:rPr>
          <w:t>2.</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COORDINATION</w:t>
        </w:r>
        <w:r w:rsidR="0039622C">
          <w:rPr>
            <w:noProof/>
            <w:webHidden/>
          </w:rPr>
          <w:tab/>
        </w:r>
        <w:r w:rsidR="0039622C">
          <w:rPr>
            <w:noProof/>
            <w:webHidden/>
          </w:rPr>
          <w:fldChar w:fldCharType="begin"/>
        </w:r>
        <w:r w:rsidR="0039622C">
          <w:rPr>
            <w:noProof/>
            <w:webHidden/>
          </w:rPr>
          <w:instrText xml:space="preserve"> PAGEREF _Toc475434204 \h </w:instrText>
        </w:r>
        <w:r w:rsidR="0039622C">
          <w:rPr>
            <w:noProof/>
            <w:webHidden/>
          </w:rPr>
        </w:r>
        <w:r w:rsidR="0039622C">
          <w:rPr>
            <w:noProof/>
            <w:webHidden/>
          </w:rPr>
          <w:fldChar w:fldCharType="separate"/>
        </w:r>
        <w:r w:rsidR="0039622C">
          <w:rPr>
            <w:noProof/>
            <w:webHidden/>
          </w:rPr>
          <w:t>1</w:t>
        </w:r>
        <w:r w:rsidR="0039622C">
          <w:rPr>
            <w:noProof/>
            <w:webHidden/>
          </w:rPr>
          <w:fldChar w:fldCharType="end"/>
        </w:r>
      </w:hyperlink>
    </w:p>
    <w:p w:rsidR="0039622C" w:rsidRDefault="00996EB8">
      <w:pPr>
        <w:pStyle w:val="TOC1"/>
        <w:rPr>
          <w:rFonts w:asciiTheme="minorHAnsi" w:eastAsiaTheme="minorEastAsia" w:hAnsiTheme="minorHAnsi" w:cstheme="minorBidi"/>
          <w:b w:val="0"/>
          <w:bCs w:val="0"/>
          <w:caps w:val="0"/>
          <w:noProof/>
          <w:sz w:val="22"/>
          <w:szCs w:val="22"/>
        </w:rPr>
      </w:pPr>
      <w:hyperlink w:anchor="_Toc475434205" w:history="1">
        <w:r w:rsidR="0039622C" w:rsidRPr="007B0FC9">
          <w:rPr>
            <w:rStyle w:val="Hyperlink"/>
            <w:noProof/>
          </w:rPr>
          <w:t>3.</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DEWATERING &amp; FISH HANDLING PERSONNEL</w:t>
        </w:r>
        <w:r w:rsidR="0039622C">
          <w:rPr>
            <w:noProof/>
            <w:webHidden/>
          </w:rPr>
          <w:tab/>
        </w:r>
        <w:r w:rsidR="0039622C">
          <w:rPr>
            <w:noProof/>
            <w:webHidden/>
          </w:rPr>
          <w:fldChar w:fldCharType="begin"/>
        </w:r>
        <w:r w:rsidR="0039622C">
          <w:rPr>
            <w:noProof/>
            <w:webHidden/>
          </w:rPr>
          <w:instrText xml:space="preserve"> PAGEREF _Toc475434205 \h </w:instrText>
        </w:r>
        <w:r w:rsidR="0039622C">
          <w:rPr>
            <w:noProof/>
            <w:webHidden/>
          </w:rPr>
        </w:r>
        <w:r w:rsidR="0039622C">
          <w:rPr>
            <w:noProof/>
            <w:webHidden/>
          </w:rPr>
          <w:fldChar w:fldCharType="separate"/>
        </w:r>
        <w:r w:rsidR="0039622C">
          <w:rPr>
            <w:noProof/>
            <w:webHidden/>
          </w:rPr>
          <w:t>1</w:t>
        </w:r>
        <w:r w:rsidR="0039622C">
          <w:rPr>
            <w:noProof/>
            <w:webHidden/>
          </w:rPr>
          <w:fldChar w:fldCharType="end"/>
        </w:r>
      </w:hyperlink>
    </w:p>
    <w:p w:rsidR="0039622C" w:rsidRDefault="00996EB8">
      <w:pPr>
        <w:pStyle w:val="TOC1"/>
        <w:rPr>
          <w:rFonts w:asciiTheme="minorHAnsi" w:eastAsiaTheme="minorEastAsia" w:hAnsiTheme="minorHAnsi" w:cstheme="minorBidi"/>
          <w:b w:val="0"/>
          <w:bCs w:val="0"/>
          <w:caps w:val="0"/>
          <w:noProof/>
          <w:sz w:val="22"/>
          <w:szCs w:val="22"/>
        </w:rPr>
      </w:pPr>
      <w:hyperlink w:anchor="_Toc475434206" w:history="1">
        <w:r w:rsidR="0039622C" w:rsidRPr="007B0FC9">
          <w:rPr>
            <w:rStyle w:val="Hyperlink"/>
            <w:noProof/>
          </w:rPr>
          <w:t>4.</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FACILITIES</w:t>
        </w:r>
        <w:r w:rsidR="0039622C">
          <w:rPr>
            <w:noProof/>
            <w:webHidden/>
          </w:rPr>
          <w:tab/>
        </w:r>
        <w:r w:rsidR="0039622C">
          <w:rPr>
            <w:noProof/>
            <w:webHidden/>
          </w:rPr>
          <w:fldChar w:fldCharType="begin"/>
        </w:r>
        <w:r w:rsidR="0039622C">
          <w:rPr>
            <w:noProof/>
            <w:webHidden/>
          </w:rPr>
          <w:instrText xml:space="preserve"> PAGEREF _Toc475434206 \h </w:instrText>
        </w:r>
        <w:r w:rsidR="0039622C">
          <w:rPr>
            <w:noProof/>
            <w:webHidden/>
          </w:rPr>
        </w:r>
        <w:r w:rsidR="0039622C">
          <w:rPr>
            <w:noProof/>
            <w:webHidden/>
          </w:rPr>
          <w:fldChar w:fldCharType="separate"/>
        </w:r>
        <w:r w:rsidR="0039622C">
          <w:rPr>
            <w:noProof/>
            <w:webHidden/>
          </w:rPr>
          <w:t>1</w:t>
        </w:r>
        <w:r w:rsidR="0039622C">
          <w:rPr>
            <w:noProof/>
            <w:webHidden/>
          </w:rPr>
          <w:fldChar w:fldCharType="end"/>
        </w:r>
      </w:hyperlink>
    </w:p>
    <w:p w:rsidR="0039622C" w:rsidRDefault="00996EB8">
      <w:pPr>
        <w:pStyle w:val="TOC1"/>
        <w:rPr>
          <w:rFonts w:asciiTheme="minorHAnsi" w:eastAsiaTheme="minorEastAsia" w:hAnsiTheme="minorHAnsi" w:cstheme="minorBidi"/>
          <w:b w:val="0"/>
          <w:bCs w:val="0"/>
          <w:caps w:val="0"/>
          <w:noProof/>
          <w:sz w:val="22"/>
          <w:szCs w:val="22"/>
        </w:rPr>
      </w:pPr>
      <w:hyperlink w:anchor="_Toc475434207" w:history="1">
        <w:r w:rsidR="0039622C" w:rsidRPr="007B0FC9">
          <w:rPr>
            <w:rStyle w:val="Hyperlink"/>
            <w:noProof/>
          </w:rPr>
          <w:t>5.</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EQUIPMENT</w:t>
        </w:r>
        <w:r w:rsidR="0039622C">
          <w:rPr>
            <w:noProof/>
            <w:webHidden/>
          </w:rPr>
          <w:tab/>
        </w:r>
        <w:r w:rsidR="0039622C">
          <w:rPr>
            <w:noProof/>
            <w:webHidden/>
          </w:rPr>
          <w:fldChar w:fldCharType="begin"/>
        </w:r>
        <w:r w:rsidR="0039622C">
          <w:rPr>
            <w:noProof/>
            <w:webHidden/>
          </w:rPr>
          <w:instrText xml:space="preserve"> PAGEREF _Toc475434207 \h </w:instrText>
        </w:r>
        <w:r w:rsidR="0039622C">
          <w:rPr>
            <w:noProof/>
            <w:webHidden/>
          </w:rPr>
        </w:r>
        <w:r w:rsidR="0039622C">
          <w:rPr>
            <w:noProof/>
            <w:webHidden/>
          </w:rPr>
          <w:fldChar w:fldCharType="separate"/>
        </w:r>
        <w:r w:rsidR="0039622C">
          <w:rPr>
            <w:noProof/>
            <w:webHidden/>
          </w:rPr>
          <w:t>2</w:t>
        </w:r>
        <w:r w:rsidR="0039622C">
          <w:rPr>
            <w:noProof/>
            <w:webHidden/>
          </w:rPr>
          <w:fldChar w:fldCharType="end"/>
        </w:r>
      </w:hyperlink>
    </w:p>
    <w:p w:rsidR="0039622C" w:rsidRDefault="00996EB8">
      <w:pPr>
        <w:pStyle w:val="TOC1"/>
        <w:rPr>
          <w:rFonts w:asciiTheme="minorHAnsi" w:eastAsiaTheme="minorEastAsia" w:hAnsiTheme="minorHAnsi" w:cstheme="minorBidi"/>
          <w:b w:val="0"/>
          <w:bCs w:val="0"/>
          <w:caps w:val="0"/>
          <w:noProof/>
          <w:sz w:val="22"/>
          <w:szCs w:val="22"/>
        </w:rPr>
      </w:pPr>
      <w:hyperlink w:anchor="_Toc475434208" w:history="1">
        <w:r w:rsidR="0039622C" w:rsidRPr="007B0FC9">
          <w:rPr>
            <w:rStyle w:val="Hyperlink"/>
            <w:noProof/>
          </w:rPr>
          <w:t>6.</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FISH HANDLING PROCEDURES</w:t>
        </w:r>
        <w:r w:rsidR="0039622C">
          <w:rPr>
            <w:noProof/>
            <w:webHidden/>
          </w:rPr>
          <w:tab/>
        </w:r>
        <w:r w:rsidR="0039622C">
          <w:rPr>
            <w:noProof/>
            <w:webHidden/>
          </w:rPr>
          <w:fldChar w:fldCharType="begin"/>
        </w:r>
        <w:r w:rsidR="0039622C">
          <w:rPr>
            <w:noProof/>
            <w:webHidden/>
          </w:rPr>
          <w:instrText xml:space="preserve"> PAGEREF _Toc475434208 \h </w:instrText>
        </w:r>
        <w:r w:rsidR="0039622C">
          <w:rPr>
            <w:noProof/>
            <w:webHidden/>
          </w:rPr>
        </w:r>
        <w:r w:rsidR="0039622C">
          <w:rPr>
            <w:noProof/>
            <w:webHidden/>
          </w:rPr>
          <w:fldChar w:fldCharType="separate"/>
        </w:r>
        <w:r w:rsidR="0039622C">
          <w:rPr>
            <w:noProof/>
            <w:webHidden/>
          </w:rPr>
          <w:t>2</w:t>
        </w:r>
        <w:r w:rsidR="0039622C">
          <w:rPr>
            <w:noProof/>
            <w:webHidden/>
          </w:rPr>
          <w:fldChar w:fldCharType="end"/>
        </w:r>
      </w:hyperlink>
    </w:p>
    <w:p w:rsidR="0039622C" w:rsidRDefault="00996EB8">
      <w:pPr>
        <w:pStyle w:val="TOC1"/>
        <w:rPr>
          <w:rFonts w:asciiTheme="minorHAnsi" w:eastAsiaTheme="minorEastAsia" w:hAnsiTheme="minorHAnsi" w:cstheme="minorBidi"/>
          <w:b w:val="0"/>
          <w:bCs w:val="0"/>
          <w:caps w:val="0"/>
          <w:noProof/>
          <w:sz w:val="22"/>
          <w:szCs w:val="22"/>
        </w:rPr>
      </w:pPr>
      <w:hyperlink w:anchor="_Toc475434209" w:history="1">
        <w:r w:rsidR="0039622C" w:rsidRPr="007B0FC9">
          <w:rPr>
            <w:rStyle w:val="Hyperlink"/>
            <w:noProof/>
          </w:rPr>
          <w:t>7.</w:t>
        </w:r>
        <w:r w:rsidR="0039622C">
          <w:rPr>
            <w:rFonts w:asciiTheme="minorHAnsi" w:eastAsiaTheme="minorEastAsia" w:hAnsiTheme="minorHAnsi" w:cstheme="minorBidi"/>
            <w:b w:val="0"/>
            <w:bCs w:val="0"/>
            <w:caps w:val="0"/>
            <w:noProof/>
            <w:sz w:val="22"/>
            <w:szCs w:val="22"/>
          </w:rPr>
          <w:tab/>
        </w:r>
        <w:r w:rsidR="0039622C" w:rsidRPr="007B0FC9">
          <w:rPr>
            <w:rStyle w:val="Hyperlink"/>
            <w:noProof/>
          </w:rPr>
          <w:t>FISH SALVAGE REPORT</w:t>
        </w:r>
        <w:r w:rsidR="0039622C">
          <w:rPr>
            <w:noProof/>
            <w:webHidden/>
          </w:rPr>
          <w:tab/>
        </w:r>
        <w:r w:rsidR="0039622C">
          <w:rPr>
            <w:noProof/>
            <w:webHidden/>
          </w:rPr>
          <w:fldChar w:fldCharType="begin"/>
        </w:r>
        <w:r w:rsidR="0039622C">
          <w:rPr>
            <w:noProof/>
            <w:webHidden/>
          </w:rPr>
          <w:instrText xml:space="preserve"> PAGEREF _Toc475434209 \h </w:instrText>
        </w:r>
        <w:r w:rsidR="0039622C">
          <w:rPr>
            <w:noProof/>
            <w:webHidden/>
          </w:rPr>
        </w:r>
        <w:r w:rsidR="0039622C">
          <w:rPr>
            <w:noProof/>
            <w:webHidden/>
          </w:rPr>
          <w:fldChar w:fldCharType="separate"/>
        </w:r>
        <w:r w:rsidR="0039622C">
          <w:rPr>
            <w:noProof/>
            <w:webHidden/>
          </w:rPr>
          <w:t>3</w:t>
        </w:r>
        <w:r w:rsidR="0039622C">
          <w:rPr>
            <w:noProof/>
            <w:webHidden/>
          </w:rPr>
          <w:fldChar w:fldCharType="end"/>
        </w:r>
      </w:hyperlink>
    </w:p>
    <w:p w:rsidR="00D33CBC" w:rsidRDefault="00B43C44" w:rsidP="00866B86">
      <w:pPr>
        <w:pStyle w:val="TOC1"/>
      </w:pPr>
      <w:r>
        <w:fldChar w:fldCharType="end"/>
      </w:r>
    </w:p>
    <w:p w:rsidR="00D33CBC" w:rsidRDefault="00866B86" w:rsidP="004E1177">
      <w:pPr>
        <w:pStyle w:val="FPP1"/>
        <w:spacing w:before="0"/>
      </w:pPr>
      <w:bookmarkStart w:id="3" w:name="_Toc377457519"/>
      <w:r>
        <w:br w:type="page"/>
      </w:r>
      <w:bookmarkStart w:id="4" w:name="_Toc475434203"/>
      <w:r w:rsidR="00433D58" w:rsidRPr="00457549">
        <w:lastRenderedPageBreak/>
        <w:t>INTRODUCTION</w:t>
      </w:r>
      <w:bookmarkEnd w:id="3"/>
      <w:bookmarkEnd w:id="4"/>
    </w:p>
    <w:p w:rsidR="00C37DAD" w:rsidRDefault="00457549" w:rsidP="00D33CBC">
      <w:pPr>
        <w:pStyle w:val="FPP2"/>
      </w:pPr>
      <w:r w:rsidRPr="002B2AF7">
        <w:t xml:space="preserve">Each Corps mainstem project on the Columbia and Snake </w:t>
      </w:r>
      <w:r w:rsidR="00F1122E">
        <w:t>r</w:t>
      </w:r>
      <w:r w:rsidRPr="002B2AF7">
        <w:t>ivers has dewatering and fish handling</w:t>
      </w:r>
      <w:r w:rsidR="001C6FBA">
        <w:t>/salvage</w:t>
      </w:r>
      <w:r w:rsidRPr="002B2AF7">
        <w:t xml:space="preserve"> plans which </w:t>
      </w:r>
      <w:r w:rsidR="001C6FBA">
        <w:t>describe</w:t>
      </w:r>
      <w:r w:rsidRPr="002B2AF7">
        <w:t xml:space="preserve"> procedures for any handling or salvaging of fish within a facility or project area when it is dewatered.  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rsidR="009F106C" w:rsidRDefault="00D33CBC" w:rsidP="00D33CBC">
      <w:pPr>
        <w:pStyle w:val="FPP1"/>
      </w:pPr>
      <w:bookmarkStart w:id="5" w:name="_Toc377457520"/>
      <w:bookmarkStart w:id="6" w:name="_Toc475434204"/>
      <w:bookmarkStart w:id="7" w:name="OLE_LINK1"/>
      <w:bookmarkStart w:id="8" w:name="OLE_LINK2"/>
      <w:r>
        <w:t>COORDINATION</w:t>
      </w:r>
      <w:bookmarkEnd w:id="5"/>
      <w:bookmarkEnd w:id="6"/>
    </w:p>
    <w:p w:rsidR="00C37DAD" w:rsidRDefault="00457549" w:rsidP="00D33CBC">
      <w:pPr>
        <w:pStyle w:val="FPP2"/>
      </w:pPr>
      <w:r w:rsidRPr="002B2AF7">
        <w:t>The dewatering and fish handling</w:t>
      </w:r>
      <w:r w:rsidR="00F1122E">
        <w:t>/salv</w:t>
      </w:r>
      <w:r w:rsidRPr="002B2AF7">
        <w:t xml:space="preserve">age plan for each project shall include coordination procedures for planned and emergency fish salvage activities.  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rsidR="0081167A" w:rsidRDefault="0081167A" w:rsidP="00D33CBC">
      <w:pPr>
        <w:pStyle w:val="FPP1"/>
      </w:pPr>
      <w:bookmarkStart w:id="9" w:name="_Toc377457521"/>
      <w:bookmarkStart w:id="10" w:name="_Toc475434205"/>
      <w:r>
        <w:t xml:space="preserve">DEWATERING &amp; </w:t>
      </w:r>
      <w:r w:rsidR="00F1122E">
        <w:t>F</w:t>
      </w:r>
      <w:r>
        <w:t>ISH HANDLING PERSONNEL</w:t>
      </w:r>
      <w:bookmarkEnd w:id="9"/>
      <w:bookmarkEnd w:id="10"/>
    </w:p>
    <w:p w:rsidR="0081167A" w:rsidRDefault="0081167A" w:rsidP="00D33CBC">
      <w:pPr>
        <w:pStyle w:val="FPP2"/>
      </w:pPr>
      <w:r w:rsidRPr="00A12B62">
        <w:t xml:space="preserve">The plans shall specify the number and </w:t>
      </w:r>
      <w:r>
        <w:t>specialty</w:t>
      </w:r>
      <w:r w:rsidRPr="00A12B62">
        <w:t xml:space="preserve"> of personnel required for each type of dewatering activity</w:t>
      </w:r>
      <w:r w:rsidR="009F106C">
        <w:t xml:space="preserve">, including </w:t>
      </w:r>
      <w:r w:rsidRPr="00A12B62">
        <w:t xml:space="preserve">the </w:t>
      </w:r>
      <w:r>
        <w:t>P</w:t>
      </w:r>
      <w:r w:rsidRPr="00A12B62">
        <w:t xml:space="preserve">roject </w:t>
      </w:r>
      <w:r>
        <w:t>B</w:t>
      </w:r>
      <w:r w:rsidRPr="00A12B62">
        <w:t xml:space="preserve">iologist, fisheries staff, crane operators, riggers, winch operators, forklift operators and maintenance workers.  </w:t>
      </w:r>
      <w:r>
        <w:t>A</w:t>
      </w:r>
      <w:r w:rsidRPr="00A12B62">
        <w:t xml:space="preserve">dequate personnel must be available for fish salvage activities </w:t>
      </w:r>
      <w:r>
        <w:t>t</w:t>
      </w:r>
      <w:r w:rsidRPr="00A12B62">
        <w:t xml:space="preserve">o </w:t>
      </w:r>
      <w:r>
        <w:t xml:space="preserve">avoid or </w:t>
      </w:r>
      <w:r w:rsidRPr="00A12B62">
        <w:t>min</w:t>
      </w:r>
      <w:r>
        <w:t>imize fish stress and mortality</w:t>
      </w:r>
      <w:r w:rsidRPr="00A12B62">
        <w:t>.</w:t>
      </w:r>
    </w:p>
    <w:p w:rsidR="0081167A" w:rsidRDefault="00F1122E" w:rsidP="00D33CBC">
      <w:pPr>
        <w:pStyle w:val="FPP2"/>
      </w:pPr>
      <w:r w:rsidRPr="00A12B62">
        <w:t xml:space="preserve">The plans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81167A">
        <w:t xml:space="preserve">in order </w:t>
      </w:r>
      <w:r w:rsidR="001C6FBA">
        <w:t xml:space="preserve">to </w:t>
      </w:r>
      <w:r w:rsidR="0081167A">
        <w:t>define</w:t>
      </w:r>
      <w:r w:rsidRPr="00A12B62">
        <w:t xml:space="preserve"> responsibilities for each participant.  </w:t>
      </w:r>
    </w:p>
    <w:p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rsidR="00D33CBC" w:rsidRDefault="00D33CBC" w:rsidP="00D33CBC">
      <w:pPr>
        <w:pStyle w:val="FPP1"/>
      </w:pPr>
      <w:bookmarkStart w:id="11" w:name="_Toc377457522"/>
      <w:bookmarkStart w:id="12" w:name="_Toc475434206"/>
      <w:r>
        <w:t>FACILITIES</w:t>
      </w:r>
      <w:bookmarkEnd w:id="11"/>
      <w:bookmarkEnd w:id="12"/>
    </w:p>
    <w:p w:rsidR="00D33CBC" w:rsidRDefault="00F1122E" w:rsidP="00D33CBC">
      <w:pPr>
        <w:pStyle w:val="FPP2"/>
      </w:pPr>
      <w:r>
        <w:t xml:space="preserve"> </w:t>
      </w:r>
      <w:r w:rsidR="00D33CBC">
        <w:t>S</w:t>
      </w:r>
      <w:r w:rsidR="00A722E6">
        <w:t>alvage plans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  Individual projects may have other facilities or features that contain fish.  </w:t>
      </w:r>
    </w:p>
    <w:p w:rsidR="00F1122E" w:rsidRDefault="00F1122E" w:rsidP="00D33CBC">
      <w:pPr>
        <w:pStyle w:val="FPP2"/>
      </w:pPr>
      <w:r w:rsidRPr="00A12B62">
        <w:t>The plans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rsidR="003F07CD" w:rsidRDefault="003F07CD" w:rsidP="00D33CBC">
      <w:pPr>
        <w:pStyle w:val="FPP2"/>
      </w:pPr>
      <w:r w:rsidRPr="00D33CBC">
        <w:rPr>
          <w:b/>
        </w:rPr>
        <w:t xml:space="preserve">Fish Safety Pools.  </w:t>
      </w:r>
      <w:r w:rsidRPr="00A12B62">
        <w:t xml:space="preserve">The fish salvage plans shall identify </w:t>
      </w:r>
      <w:r>
        <w:t xml:space="preserve">areas for “safety pools” </w:t>
      </w:r>
      <w:r w:rsidRPr="00A12B62">
        <w:t xml:space="preserve">in each facility </w:t>
      </w:r>
      <w:r>
        <w:t>that</w:t>
      </w:r>
      <w:r w:rsidRPr="00A12B62">
        <w:t xml:space="preserve"> pond enough water to hold fish temporarily.  The plan shall specify whether the safety pools are usually maintained by leakage or a controlled water flow.  The plans shall specify how long and under what conditions each safety pool can be used to hold fish safely.  If there is potential for the safety pools to freeze or lose their water source, the fish should be evacuated as soon as possible.</w:t>
      </w:r>
    </w:p>
    <w:p w:rsidR="00E41CEF" w:rsidRDefault="00D33CBC" w:rsidP="00D33CBC">
      <w:pPr>
        <w:pStyle w:val="FPP1"/>
      </w:pPr>
      <w:bookmarkStart w:id="13" w:name="_Toc377457523"/>
      <w:bookmarkStart w:id="14" w:name="_Toc475434207"/>
      <w:r>
        <w:lastRenderedPageBreak/>
        <w:t>EQUIPMENT</w:t>
      </w:r>
      <w:bookmarkEnd w:id="13"/>
      <w:bookmarkEnd w:id="14"/>
    </w:p>
    <w:p w:rsidR="003F07CD" w:rsidRDefault="003F07CD" w:rsidP="00D33CBC">
      <w:pPr>
        <w:pStyle w:val="FPP2"/>
      </w:pPr>
      <w:r w:rsidRPr="003F07CD">
        <w:t xml:space="preserve">The plans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rsidR="00F1122E" w:rsidRDefault="003F07CD" w:rsidP="00D33CBC">
      <w:pPr>
        <w:pStyle w:val="FPP2"/>
      </w:pPr>
      <w:r w:rsidRPr="00D33CBC">
        <w:rPr>
          <w:b/>
        </w:rPr>
        <w:t xml:space="preserve">Fish Handling Equipment.  </w:t>
      </w:r>
      <w:r w:rsidR="00F1122E" w:rsidRPr="003F07CD">
        <w:t>The plans shall specify all fish handling equipment required during each type of dewatering activity</w:t>
      </w:r>
      <w:r>
        <w:t>, including gloves, hand-</w:t>
      </w:r>
      <w:r w:rsidR="00F1122E" w:rsidRPr="003F07CD">
        <w:t>held fish nets, seines, fish buckets, gatewell dip baskets, and fish transport tanks and vehicles.  All equipment should be in good condition and pre-positioned before dewatering begins.</w:t>
      </w:r>
    </w:p>
    <w:p w:rsidR="00F1122E" w:rsidRDefault="003F07CD" w:rsidP="00D33CBC">
      <w:pPr>
        <w:pStyle w:val="FPP2"/>
      </w:pPr>
      <w:r w:rsidRPr="00D33CBC">
        <w:rPr>
          <w:b/>
        </w:rPr>
        <w:t>Support Equipment.</w:t>
      </w:r>
      <w:r>
        <w:t xml:space="preserve">  </w:t>
      </w:r>
      <w:r w:rsidR="00F1122E" w:rsidRPr="003F07CD">
        <w:t>The plans shall include a detailed list of all support equipment required for each dewatering activity</w:t>
      </w:r>
      <w:r>
        <w:t xml:space="preserve">, including </w:t>
      </w:r>
      <w:r w:rsidR="00F1122E" w:rsidRPr="003F07CD">
        <w:t xml:space="preserve">items such as hard-hats, boots, safety harnesses, flashlights, portable radios, ladders, cranes, man-baskets, pumps, forklifts, and any other equipment required for a dewatering activity.  </w:t>
      </w:r>
    </w:p>
    <w:p w:rsidR="00E41CEF" w:rsidRDefault="00D33CBC" w:rsidP="00D33CBC">
      <w:pPr>
        <w:pStyle w:val="FPP1"/>
      </w:pPr>
      <w:bookmarkStart w:id="15" w:name="_Toc377457524"/>
      <w:bookmarkStart w:id="16" w:name="_Toc475434208"/>
      <w:r>
        <w:t>FISH HANDLING PROCEDURES</w:t>
      </w:r>
      <w:bookmarkEnd w:id="15"/>
      <w:bookmarkEnd w:id="16"/>
    </w:p>
    <w:p w:rsidR="00E41CEF" w:rsidRDefault="00F1122E" w:rsidP="00D33CBC">
      <w:pPr>
        <w:pStyle w:val="FPP2"/>
      </w:pPr>
      <w:r w:rsidRPr="00A12B62">
        <w:t xml:space="preserve">The plans shall include procedures to minimize fish mortality and stress.  The primary fish handling objective will be to collect and transport fish to release sites with minimal stress and without injury or mortality to any fish.  </w:t>
      </w:r>
    </w:p>
    <w:p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rsidR="00E41CEF" w:rsidRDefault="00E41CEF" w:rsidP="00D33CBC">
      <w:pPr>
        <w:pStyle w:val="FPP2"/>
      </w:pPr>
      <w:r>
        <w:t>The plans should reflect the following g</w:t>
      </w:r>
      <w:r w:rsidR="00F1122E" w:rsidRPr="00E41CEF">
        <w:t>eneral fish handling guidelines</w:t>
      </w:r>
      <w:r>
        <w:t>:</w:t>
      </w:r>
    </w:p>
    <w:p w:rsidR="00E41CEF" w:rsidRDefault="00F1122E" w:rsidP="0039622C">
      <w:pPr>
        <w:pStyle w:val="FPP2"/>
        <w:numPr>
          <w:ilvl w:val="4"/>
          <w:numId w:val="16"/>
        </w:numPr>
      </w:pPr>
      <w:r w:rsidRPr="00D33CBC">
        <w:t xml:space="preserve">Adult salmonids and other large adult fish should be salvaged first.  </w:t>
      </w:r>
    </w:p>
    <w:p w:rsidR="00E41CEF" w:rsidRDefault="00F1122E" w:rsidP="0039622C">
      <w:pPr>
        <w:pStyle w:val="FPP2"/>
        <w:numPr>
          <w:ilvl w:val="4"/>
          <w:numId w:val="16"/>
        </w:numPr>
      </w:pPr>
      <w:r w:rsidRPr="00D33CBC">
        <w:t xml:space="preserve">Netting of fish should be minimized whenever possible.  </w:t>
      </w:r>
    </w:p>
    <w:p w:rsidR="00E41CEF" w:rsidRDefault="00F1122E" w:rsidP="0039622C">
      <w:pPr>
        <w:pStyle w:val="FPP2"/>
        <w:numPr>
          <w:ilvl w:val="4"/>
          <w:numId w:val="16"/>
        </w:numPr>
      </w:pPr>
      <w:r w:rsidRPr="00D33CBC">
        <w:t xml:space="preserve">Fish should not be crowded in the holding containers.  </w:t>
      </w:r>
    </w:p>
    <w:p w:rsidR="00E41CEF" w:rsidRDefault="00F1122E" w:rsidP="0039622C">
      <w:pPr>
        <w:pStyle w:val="FPP2"/>
        <w:numPr>
          <w:ilvl w:val="4"/>
          <w:numId w:val="16"/>
        </w:numPr>
      </w:pPr>
      <w:r w:rsidRPr="00D33CBC">
        <w:t>Fish will be less stressed in larger containers (</w:t>
      </w:r>
      <w:r w:rsidR="00E41CEF" w:rsidRPr="00D33CBC">
        <w:t xml:space="preserve">≥ </w:t>
      </w:r>
      <w:r w:rsidRPr="00D33CBC">
        <w:t xml:space="preserve">300 gallons preferred), in colder water, and with supplemental oxygen or aeration.  </w:t>
      </w:r>
    </w:p>
    <w:p w:rsidR="00E41CEF" w:rsidRDefault="00F1122E" w:rsidP="0039622C">
      <w:pPr>
        <w:pStyle w:val="FPP2"/>
        <w:numPr>
          <w:ilvl w:val="4"/>
          <w:numId w:val="16"/>
        </w:numPr>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 xml:space="preserve">.  </w:t>
      </w:r>
    </w:p>
    <w:p w:rsidR="00E41CEF" w:rsidRDefault="00F1122E" w:rsidP="0039622C">
      <w:pPr>
        <w:pStyle w:val="FPP2"/>
        <w:numPr>
          <w:ilvl w:val="4"/>
          <w:numId w:val="16"/>
        </w:numPr>
      </w:pPr>
      <w:r w:rsidRPr="00D33CBC">
        <w:t xml:space="preserve">All fish will be returned to the river as soon as possible at predetermined release sites.  </w:t>
      </w:r>
    </w:p>
    <w:p w:rsidR="00E41CEF" w:rsidRDefault="00F1122E" w:rsidP="0039622C">
      <w:pPr>
        <w:pStyle w:val="FPP2"/>
        <w:numPr>
          <w:ilvl w:val="4"/>
          <w:numId w:val="16"/>
        </w:numPr>
      </w:pPr>
      <w:r w:rsidRPr="00D33CBC">
        <w:t xml:space="preserve">Fish should not be held in holding tanks or containers for more than two hours under any circumstances.  </w:t>
      </w:r>
    </w:p>
    <w:p w:rsidR="00E41CEF" w:rsidRDefault="00F1122E" w:rsidP="0039622C">
      <w:pPr>
        <w:pStyle w:val="FPP2"/>
        <w:numPr>
          <w:ilvl w:val="4"/>
          <w:numId w:val="16"/>
        </w:numPr>
      </w:pPr>
      <w:r w:rsidRPr="00D33CBC">
        <w:lastRenderedPageBreak/>
        <w:t xml:space="preserve">Fish should be released from the holding tanks into the river as soon as the fish salvage operation stops for any reason.  </w:t>
      </w:r>
    </w:p>
    <w:p w:rsidR="00E41CEF" w:rsidRDefault="00F1122E" w:rsidP="0039622C">
      <w:pPr>
        <w:pStyle w:val="FPP2"/>
        <w:numPr>
          <w:ilvl w:val="4"/>
          <w:numId w:val="16"/>
        </w:numPr>
      </w:pPr>
      <w:r w:rsidRPr="00D33CBC">
        <w:t xml:space="preserve">Fish should be carefully released into the tailwater or forebay with a short vertical drop to the river.  Fish release slides are desirable.  </w:t>
      </w:r>
    </w:p>
    <w:p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 xml:space="preserve">.  </w:t>
      </w:r>
    </w:p>
    <w:p w:rsidR="00F1122E" w:rsidRDefault="00F1122E" w:rsidP="0039622C">
      <w:pPr>
        <w:pStyle w:val="FPP2"/>
        <w:numPr>
          <w:ilvl w:val="4"/>
          <w:numId w:val="16"/>
        </w:numPr>
      </w:pPr>
      <w:r w:rsidRPr="00D33CBC">
        <w:t>Fish should be removed prior to debris removal if possible.</w:t>
      </w:r>
    </w:p>
    <w:p w:rsidR="00E41CEF" w:rsidRDefault="00D33CBC" w:rsidP="00D33CBC">
      <w:pPr>
        <w:pStyle w:val="FPP1"/>
      </w:pPr>
      <w:bookmarkStart w:id="17" w:name="_Toc377457525"/>
      <w:bookmarkStart w:id="18" w:name="_Toc475434209"/>
      <w:r>
        <w:t>FISH SALVAGE REPORT</w:t>
      </w:r>
      <w:bookmarkEnd w:id="17"/>
      <w:bookmarkEnd w:id="18"/>
    </w:p>
    <w:p w:rsidR="00F1122E" w:rsidRPr="009F106C" w:rsidRDefault="00F1122E" w:rsidP="00D33CBC">
      <w:pPr>
        <w:pStyle w:val="FPP2"/>
      </w:pPr>
      <w:r w:rsidRPr="009F106C">
        <w:t xml:space="preserve">The fish salvage plan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7"/>
    <w:bookmarkEnd w:id="8"/>
    <w:p w:rsidR="00F1122E" w:rsidRPr="00D45262" w:rsidRDefault="00F1122E" w:rsidP="00F1122E">
      <w:pPr>
        <w:pStyle w:val="ListParagraph"/>
        <w:spacing w:before="480"/>
        <w:ind w:left="0"/>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EB8" w:rsidRDefault="00996EB8">
      <w:r>
        <w:separator/>
      </w:r>
    </w:p>
  </w:endnote>
  <w:endnote w:type="continuationSeparator" w:id="0">
    <w:p w:rsidR="00996EB8" w:rsidRDefault="009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EC3266">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642CB3" w:rsidRDefault="00DD0FB2" w:rsidP="00642CB3">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EB8" w:rsidRDefault="00996EB8">
      <w:r>
        <w:separator/>
      </w:r>
    </w:p>
  </w:footnote>
  <w:footnote w:type="continuationSeparator" w:id="0">
    <w:p w:rsidR="00996EB8" w:rsidRDefault="0099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F44A91"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101512">
      <w:rPr>
        <w:rFonts w:ascii="Calibri" w:hAnsi="Calibri" w:cs="Calibri"/>
        <w:sz w:val="20"/>
      </w:rPr>
      <w:t>7</w:t>
    </w:r>
    <w:r>
      <w:rPr>
        <w:rFonts w:ascii="Calibri" w:hAnsi="Calibri" w:cs="Calibri"/>
        <w:sz w:val="20"/>
      </w:rPr>
      <w:t xml:space="preserve"> Fish Passage Plan</w:t>
    </w:r>
    <w:r>
      <w:rPr>
        <w:rFonts w:ascii="Calibri" w:hAnsi="Calibri" w:cs="Calibri"/>
        <w:sz w:val="20"/>
      </w:rPr>
      <w:tab/>
      <w:t>Appendix F</w:t>
    </w:r>
    <w:r w:rsidR="0039622C">
      <w:rPr>
        <w:rFonts w:ascii="Calibri" w:hAnsi="Calibri" w:cs="Calibri"/>
        <w:sz w:val="20"/>
      </w:rPr>
      <w:t xml:space="preserve"> – Dewatering Fish Salvage Plans</w:t>
    </w:r>
    <w:r w:rsidR="00433D58">
      <w:rPr>
        <w:rFonts w:ascii="Calibri" w:hAnsi="Calibri" w:cs="Calibri"/>
        <w:sz w:val="20"/>
      </w:rPr>
      <w:tab/>
    </w:r>
    <w:r w:rsidR="0039622C">
      <w:rPr>
        <w:rFonts w:ascii="Calibri" w:hAnsi="Calibri" w:cs="Calibri"/>
        <w:sz w:val="20"/>
      </w:rPr>
      <w:t>3/1/2017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F44A91" w:rsidP="00D33CBC">
    <w:pPr>
      <w:pStyle w:val="Header"/>
      <w:pBdr>
        <w:bottom w:val="single" w:sz="4" w:space="1" w:color="auto"/>
      </w:pBdr>
      <w:spacing w:before="0" w:after="0"/>
      <w:rPr>
        <w:rFonts w:ascii="Calibri" w:hAnsi="Calibri" w:cs="Calibri"/>
        <w:sz w:val="20"/>
      </w:rPr>
    </w:pPr>
    <w:r>
      <w:rPr>
        <w:rFonts w:ascii="Calibri" w:hAnsi="Calibri" w:cs="Calibri"/>
        <w:sz w:val="20"/>
      </w:rPr>
      <w:t>201</w:t>
    </w:r>
    <w:r w:rsidR="00101512">
      <w:rPr>
        <w:rFonts w:ascii="Calibri" w:hAnsi="Calibri" w:cs="Calibri"/>
        <w:sz w:val="20"/>
      </w:rPr>
      <w:t>7</w:t>
    </w:r>
    <w:r>
      <w:rPr>
        <w:rFonts w:ascii="Calibri" w:hAnsi="Calibri" w:cs="Calibri"/>
        <w:sz w:val="20"/>
      </w:rPr>
      <w:t xml:space="preserve"> Fish Passage Plan</w:t>
    </w:r>
    <w:r>
      <w:rPr>
        <w:rFonts w:ascii="Calibri" w:hAnsi="Calibri" w:cs="Calibri"/>
        <w:sz w:val="20"/>
      </w:rPr>
      <w:tab/>
    </w:r>
    <w:r w:rsidR="00642CB3">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22B8F"/>
    <w:rsid w:val="00026772"/>
    <w:rsid w:val="0005407C"/>
    <w:rsid w:val="00054760"/>
    <w:rsid w:val="00060062"/>
    <w:rsid w:val="000804E6"/>
    <w:rsid w:val="00082F9E"/>
    <w:rsid w:val="000846C7"/>
    <w:rsid w:val="000A00A6"/>
    <w:rsid w:val="000A5800"/>
    <w:rsid w:val="000A720A"/>
    <w:rsid w:val="000B19B3"/>
    <w:rsid w:val="000B19B7"/>
    <w:rsid w:val="000C7D48"/>
    <w:rsid w:val="000E40DE"/>
    <w:rsid w:val="000F3968"/>
    <w:rsid w:val="00101512"/>
    <w:rsid w:val="001041D9"/>
    <w:rsid w:val="001063E3"/>
    <w:rsid w:val="0012427D"/>
    <w:rsid w:val="00133C7C"/>
    <w:rsid w:val="00136D9B"/>
    <w:rsid w:val="00172E88"/>
    <w:rsid w:val="001850F7"/>
    <w:rsid w:val="00194797"/>
    <w:rsid w:val="001A78FD"/>
    <w:rsid w:val="001B3139"/>
    <w:rsid w:val="001B5B95"/>
    <w:rsid w:val="001C1AD2"/>
    <w:rsid w:val="001C31CD"/>
    <w:rsid w:val="001C54CB"/>
    <w:rsid w:val="001C6FBA"/>
    <w:rsid w:val="001D2751"/>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4078"/>
    <w:rsid w:val="002F284B"/>
    <w:rsid w:val="002F7539"/>
    <w:rsid w:val="0030217B"/>
    <w:rsid w:val="0030247E"/>
    <w:rsid w:val="00311D89"/>
    <w:rsid w:val="003170C9"/>
    <w:rsid w:val="0034661F"/>
    <w:rsid w:val="00351DC7"/>
    <w:rsid w:val="00352CA7"/>
    <w:rsid w:val="0039280F"/>
    <w:rsid w:val="0039622C"/>
    <w:rsid w:val="003B5415"/>
    <w:rsid w:val="003B5605"/>
    <w:rsid w:val="003E6189"/>
    <w:rsid w:val="003F07CD"/>
    <w:rsid w:val="003F7B82"/>
    <w:rsid w:val="00401759"/>
    <w:rsid w:val="0040231D"/>
    <w:rsid w:val="00406D16"/>
    <w:rsid w:val="00422AAA"/>
    <w:rsid w:val="00433D58"/>
    <w:rsid w:val="004402FC"/>
    <w:rsid w:val="00444E37"/>
    <w:rsid w:val="00455580"/>
    <w:rsid w:val="00455FFF"/>
    <w:rsid w:val="00457549"/>
    <w:rsid w:val="004629BB"/>
    <w:rsid w:val="004759E5"/>
    <w:rsid w:val="00481C83"/>
    <w:rsid w:val="004875BC"/>
    <w:rsid w:val="00490621"/>
    <w:rsid w:val="00491C60"/>
    <w:rsid w:val="004A28B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E4935"/>
    <w:rsid w:val="005F11C7"/>
    <w:rsid w:val="00603817"/>
    <w:rsid w:val="00614E3F"/>
    <w:rsid w:val="006150D6"/>
    <w:rsid w:val="0061606E"/>
    <w:rsid w:val="006308BC"/>
    <w:rsid w:val="00631A29"/>
    <w:rsid w:val="00641655"/>
    <w:rsid w:val="00642CB3"/>
    <w:rsid w:val="0065109A"/>
    <w:rsid w:val="0069379D"/>
    <w:rsid w:val="006A5E6C"/>
    <w:rsid w:val="006C12EA"/>
    <w:rsid w:val="006C2E98"/>
    <w:rsid w:val="006E58E9"/>
    <w:rsid w:val="006F2F73"/>
    <w:rsid w:val="0071285A"/>
    <w:rsid w:val="007170E9"/>
    <w:rsid w:val="00732C95"/>
    <w:rsid w:val="00743F10"/>
    <w:rsid w:val="00745F08"/>
    <w:rsid w:val="007656CE"/>
    <w:rsid w:val="00775F68"/>
    <w:rsid w:val="007A13EC"/>
    <w:rsid w:val="007B637D"/>
    <w:rsid w:val="007B6758"/>
    <w:rsid w:val="007C1C3D"/>
    <w:rsid w:val="007D02B8"/>
    <w:rsid w:val="007F06F0"/>
    <w:rsid w:val="007F0E86"/>
    <w:rsid w:val="0080317D"/>
    <w:rsid w:val="0081167A"/>
    <w:rsid w:val="0081698F"/>
    <w:rsid w:val="00820653"/>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B75"/>
    <w:rsid w:val="009E179E"/>
    <w:rsid w:val="009F106C"/>
    <w:rsid w:val="009F4207"/>
    <w:rsid w:val="009F49EF"/>
    <w:rsid w:val="00A0484A"/>
    <w:rsid w:val="00A10AEB"/>
    <w:rsid w:val="00A12304"/>
    <w:rsid w:val="00A41044"/>
    <w:rsid w:val="00A470D0"/>
    <w:rsid w:val="00A722E6"/>
    <w:rsid w:val="00A77A9C"/>
    <w:rsid w:val="00A93A26"/>
    <w:rsid w:val="00AB261F"/>
    <w:rsid w:val="00AC421F"/>
    <w:rsid w:val="00AF054F"/>
    <w:rsid w:val="00B26BCD"/>
    <w:rsid w:val="00B323C7"/>
    <w:rsid w:val="00B379C2"/>
    <w:rsid w:val="00B43C44"/>
    <w:rsid w:val="00B67070"/>
    <w:rsid w:val="00B7316C"/>
    <w:rsid w:val="00B82289"/>
    <w:rsid w:val="00B866A1"/>
    <w:rsid w:val="00BA6DA7"/>
    <w:rsid w:val="00BB7080"/>
    <w:rsid w:val="00BC131E"/>
    <w:rsid w:val="00BC36BA"/>
    <w:rsid w:val="00BE5083"/>
    <w:rsid w:val="00BF1249"/>
    <w:rsid w:val="00BF31AB"/>
    <w:rsid w:val="00BF31DC"/>
    <w:rsid w:val="00BF36DE"/>
    <w:rsid w:val="00C00D16"/>
    <w:rsid w:val="00C03420"/>
    <w:rsid w:val="00C07221"/>
    <w:rsid w:val="00C12A8E"/>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5FC9"/>
    <w:rsid w:val="00DA6D3F"/>
    <w:rsid w:val="00DD0FB2"/>
    <w:rsid w:val="00DD25D3"/>
    <w:rsid w:val="00DD537F"/>
    <w:rsid w:val="00DE613F"/>
    <w:rsid w:val="00DF4E74"/>
    <w:rsid w:val="00DF4FD9"/>
    <w:rsid w:val="00E067B7"/>
    <w:rsid w:val="00E30F0F"/>
    <w:rsid w:val="00E3324C"/>
    <w:rsid w:val="00E41CEF"/>
    <w:rsid w:val="00E51962"/>
    <w:rsid w:val="00E565AF"/>
    <w:rsid w:val="00E703E1"/>
    <w:rsid w:val="00E7649A"/>
    <w:rsid w:val="00E821C4"/>
    <w:rsid w:val="00E85248"/>
    <w:rsid w:val="00E86D1A"/>
    <w:rsid w:val="00E87F8E"/>
    <w:rsid w:val="00EA1430"/>
    <w:rsid w:val="00EB41D7"/>
    <w:rsid w:val="00EC3266"/>
    <w:rsid w:val="00ED535A"/>
    <w:rsid w:val="00ED64E9"/>
    <w:rsid w:val="00EF70C0"/>
    <w:rsid w:val="00F1122E"/>
    <w:rsid w:val="00F16976"/>
    <w:rsid w:val="00F2460B"/>
    <w:rsid w:val="00F25909"/>
    <w:rsid w:val="00F355F8"/>
    <w:rsid w:val="00F44A91"/>
    <w:rsid w:val="00F457FA"/>
    <w:rsid w:val="00F46BB8"/>
    <w:rsid w:val="00F6497E"/>
    <w:rsid w:val="00F6527F"/>
    <w:rsid w:val="00F65BC2"/>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5C790-6CFD-418B-B4AF-87A8A2D3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928</Words>
  <Characters>5240</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Protocols for Juvenile Monitoring Facility Operations</vt:lpstr>
    </vt:vector>
  </TitlesOfParts>
  <Company>USACE</Company>
  <LinksUpToDate>false</LinksUpToDate>
  <CharactersWithSpaces>6127</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G0PDWLSW</cp:lastModifiedBy>
  <cp:revision>4</cp:revision>
  <cp:lastPrinted>2013-01-23T17:43:00Z</cp:lastPrinted>
  <dcterms:created xsi:type="dcterms:W3CDTF">2017-02-21T17:52:00Z</dcterms:created>
  <dcterms:modified xsi:type="dcterms:W3CDTF">2017-02-24T18:52:00Z</dcterms:modified>
</cp:coreProperties>
</file>