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050" w:rsidRPr="00EC5989" w:rsidRDefault="00AC2B9F" w:rsidP="00D177B3">
      <w:pPr>
        <w:pStyle w:val="Heading1"/>
        <w:keepNext w:val="0"/>
        <w:spacing w:before="0" w:after="0"/>
        <w:jc w:val="center"/>
        <w:rPr>
          <w:rFonts w:ascii="Times New Roman" w:hAnsi="Times New Roman" w:cs="Times New Roman"/>
          <w:sz w:val="24"/>
          <w:szCs w:val="24"/>
        </w:rPr>
      </w:pPr>
      <w:bookmarkStart w:id="0" w:name="OLE_LINK8"/>
      <w:bookmarkStart w:id="1" w:name="OLE_LINK9"/>
      <w:r>
        <w:rPr>
          <w:rFonts w:ascii="Times New Roman" w:hAnsi="Times New Roman" w:cs="Times New Roman"/>
          <w:sz w:val="24"/>
          <w:szCs w:val="24"/>
        </w:rPr>
        <w:t>Fish Passage Plan (</w:t>
      </w:r>
      <w:r w:rsidR="0072583F" w:rsidRPr="00EC5989">
        <w:rPr>
          <w:rFonts w:ascii="Times New Roman" w:hAnsi="Times New Roman" w:cs="Times New Roman"/>
          <w:sz w:val="24"/>
          <w:szCs w:val="24"/>
        </w:rPr>
        <w:t>FPP</w:t>
      </w:r>
      <w:r>
        <w:rPr>
          <w:rFonts w:ascii="Times New Roman" w:hAnsi="Times New Roman" w:cs="Times New Roman"/>
          <w:sz w:val="24"/>
          <w:szCs w:val="24"/>
        </w:rPr>
        <w:t>)</w:t>
      </w:r>
      <w:r w:rsidR="0072583F" w:rsidRPr="00EC5989">
        <w:rPr>
          <w:rFonts w:ascii="Times New Roman" w:hAnsi="Times New Roman" w:cs="Times New Roman"/>
          <w:sz w:val="24"/>
          <w:szCs w:val="24"/>
        </w:rPr>
        <w:t xml:space="preserve"> Change </w:t>
      </w:r>
      <w:r w:rsidR="008938EB" w:rsidRPr="00EC5989">
        <w:rPr>
          <w:rFonts w:ascii="Times New Roman" w:hAnsi="Times New Roman" w:cs="Times New Roman"/>
          <w:sz w:val="24"/>
          <w:szCs w:val="24"/>
        </w:rPr>
        <w:t xml:space="preserve">Request </w:t>
      </w:r>
      <w:r w:rsidR="0072583F" w:rsidRPr="00EC5989">
        <w:rPr>
          <w:rFonts w:ascii="Times New Roman" w:hAnsi="Times New Roman" w:cs="Times New Roman"/>
          <w:sz w:val="24"/>
          <w:szCs w:val="24"/>
        </w:rPr>
        <w:t>Form</w:t>
      </w:r>
    </w:p>
    <w:bookmarkEnd w:id="0"/>
    <w:bookmarkEnd w:id="1"/>
    <w:p w:rsidR="00CD704F" w:rsidRPr="0061295A" w:rsidRDefault="00CD704F" w:rsidP="00EB3394">
      <w:pPr>
        <w:pBdr>
          <w:top w:val="single" w:sz="4" w:space="1" w:color="auto"/>
        </w:pBdr>
        <w:rPr>
          <w:i/>
        </w:rPr>
      </w:pPr>
      <w:r w:rsidRPr="009C6814">
        <w:rPr>
          <w:b/>
        </w:rPr>
        <w:t xml:space="preserve">Change </w:t>
      </w:r>
      <w:r w:rsidR="005D05C8">
        <w:rPr>
          <w:b/>
        </w:rPr>
        <w:t>Form #</w:t>
      </w:r>
      <w:r w:rsidR="00AC2B9F">
        <w:rPr>
          <w:b/>
        </w:rPr>
        <w:t xml:space="preserve"> </w:t>
      </w:r>
      <w:r w:rsidR="00FF78FC">
        <w:rPr>
          <w:b/>
        </w:rPr>
        <w:t>&amp; Title</w:t>
      </w:r>
      <w:r w:rsidRPr="009C6814">
        <w:t>:</w:t>
      </w:r>
      <w:r w:rsidR="00D177B3">
        <w:tab/>
      </w:r>
      <w:r w:rsidR="0077485C">
        <w:t>19</w:t>
      </w:r>
      <w:r w:rsidR="001937A4">
        <w:t>AppL005</w:t>
      </w:r>
      <w:r w:rsidR="0077485C">
        <w:t xml:space="preserve"> –</w:t>
      </w:r>
      <w:r w:rsidR="001937A4">
        <w:t xml:space="preserve"> </w:t>
      </w:r>
      <w:r w:rsidR="00C25DA4">
        <w:t>Appendix L</w:t>
      </w:r>
      <w:r w:rsidR="001937A4">
        <w:t xml:space="preserve"> Updates for LOWER GRANITE</w:t>
      </w:r>
    </w:p>
    <w:p w:rsidR="00CD704F" w:rsidRPr="009C6814" w:rsidRDefault="00CD704F" w:rsidP="00EB3394">
      <w:r w:rsidRPr="009C6814">
        <w:rPr>
          <w:b/>
        </w:rPr>
        <w:t>Date</w:t>
      </w:r>
      <w:r w:rsidR="00B1230A" w:rsidRPr="009C6814">
        <w:rPr>
          <w:b/>
        </w:rPr>
        <w:t xml:space="preserve"> Submitted</w:t>
      </w:r>
      <w:r w:rsidRPr="009C6814">
        <w:t>:</w:t>
      </w:r>
      <w:r w:rsidR="007F4326">
        <w:t xml:space="preserve"> </w:t>
      </w:r>
      <w:r w:rsidR="0077485C">
        <w:tab/>
      </w:r>
      <w:r w:rsidR="0077485C">
        <w:tab/>
      </w:r>
      <w:r w:rsidR="007F4326">
        <w:t>12/</w:t>
      </w:r>
      <w:r w:rsidR="00C25DA4">
        <w:t>21</w:t>
      </w:r>
      <w:r w:rsidR="007F4326">
        <w:t>/18</w:t>
      </w:r>
      <w:r w:rsidR="00D177B3">
        <w:tab/>
      </w:r>
      <w:r w:rsidR="00D177B3">
        <w:tab/>
      </w:r>
    </w:p>
    <w:p w:rsidR="0052535B" w:rsidRPr="009C6814" w:rsidRDefault="0052535B" w:rsidP="00EB3394">
      <w:r w:rsidRPr="009C6814">
        <w:rPr>
          <w:b/>
        </w:rPr>
        <w:t>Project</w:t>
      </w:r>
      <w:r w:rsidRPr="009C6814">
        <w:t>:</w:t>
      </w:r>
      <w:r w:rsidR="00D177B3">
        <w:tab/>
      </w:r>
      <w:r w:rsidR="0077485C">
        <w:tab/>
      </w:r>
      <w:r w:rsidR="0077485C">
        <w:tab/>
        <w:t>LWG</w:t>
      </w:r>
      <w:r w:rsidR="00D177B3">
        <w:tab/>
      </w:r>
      <w:r w:rsidR="00D177B3">
        <w:tab/>
      </w:r>
    </w:p>
    <w:p w:rsidR="00625224" w:rsidRDefault="00B1230A" w:rsidP="00EB3394">
      <w:r w:rsidRPr="009C6814">
        <w:rPr>
          <w:b/>
        </w:rPr>
        <w:t>Requester Name, Agency</w:t>
      </w:r>
      <w:r w:rsidR="00CD704F" w:rsidRPr="009C6814">
        <w:t>:</w:t>
      </w:r>
      <w:r w:rsidR="00D177B3">
        <w:tab/>
      </w:r>
      <w:r w:rsidR="0077485C">
        <w:t>Chris Peery</w:t>
      </w:r>
      <w:r w:rsidR="00625224">
        <w:t xml:space="preserve">, </w:t>
      </w:r>
      <w:r w:rsidR="0077485C">
        <w:t>USACE NWW</w:t>
      </w:r>
      <w:r w:rsidR="00625224">
        <w:t>;</w:t>
      </w:r>
      <w:r w:rsidR="00625224">
        <w:tab/>
        <w:t>Elizabeth Holdren, USACE LWG</w:t>
      </w:r>
    </w:p>
    <w:p w:rsidR="005D05C8" w:rsidRPr="009C6814" w:rsidRDefault="005D05C8" w:rsidP="00895E10">
      <w:pPr>
        <w:pBdr>
          <w:bottom w:val="single" w:sz="4" w:space="1" w:color="auto"/>
        </w:pBdr>
        <w:spacing w:after="480"/>
      </w:pPr>
      <w:r w:rsidRPr="00895E10">
        <w:rPr>
          <w:b/>
        </w:rPr>
        <w:t>Final Action:</w:t>
      </w:r>
      <w:r w:rsidR="00D177B3">
        <w:rPr>
          <w:b/>
        </w:rPr>
        <w:tab/>
      </w:r>
      <w:r w:rsidR="00D177B3">
        <w:rPr>
          <w:b/>
        </w:rPr>
        <w:tab/>
      </w:r>
      <w:r w:rsidR="00D177B3">
        <w:rPr>
          <w:b/>
        </w:rPr>
        <w:tab/>
      </w:r>
    </w:p>
    <w:p w:rsidR="00590CB7" w:rsidRDefault="00923CDF" w:rsidP="00850755">
      <w:pPr>
        <w:spacing w:after="240"/>
      </w:pPr>
      <w:r w:rsidRPr="00F60346">
        <w:rPr>
          <w:b/>
          <w:caps/>
          <w:u w:val="single"/>
        </w:rPr>
        <w:t>FPP Section</w:t>
      </w:r>
      <w:r w:rsidR="00AB4424" w:rsidRPr="005D05C8">
        <w:t>:</w:t>
      </w:r>
      <w:r w:rsidR="005D05C8">
        <w:t xml:space="preserve"> </w:t>
      </w:r>
      <w:r w:rsidR="007F4326">
        <w:t>Appendix L</w:t>
      </w:r>
      <w:r w:rsidR="0077485C">
        <w:t xml:space="preserve"> – Avian Action Plans, section</w:t>
      </w:r>
      <w:r w:rsidR="00C25DA4">
        <w:t xml:space="preserve"> </w:t>
      </w:r>
      <w:r w:rsidR="0077485C">
        <w:t>9</w:t>
      </w:r>
      <w:r w:rsidR="001937A4">
        <w:t>,</w:t>
      </w:r>
      <w:r w:rsidR="0077485C">
        <w:t xml:space="preserve"> </w:t>
      </w:r>
      <w:r w:rsidR="00C25DA4">
        <w:t>Lower Granite Dam</w:t>
      </w:r>
      <w:r w:rsidR="0077485C">
        <w:t>.</w:t>
      </w:r>
    </w:p>
    <w:p w:rsidR="0005437E" w:rsidRDefault="0005437E" w:rsidP="0005437E">
      <w:pPr>
        <w:rPr>
          <w:rFonts w:ascii="Times New Roman Bold" w:hAnsi="Times New Roman Bold"/>
          <w:b/>
          <w:caps/>
          <w:u w:val="single"/>
        </w:rPr>
      </w:pPr>
    </w:p>
    <w:p w:rsidR="00D5303B" w:rsidRDefault="009F3DCB" w:rsidP="00880E51">
      <w:pPr>
        <w:spacing w:after="240"/>
      </w:pPr>
      <w:r w:rsidRPr="00923CDF">
        <w:rPr>
          <w:rFonts w:ascii="Times New Roman Bold" w:hAnsi="Times New Roman Bold"/>
          <w:b/>
          <w:caps/>
          <w:u w:val="single"/>
        </w:rPr>
        <w:t>Justification for Change</w:t>
      </w:r>
      <w:r w:rsidRPr="005D05C8">
        <w:t>:</w:t>
      </w:r>
      <w:r w:rsidR="0055630A">
        <w:t xml:space="preserve"> </w:t>
      </w:r>
      <w:r w:rsidR="0077485C">
        <w:t xml:space="preserve">Updates </w:t>
      </w:r>
      <w:r w:rsidR="00850755">
        <w:t xml:space="preserve">Appendix L </w:t>
      </w:r>
      <w:r w:rsidR="0077485C">
        <w:t>avia</w:t>
      </w:r>
      <w:r w:rsidR="00850755">
        <w:t xml:space="preserve">n action plans for </w:t>
      </w:r>
      <w:r w:rsidR="00C25DA4">
        <w:t>Lower Granite</w:t>
      </w:r>
      <w:r w:rsidR="0077485C">
        <w:t xml:space="preserve">. </w:t>
      </w:r>
    </w:p>
    <w:p w:rsidR="001937A4" w:rsidRDefault="001937A4" w:rsidP="00880E51">
      <w:pPr>
        <w:spacing w:after="240"/>
        <w:rPr>
          <w:rFonts w:ascii="Times New Roman Bold" w:hAnsi="Times New Roman Bold"/>
          <w:b/>
          <w:caps/>
          <w:u w:val="single"/>
        </w:rPr>
      </w:pPr>
      <w:r>
        <w:t xml:space="preserve">Edited to reflect updates to the Lower Granite avian predation program over the last five juvenile fish passage seasons. In past seasons, bird abundance was based on biological technician observations of the visible tailrace from the separator deck. Beginning in 2016, Project biologist surveys have consistently been taken on a daily basis and include all </w:t>
      </w:r>
      <w:proofErr w:type="spellStart"/>
      <w:r>
        <w:t>piscivorous</w:t>
      </w:r>
      <w:proofErr w:type="spellEnd"/>
      <w:r>
        <w:t xml:space="preserve"> birds identified in the forebay and tailrace as seen with binoculars from the top deck of the dam. Based on the last five years of </w:t>
      </w:r>
      <w:proofErr w:type="spellStart"/>
      <w:r>
        <w:t>piscivorous</w:t>
      </w:r>
      <w:proofErr w:type="spellEnd"/>
      <w:r>
        <w:t xml:space="preserve"> bird counts at LWG, the incident response trigger for gulls has decreased and a response trigger has been established for cormorants.</w:t>
      </w:r>
    </w:p>
    <w:p w:rsidR="00C25DA4" w:rsidRDefault="00C64B8E" w:rsidP="00C25DA4">
      <w:pPr>
        <w:spacing w:after="240"/>
      </w:pPr>
      <w:r w:rsidRPr="00923CDF">
        <w:rPr>
          <w:rFonts w:ascii="Times New Roman Bold" w:hAnsi="Times New Roman Bold"/>
          <w:b/>
          <w:caps/>
          <w:u w:val="single"/>
        </w:rPr>
        <w:t>Proposed Change</w:t>
      </w:r>
      <w:r w:rsidRPr="005D05C8">
        <w:t>:</w:t>
      </w:r>
      <w:r w:rsidR="002D086F">
        <w:t xml:space="preserve"> </w:t>
      </w:r>
    </w:p>
    <w:p w:rsidR="002D086F" w:rsidRDefault="00C25DA4" w:rsidP="00C25DA4">
      <w:pPr>
        <w:spacing w:after="240"/>
      </w:pPr>
      <w:r w:rsidRPr="00590CB7">
        <w:rPr>
          <w:i/>
        </w:rPr>
        <w:t xml:space="preserve"> </w:t>
      </w:r>
      <w:r w:rsidR="00590CB7" w:rsidRPr="00590CB7">
        <w:rPr>
          <w:i/>
        </w:rPr>
        <w:t>[</w:t>
      </w:r>
      <w:r w:rsidR="00B85A81">
        <w:rPr>
          <w:i/>
        </w:rPr>
        <w:t>S</w:t>
      </w:r>
      <w:r w:rsidR="00590CB7" w:rsidRPr="00590CB7">
        <w:rPr>
          <w:i/>
        </w:rPr>
        <w:t xml:space="preserve">ee </w:t>
      </w:r>
      <w:r w:rsidR="0077485C">
        <w:rPr>
          <w:i/>
        </w:rPr>
        <w:t xml:space="preserve">following pages for draft Appendix L with </w:t>
      </w:r>
      <w:r w:rsidR="00590CB7" w:rsidRPr="00590CB7">
        <w:rPr>
          <w:i/>
        </w:rPr>
        <w:t>edits in track changes]</w:t>
      </w:r>
    </w:p>
    <w:p w:rsidR="005D05C8" w:rsidRDefault="0072583F" w:rsidP="00880E51">
      <w:pPr>
        <w:spacing w:after="240"/>
      </w:pPr>
      <w:r w:rsidRPr="00923CDF">
        <w:rPr>
          <w:rFonts w:ascii="Times New Roman Bold" w:hAnsi="Times New Roman Bold"/>
          <w:b/>
          <w:caps/>
          <w:u w:val="single"/>
        </w:rPr>
        <w:t>Comments</w:t>
      </w:r>
      <w:r w:rsidR="00CD704F" w:rsidRPr="009C6814">
        <w:t>:</w:t>
      </w:r>
    </w:p>
    <w:p w:rsidR="006B1ABF" w:rsidRDefault="006B1ABF" w:rsidP="006B1ABF">
      <w:r>
        <w:tab/>
      </w:r>
      <w:r>
        <w:rPr>
          <w:u w:val="single"/>
        </w:rPr>
        <w:t>2/7/19 FPP Meeting</w:t>
      </w:r>
      <w:r>
        <w:t>:  FPOM needed more time to review the Appendix L change forms. Moved to next week’s FPOM meeting on 2/14 for finalization.</w:t>
      </w:r>
    </w:p>
    <w:p w:rsidR="008B3CB3" w:rsidRDefault="008B3CB3" w:rsidP="008B3CB3"/>
    <w:p w:rsidR="008B3CB3" w:rsidRPr="0086307A" w:rsidRDefault="008B3CB3" w:rsidP="008B3CB3">
      <w:r>
        <w:tab/>
      </w:r>
      <w:r>
        <w:rPr>
          <w:u w:val="single"/>
        </w:rPr>
        <w:t xml:space="preserve">2/8/19 Charles Morrill, </w:t>
      </w:r>
      <w:proofErr w:type="spellStart"/>
      <w:r>
        <w:rPr>
          <w:u w:val="single"/>
        </w:rPr>
        <w:t>WDFW</w:t>
      </w:r>
      <w:proofErr w:type="spellEnd"/>
      <w:r>
        <w:rPr>
          <w:u w:val="single"/>
        </w:rPr>
        <w:t>, via emai</w:t>
      </w:r>
      <w:r w:rsidRPr="0086307A">
        <w:rPr>
          <w:u w:val="single"/>
        </w:rPr>
        <w:t>l</w:t>
      </w:r>
      <w:r w:rsidRPr="0086307A">
        <w:t>: “</w:t>
      </w:r>
      <w:r w:rsidRPr="0086307A">
        <w:rPr>
          <w:bCs/>
        </w:rPr>
        <w:t>… ple</w:t>
      </w:r>
      <w:r w:rsidRPr="001911DB">
        <w:rPr>
          <w:bCs/>
        </w:rPr>
        <w:t xml:space="preserve">ase note power and field of vision for the binoculars … are the projects all using same power and field of vision </w:t>
      </w:r>
      <w:proofErr w:type="gramStart"/>
      <w:r w:rsidRPr="001911DB">
        <w:rPr>
          <w:bCs/>
        </w:rPr>
        <w:t>binoculars ?</w:t>
      </w:r>
      <w:bookmarkStart w:id="2" w:name="_GoBack"/>
      <w:bookmarkEnd w:id="2"/>
      <w:r w:rsidRPr="0086307A">
        <w:t>”</w:t>
      </w:r>
      <w:proofErr w:type="gramEnd"/>
    </w:p>
    <w:p w:rsidR="008B3CB3" w:rsidRDefault="008B3CB3" w:rsidP="00880E51">
      <w:pPr>
        <w:spacing w:after="240"/>
        <w:rPr>
          <w:rFonts w:ascii="Times New Roman Bold" w:hAnsi="Times New Roman Bold"/>
          <w:b/>
          <w:caps/>
          <w:u w:val="single"/>
        </w:rPr>
      </w:pPr>
    </w:p>
    <w:p w:rsidR="00590CB7" w:rsidRDefault="00CD704F" w:rsidP="00880E51">
      <w:pPr>
        <w:spacing w:after="240"/>
      </w:pPr>
      <w:r w:rsidRPr="00923CDF">
        <w:rPr>
          <w:rFonts w:ascii="Times New Roman Bold" w:hAnsi="Times New Roman Bold"/>
          <w:b/>
          <w:caps/>
          <w:u w:val="single"/>
        </w:rPr>
        <w:t>Record of Final Action</w:t>
      </w:r>
      <w:r w:rsidRPr="009C6814">
        <w:t>:</w:t>
      </w:r>
      <w:r w:rsidR="0055630A">
        <w:t xml:space="preserve">  </w:t>
      </w:r>
    </w:p>
    <w:p w:rsidR="0077485C" w:rsidRDefault="0077485C" w:rsidP="00880E51">
      <w:pPr>
        <w:spacing w:after="240"/>
        <w:sectPr w:rsidR="0077485C" w:rsidSect="00EB3394">
          <w:footerReference w:type="default" r:id="rId8"/>
          <w:pgSz w:w="12240" w:h="15840"/>
          <w:pgMar w:top="1440" w:right="1440" w:bottom="1440" w:left="1440" w:header="720" w:footer="720" w:gutter="0"/>
          <w:cols w:space="720"/>
          <w:docGrid w:linePitch="360"/>
        </w:sectPr>
      </w:pPr>
    </w:p>
    <w:p w:rsidR="00A7043C" w:rsidRDefault="00A7043C" w:rsidP="00A7043C">
      <w:bookmarkStart w:id="3" w:name="_Toc392511922"/>
      <w:bookmarkStart w:id="4" w:name="_Toc505952773"/>
      <w:r>
        <w:lastRenderedPageBreak/>
        <w:t>Delete old LWG section and replace with new language below:</w:t>
      </w:r>
    </w:p>
    <w:p w:rsidR="0077485C" w:rsidRDefault="00C25DA4" w:rsidP="00C25DA4">
      <w:pPr>
        <w:pStyle w:val="FPP1"/>
        <w:numPr>
          <w:ilvl w:val="0"/>
          <w:numId w:val="0"/>
        </w:numPr>
        <w:shd w:val="clear" w:color="auto" w:fill="D9D9D9"/>
        <w:spacing w:before="480"/>
      </w:pPr>
      <w:r>
        <w:t xml:space="preserve">9.            </w:t>
      </w:r>
      <w:r w:rsidR="0077485C" w:rsidRPr="008A7DF9">
        <w:t>Lower granite Dam</w:t>
      </w:r>
      <w:bookmarkEnd w:id="3"/>
      <w:bookmarkEnd w:id="4"/>
    </w:p>
    <w:p w:rsidR="0077485C" w:rsidRPr="00B85A81" w:rsidRDefault="00A7043C" w:rsidP="00A7043C">
      <w:pPr>
        <w:pStyle w:val="FPP2"/>
        <w:keepNext w:val="0"/>
        <w:numPr>
          <w:ilvl w:val="0"/>
          <w:numId w:val="0"/>
        </w:numPr>
        <w:suppressAutoHyphens w:val="0"/>
        <w:rPr>
          <w:b w:val="0"/>
        </w:rPr>
      </w:pPr>
      <w:del w:id="5" w:author="G0PDWLSW" w:date="2018-12-26T11:39:00Z">
        <w:r w:rsidDel="00A7043C">
          <w:delText xml:space="preserve">9.1. </w:delText>
        </w:r>
        <w:r w:rsidR="0077485C" w:rsidRPr="00792853" w:rsidDel="00A7043C">
          <w:delText>Monitoring</w:delText>
        </w:r>
        <w:r w:rsidR="0077485C" w:rsidDel="00A7043C">
          <w:delText xml:space="preserve">. </w:delText>
        </w:r>
      </w:del>
      <w:del w:id="6" w:author="Holdren, Elizabeth A CIV CENWW CENWD (US)" w:date="2018-12-11T11:52:00Z">
        <w:r w:rsidR="00B72B77" w:rsidRPr="00B72B77" w:rsidDel="00151FDD">
          <w:rPr>
            <w:b w:val="0"/>
          </w:rPr>
          <w:delText>Monitoring work at Lower Granite Dam will be done by COE biological technicians and by control agents of the USDA conducting bird hazing work at the dam. The agencies will conduct independent counts. USDA will usually be counting birds once daily in all zones, in conjunction with their normal hazing activities. Their work will be limited to April 1-June 30 each year. Biological technicians working at the Lower Granite separator will conduct counts twice daily (morning, evening) from approximately April 1 until separator operations end in early to mid-December. Binoculars will be utilized to make the counts and the normal count area will be from the base of the dam downstream to a buoy approximately 1/2 mile below the dam. The tailrace area of the dam has been divided into zones and the technicians will count the birds in each zone and record foraging or non-foraging behavior. Bird count data will be limited to gulls (California and ring-billed), cormorants and Caspian terns. American white pelicans will be recorded on an incidental basis in attempt to monitor their increasing abundance.</w:delText>
        </w:r>
      </w:del>
    </w:p>
    <w:p w:rsidR="0077485C" w:rsidRPr="00B85A81" w:rsidRDefault="00A7043C" w:rsidP="00A7043C">
      <w:pPr>
        <w:pStyle w:val="FPP2"/>
        <w:keepNext w:val="0"/>
        <w:numPr>
          <w:ilvl w:val="0"/>
          <w:numId w:val="0"/>
        </w:numPr>
        <w:rPr>
          <w:b w:val="0"/>
        </w:rPr>
      </w:pPr>
      <w:del w:id="7" w:author="G0PDWLSW" w:date="2018-12-26T11:39:00Z">
        <w:r w:rsidDel="00A7043C">
          <w:delText xml:space="preserve">9.2. </w:delText>
        </w:r>
        <w:r w:rsidR="0077485C" w:rsidDel="00A7043C">
          <w:delText>Action Plan</w:delText>
        </w:r>
        <w:r w:rsidR="0077485C" w:rsidRPr="00792853" w:rsidDel="00A7043C">
          <w:delText>.</w:delText>
        </w:r>
        <w:r w:rsidR="0077485C" w:rsidDel="00A7043C">
          <w:delText xml:space="preserve"> </w:delText>
        </w:r>
      </w:del>
      <w:del w:id="8" w:author="Holdren, Elizabeth A CIV CENWW CENWD (US)" w:date="2018-12-11T11:53:00Z">
        <w:r w:rsidR="00D02819" w:rsidRPr="00D02819" w:rsidDel="00151FDD">
          <w:rPr>
            <w:b w:val="0"/>
          </w:rPr>
          <w:delText>Base actions will be include the array of methods in long-time use by theUSDA/APHIS and will also include limited lethal control when the other methods prove ineffective. Passive avian deterrent structures include the overhead array of 26 wires spanning the tailrace downstream to the end of the navigation lock wall and across the river to the pole located just upstream of the visitor center overlook. Nonlethal control measures will include 15 mm pyrotechnics and Dominator rocket pyrotechnics. Agents will haze birds on both side of the river and will work as far as two miles below the dam. Limited lethal control of gulls and cormorants will be at the discretion of the agents working on site. Lethal take will be conducted with a shotgun in accordance with the USFWS-issued permit. Powerhouse operators and persons conducting tours will be notified before any lethal take activities take place. No lethal take will be allowed when schools or other tour groups are on site. Hazing activities will take place 8 hours per day from April 1 through April 20 and from June 2 through June 30. Hazing will take place 16 hours per day from April 21 through June 1 when the maximum numbers of juvenile salmonids are normally passing the dam.</w:delText>
        </w:r>
      </w:del>
    </w:p>
    <w:p w:rsidR="0077485C" w:rsidRPr="00D02819" w:rsidRDefault="00A7043C" w:rsidP="00A7043C">
      <w:pPr>
        <w:pStyle w:val="FPP2"/>
        <w:keepNext w:val="0"/>
        <w:numPr>
          <w:ilvl w:val="0"/>
          <w:numId w:val="0"/>
        </w:numPr>
        <w:suppressAutoHyphens w:val="0"/>
        <w:spacing w:after="120"/>
        <w:rPr>
          <w:b w:val="0"/>
        </w:rPr>
      </w:pPr>
      <w:del w:id="9" w:author="G0PDWLSW" w:date="2018-12-26T11:39:00Z">
        <w:r w:rsidDel="00A7043C">
          <w:delText xml:space="preserve">9.3. </w:delText>
        </w:r>
        <w:r w:rsidR="0077485C" w:rsidRPr="0052091B" w:rsidDel="00A7043C">
          <w:delText>Incident Response</w:delText>
        </w:r>
        <w:r w:rsidR="0077485C" w:rsidRPr="00792853" w:rsidDel="00A7043C">
          <w:delText>.</w:delText>
        </w:r>
        <w:r w:rsidR="0077485C" w:rsidRPr="0052091B" w:rsidDel="00A7043C">
          <w:delText xml:space="preserve"> </w:delText>
        </w:r>
      </w:del>
      <w:del w:id="10" w:author="Holdren, Elizabeth A CIV CENWW CENWD (US)" w:date="2018-12-11T11:54:00Z">
        <w:r w:rsidR="00D02819" w:rsidRPr="00D02819" w:rsidDel="00151FDD">
          <w:rPr>
            <w:b w:val="0"/>
          </w:rPr>
          <w:delText>A trigger for additional control measures is listed below. The trigger level is presently set at an order of magnitude above the average gull counts for the previous five-year period. It might be wise to consider lowering this number somewhat but it appears gulls are being effectively controlled at Lower Granite at the present time using the available techniques. The addition of limited lethal take in 2014 should help keep the numbers at reasonable numbers. In the event the numbers do significantly increase over time, possible control measures would include: remotely activated propane canons, biotech hazing with pyrotechnics (in addition to USDA/APHIS), playing remotely activated gull distress sounds and emergency call-out of off-duty JFF personnel to assist with hazing activities.</w:delText>
        </w:r>
      </w:del>
    </w:p>
    <w:p w:rsidR="0077485C" w:rsidRDefault="00AB300E" w:rsidP="00AB300E">
      <w:pPr>
        <w:pStyle w:val="FPP3"/>
        <w:numPr>
          <w:ilvl w:val="0"/>
          <w:numId w:val="0"/>
        </w:numPr>
        <w:suppressAutoHyphens w:val="0"/>
        <w:ind w:left="360"/>
      </w:pPr>
      <w:del w:id="11" w:author="G0PDWLSW" w:date="2018-12-18T17:19:00Z">
        <w:r w:rsidDel="00AB300E">
          <w:rPr>
            <w:b/>
          </w:rPr>
          <w:delText>9.3.</w:delText>
        </w:r>
      </w:del>
      <w:del w:id="12" w:author="G0PDWLSW" w:date="2018-12-26T11:39:00Z">
        <w:r w:rsidR="00A7043C" w:rsidDel="00A7043C">
          <w:rPr>
            <w:b/>
          </w:rPr>
          <w:delText xml:space="preserve">1. </w:delText>
        </w:r>
      </w:del>
      <w:del w:id="13" w:author="Holdren, Elizabeth A CIV CENWW CENWD (US)" w:date="2018-12-11T11:54:00Z">
        <w:r w:rsidR="00D02819" w:rsidRPr="00305B25" w:rsidDel="00151FDD">
          <w:rPr>
            <w:b/>
          </w:rPr>
          <w:delText xml:space="preserve">Avian Predation Trigger Level and Proposed Toolbox Control Measures. </w:delText>
        </w:r>
        <w:r w:rsidR="00D02819" w:rsidRPr="00305B25" w:rsidDel="00151FDD">
          <w:delText xml:space="preserve">Gull numbers were obtained from daily counts off the Lower Granite JFF separator platform. At the present time, terns are not very abundant at Lower Granite and the project does not have count data. Cormorants are certainly present but much more difficult to count (and haze) than gulls. At this time, I recommend that a trigger level be calculated and utilized for gulls (both </w:delText>
        </w:r>
        <w:r w:rsidR="00D02819" w:rsidRPr="00305B25" w:rsidDel="00151FDD">
          <w:lastRenderedPageBreak/>
          <w:delText>species combined) only. Below are the average gull numbers for each of five years running from April 1 through June 30 each year (APHIS hazing was being conducted):</w:delText>
        </w:r>
      </w:del>
    </w:p>
    <w:tbl>
      <w:tblPr>
        <w:tblW w:w="29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3397"/>
      </w:tblGrid>
      <w:tr w:rsidR="00D02819" w:rsidRPr="00305B25" w:rsidDel="00151FDD" w:rsidTr="00CF2C60">
        <w:trPr>
          <w:jc w:val="center"/>
          <w:del w:id="14" w:author="Holdren, Elizabeth A CIV CENWW CENWD (US)" w:date="2018-12-11T11:54:00Z"/>
        </w:trPr>
        <w:tc>
          <w:tcPr>
            <w:tcW w:w="1920" w:type="pct"/>
            <w:vAlign w:val="center"/>
          </w:tcPr>
          <w:p w:rsidR="00D02819" w:rsidRPr="00305B25" w:rsidDel="00151FDD" w:rsidRDefault="00D02819" w:rsidP="00D02819">
            <w:pPr>
              <w:numPr>
                <w:ilvl w:val="1"/>
                <w:numId w:val="0"/>
              </w:numPr>
              <w:jc w:val="center"/>
              <w:rPr>
                <w:del w:id="15" w:author="Holdren, Elizabeth A CIV CENWW CENWD (US)" w:date="2018-12-11T11:54:00Z"/>
                <w:rFonts w:ascii="Calibri" w:hAnsi="Calibri" w:cs="Calibri"/>
                <w:b/>
                <w:sz w:val="22"/>
                <w:szCs w:val="22"/>
              </w:rPr>
            </w:pPr>
            <w:del w:id="16" w:author="Holdren, Elizabeth A CIV CENWW CENWD (US)" w:date="2018-12-11T11:54:00Z">
              <w:r w:rsidRPr="00305B25" w:rsidDel="00151FDD">
                <w:rPr>
                  <w:rFonts w:ascii="Calibri" w:hAnsi="Calibri" w:cs="Calibri"/>
                  <w:b/>
                  <w:sz w:val="22"/>
                  <w:szCs w:val="22"/>
                </w:rPr>
                <w:delText>Year</w:delText>
              </w:r>
            </w:del>
          </w:p>
        </w:tc>
        <w:tc>
          <w:tcPr>
            <w:tcW w:w="3080" w:type="pct"/>
            <w:vAlign w:val="center"/>
          </w:tcPr>
          <w:p w:rsidR="00D02819" w:rsidRPr="00305B25" w:rsidDel="00151FDD" w:rsidRDefault="00D02819" w:rsidP="00D02819">
            <w:pPr>
              <w:numPr>
                <w:ilvl w:val="1"/>
                <w:numId w:val="0"/>
              </w:numPr>
              <w:jc w:val="center"/>
              <w:rPr>
                <w:del w:id="17" w:author="Holdren, Elizabeth A CIV CENWW CENWD (US)" w:date="2018-12-11T11:54:00Z"/>
                <w:rFonts w:ascii="Calibri" w:hAnsi="Calibri" w:cs="Calibri"/>
                <w:b/>
                <w:sz w:val="22"/>
                <w:szCs w:val="22"/>
              </w:rPr>
            </w:pPr>
            <w:del w:id="18" w:author="Holdren, Elizabeth A CIV CENWW CENWD (US)" w:date="2018-12-11T11:54:00Z">
              <w:r w:rsidRPr="00305B25" w:rsidDel="00151FDD">
                <w:rPr>
                  <w:rFonts w:ascii="Calibri" w:hAnsi="Calibri" w:cs="Calibri"/>
                  <w:b/>
                  <w:sz w:val="22"/>
                  <w:szCs w:val="22"/>
                </w:rPr>
                <w:delText>Gulls/Day (April 1 – June 30)</w:delText>
              </w:r>
            </w:del>
          </w:p>
        </w:tc>
      </w:tr>
      <w:tr w:rsidR="00D02819" w:rsidRPr="00305B25" w:rsidDel="00151FDD" w:rsidTr="00CF2C60">
        <w:trPr>
          <w:jc w:val="center"/>
          <w:del w:id="19" w:author="Holdren, Elizabeth A CIV CENWW CENWD (US)" w:date="2018-12-11T11:54:00Z"/>
        </w:trPr>
        <w:tc>
          <w:tcPr>
            <w:tcW w:w="1920" w:type="pct"/>
            <w:vAlign w:val="center"/>
          </w:tcPr>
          <w:p w:rsidR="00D02819" w:rsidRPr="00305B25" w:rsidDel="00151FDD" w:rsidRDefault="00D02819" w:rsidP="00D02819">
            <w:pPr>
              <w:numPr>
                <w:ilvl w:val="1"/>
                <w:numId w:val="0"/>
              </w:numPr>
              <w:jc w:val="center"/>
              <w:rPr>
                <w:del w:id="20" w:author="Holdren, Elizabeth A CIV CENWW CENWD (US)" w:date="2018-12-11T11:54:00Z"/>
                <w:rFonts w:ascii="Calibri" w:hAnsi="Calibri" w:cs="Calibri"/>
                <w:sz w:val="22"/>
                <w:szCs w:val="22"/>
              </w:rPr>
            </w:pPr>
            <w:del w:id="21" w:author="Holdren, Elizabeth A CIV CENWW CENWD (US)" w:date="2018-12-11T11:54:00Z">
              <w:r w:rsidRPr="00305B25" w:rsidDel="00151FDD">
                <w:rPr>
                  <w:rFonts w:ascii="Calibri" w:hAnsi="Calibri" w:cs="Calibri"/>
                  <w:sz w:val="22"/>
                  <w:szCs w:val="22"/>
                </w:rPr>
                <w:delText>2013</w:delText>
              </w:r>
            </w:del>
          </w:p>
        </w:tc>
        <w:tc>
          <w:tcPr>
            <w:tcW w:w="3080" w:type="pct"/>
            <w:vAlign w:val="center"/>
          </w:tcPr>
          <w:p w:rsidR="00D02819" w:rsidRPr="00305B25" w:rsidDel="00151FDD" w:rsidRDefault="00D02819" w:rsidP="00D02819">
            <w:pPr>
              <w:numPr>
                <w:ilvl w:val="1"/>
                <w:numId w:val="0"/>
              </w:numPr>
              <w:jc w:val="center"/>
              <w:rPr>
                <w:del w:id="22" w:author="Holdren, Elizabeth A CIV CENWW CENWD (US)" w:date="2018-12-11T11:54:00Z"/>
                <w:rFonts w:ascii="Calibri" w:hAnsi="Calibri" w:cs="Calibri"/>
                <w:sz w:val="22"/>
                <w:szCs w:val="22"/>
              </w:rPr>
            </w:pPr>
            <w:del w:id="23" w:author="Holdren, Elizabeth A CIV CENWW CENWD (US)" w:date="2018-12-11T11:54:00Z">
              <w:r w:rsidRPr="00305B25" w:rsidDel="00151FDD">
                <w:rPr>
                  <w:rFonts w:ascii="Calibri" w:hAnsi="Calibri" w:cs="Calibri"/>
                  <w:sz w:val="22"/>
                  <w:szCs w:val="22"/>
                </w:rPr>
                <w:delText>9.36</w:delText>
              </w:r>
            </w:del>
          </w:p>
        </w:tc>
      </w:tr>
      <w:tr w:rsidR="00D02819" w:rsidRPr="00305B25" w:rsidDel="00151FDD" w:rsidTr="00CF2C60">
        <w:trPr>
          <w:jc w:val="center"/>
          <w:del w:id="24" w:author="Holdren, Elizabeth A CIV CENWW CENWD (US)" w:date="2018-12-11T11:54:00Z"/>
        </w:trPr>
        <w:tc>
          <w:tcPr>
            <w:tcW w:w="1920" w:type="pct"/>
            <w:vAlign w:val="center"/>
          </w:tcPr>
          <w:p w:rsidR="00D02819" w:rsidRPr="00305B25" w:rsidDel="00151FDD" w:rsidRDefault="00D02819" w:rsidP="00D02819">
            <w:pPr>
              <w:numPr>
                <w:ilvl w:val="1"/>
                <w:numId w:val="0"/>
              </w:numPr>
              <w:jc w:val="center"/>
              <w:rPr>
                <w:del w:id="25" w:author="Holdren, Elizabeth A CIV CENWW CENWD (US)" w:date="2018-12-11T11:54:00Z"/>
                <w:rFonts w:ascii="Calibri" w:hAnsi="Calibri" w:cs="Calibri"/>
                <w:sz w:val="22"/>
                <w:szCs w:val="22"/>
              </w:rPr>
            </w:pPr>
            <w:del w:id="26" w:author="Holdren, Elizabeth A CIV CENWW CENWD (US)" w:date="2018-12-11T11:54:00Z">
              <w:r w:rsidRPr="00305B25" w:rsidDel="00151FDD">
                <w:rPr>
                  <w:rFonts w:ascii="Calibri" w:hAnsi="Calibri" w:cs="Calibri"/>
                  <w:sz w:val="22"/>
                  <w:szCs w:val="22"/>
                </w:rPr>
                <w:delText>2012</w:delText>
              </w:r>
            </w:del>
          </w:p>
        </w:tc>
        <w:tc>
          <w:tcPr>
            <w:tcW w:w="3080" w:type="pct"/>
            <w:vAlign w:val="center"/>
          </w:tcPr>
          <w:p w:rsidR="00D02819" w:rsidRPr="00305B25" w:rsidDel="00151FDD" w:rsidRDefault="00D02819" w:rsidP="00D02819">
            <w:pPr>
              <w:numPr>
                <w:ilvl w:val="1"/>
                <w:numId w:val="0"/>
              </w:numPr>
              <w:jc w:val="center"/>
              <w:rPr>
                <w:del w:id="27" w:author="Holdren, Elizabeth A CIV CENWW CENWD (US)" w:date="2018-12-11T11:54:00Z"/>
                <w:rFonts w:ascii="Calibri" w:hAnsi="Calibri" w:cs="Calibri"/>
                <w:sz w:val="22"/>
                <w:szCs w:val="22"/>
              </w:rPr>
            </w:pPr>
            <w:del w:id="28" w:author="Holdren, Elizabeth A CIV CENWW CENWD (US)" w:date="2018-12-11T11:54:00Z">
              <w:r w:rsidRPr="00305B25" w:rsidDel="00151FDD">
                <w:rPr>
                  <w:rFonts w:ascii="Calibri" w:hAnsi="Calibri" w:cs="Calibri"/>
                  <w:sz w:val="22"/>
                  <w:szCs w:val="22"/>
                </w:rPr>
                <w:delText>6.03</w:delText>
              </w:r>
            </w:del>
          </w:p>
        </w:tc>
      </w:tr>
      <w:tr w:rsidR="00D02819" w:rsidRPr="00305B25" w:rsidDel="00151FDD" w:rsidTr="00CF2C60">
        <w:trPr>
          <w:jc w:val="center"/>
          <w:del w:id="29" w:author="Holdren, Elizabeth A CIV CENWW CENWD (US)" w:date="2018-12-11T11:54:00Z"/>
        </w:trPr>
        <w:tc>
          <w:tcPr>
            <w:tcW w:w="1920" w:type="pct"/>
            <w:vAlign w:val="center"/>
          </w:tcPr>
          <w:p w:rsidR="00D02819" w:rsidRPr="00305B25" w:rsidDel="00151FDD" w:rsidRDefault="00D02819" w:rsidP="00D02819">
            <w:pPr>
              <w:numPr>
                <w:ilvl w:val="1"/>
                <w:numId w:val="0"/>
              </w:numPr>
              <w:jc w:val="center"/>
              <w:rPr>
                <w:del w:id="30" w:author="Holdren, Elizabeth A CIV CENWW CENWD (US)" w:date="2018-12-11T11:54:00Z"/>
                <w:rFonts w:ascii="Calibri" w:hAnsi="Calibri" w:cs="Calibri"/>
                <w:sz w:val="22"/>
                <w:szCs w:val="22"/>
              </w:rPr>
            </w:pPr>
            <w:del w:id="31" w:author="Holdren, Elizabeth A CIV CENWW CENWD (US)" w:date="2018-12-11T11:54:00Z">
              <w:r w:rsidRPr="00305B25" w:rsidDel="00151FDD">
                <w:rPr>
                  <w:rFonts w:ascii="Calibri" w:hAnsi="Calibri" w:cs="Calibri"/>
                  <w:sz w:val="22"/>
                  <w:szCs w:val="22"/>
                </w:rPr>
                <w:delText>2011</w:delText>
              </w:r>
            </w:del>
          </w:p>
        </w:tc>
        <w:tc>
          <w:tcPr>
            <w:tcW w:w="3080" w:type="pct"/>
            <w:vAlign w:val="center"/>
          </w:tcPr>
          <w:p w:rsidR="00D02819" w:rsidRPr="00305B25" w:rsidDel="00151FDD" w:rsidRDefault="00D02819" w:rsidP="00D02819">
            <w:pPr>
              <w:numPr>
                <w:ilvl w:val="1"/>
                <w:numId w:val="0"/>
              </w:numPr>
              <w:jc w:val="center"/>
              <w:rPr>
                <w:del w:id="32" w:author="Holdren, Elizabeth A CIV CENWW CENWD (US)" w:date="2018-12-11T11:54:00Z"/>
                <w:rFonts w:ascii="Calibri" w:hAnsi="Calibri" w:cs="Calibri"/>
                <w:sz w:val="22"/>
                <w:szCs w:val="22"/>
              </w:rPr>
            </w:pPr>
            <w:del w:id="33" w:author="Holdren, Elizabeth A CIV CENWW CENWD (US)" w:date="2018-12-11T11:54:00Z">
              <w:r w:rsidRPr="00305B25" w:rsidDel="00151FDD">
                <w:rPr>
                  <w:rFonts w:ascii="Calibri" w:hAnsi="Calibri" w:cs="Calibri"/>
                  <w:sz w:val="22"/>
                  <w:szCs w:val="22"/>
                </w:rPr>
                <w:delText>6.43</w:delText>
              </w:r>
            </w:del>
          </w:p>
        </w:tc>
      </w:tr>
      <w:tr w:rsidR="00D02819" w:rsidRPr="00305B25" w:rsidDel="00151FDD" w:rsidTr="00CF2C60">
        <w:trPr>
          <w:jc w:val="center"/>
          <w:del w:id="34" w:author="Holdren, Elizabeth A CIV CENWW CENWD (US)" w:date="2018-12-11T11:54:00Z"/>
        </w:trPr>
        <w:tc>
          <w:tcPr>
            <w:tcW w:w="1920" w:type="pct"/>
            <w:vAlign w:val="center"/>
          </w:tcPr>
          <w:p w:rsidR="00D02819" w:rsidRPr="00305B25" w:rsidDel="00151FDD" w:rsidRDefault="00D02819" w:rsidP="00D02819">
            <w:pPr>
              <w:numPr>
                <w:ilvl w:val="1"/>
                <w:numId w:val="0"/>
              </w:numPr>
              <w:jc w:val="center"/>
              <w:rPr>
                <w:del w:id="35" w:author="Holdren, Elizabeth A CIV CENWW CENWD (US)" w:date="2018-12-11T11:54:00Z"/>
                <w:rFonts w:ascii="Calibri" w:hAnsi="Calibri" w:cs="Calibri"/>
                <w:sz w:val="22"/>
                <w:szCs w:val="22"/>
              </w:rPr>
            </w:pPr>
            <w:del w:id="36" w:author="Holdren, Elizabeth A CIV CENWW CENWD (US)" w:date="2018-12-11T11:54:00Z">
              <w:r w:rsidRPr="00305B25" w:rsidDel="00151FDD">
                <w:rPr>
                  <w:rFonts w:ascii="Calibri" w:hAnsi="Calibri" w:cs="Calibri"/>
                  <w:sz w:val="22"/>
                  <w:szCs w:val="22"/>
                </w:rPr>
                <w:delText>2010</w:delText>
              </w:r>
            </w:del>
          </w:p>
        </w:tc>
        <w:tc>
          <w:tcPr>
            <w:tcW w:w="3080" w:type="pct"/>
            <w:vAlign w:val="center"/>
          </w:tcPr>
          <w:p w:rsidR="00D02819" w:rsidRPr="00305B25" w:rsidDel="00151FDD" w:rsidRDefault="00D02819" w:rsidP="00D02819">
            <w:pPr>
              <w:numPr>
                <w:ilvl w:val="1"/>
                <w:numId w:val="0"/>
              </w:numPr>
              <w:jc w:val="center"/>
              <w:rPr>
                <w:del w:id="37" w:author="Holdren, Elizabeth A CIV CENWW CENWD (US)" w:date="2018-12-11T11:54:00Z"/>
                <w:rFonts w:ascii="Calibri" w:hAnsi="Calibri" w:cs="Calibri"/>
                <w:sz w:val="22"/>
                <w:szCs w:val="22"/>
              </w:rPr>
            </w:pPr>
            <w:del w:id="38" w:author="Holdren, Elizabeth A CIV CENWW CENWD (US)" w:date="2018-12-11T11:54:00Z">
              <w:r w:rsidRPr="00305B25" w:rsidDel="00151FDD">
                <w:rPr>
                  <w:rFonts w:ascii="Calibri" w:hAnsi="Calibri" w:cs="Calibri"/>
                  <w:sz w:val="22"/>
                  <w:szCs w:val="22"/>
                </w:rPr>
                <w:delText>14.09</w:delText>
              </w:r>
            </w:del>
          </w:p>
        </w:tc>
      </w:tr>
      <w:tr w:rsidR="00D02819" w:rsidRPr="00305B25" w:rsidDel="00151FDD" w:rsidTr="00CF2C60">
        <w:trPr>
          <w:jc w:val="center"/>
          <w:del w:id="39" w:author="Holdren, Elizabeth A CIV CENWW CENWD (US)" w:date="2018-12-11T11:54:00Z"/>
        </w:trPr>
        <w:tc>
          <w:tcPr>
            <w:tcW w:w="1920" w:type="pct"/>
            <w:vAlign w:val="center"/>
          </w:tcPr>
          <w:p w:rsidR="00D02819" w:rsidRPr="00305B25" w:rsidDel="00151FDD" w:rsidRDefault="00D02819" w:rsidP="00D02819">
            <w:pPr>
              <w:numPr>
                <w:ilvl w:val="1"/>
                <w:numId w:val="0"/>
              </w:numPr>
              <w:jc w:val="center"/>
              <w:rPr>
                <w:del w:id="40" w:author="Holdren, Elizabeth A CIV CENWW CENWD (US)" w:date="2018-12-11T11:54:00Z"/>
                <w:rFonts w:ascii="Calibri" w:hAnsi="Calibri" w:cs="Calibri"/>
                <w:sz w:val="22"/>
                <w:szCs w:val="22"/>
              </w:rPr>
            </w:pPr>
            <w:del w:id="41" w:author="Holdren, Elizabeth A CIV CENWW CENWD (US)" w:date="2018-12-11T11:54:00Z">
              <w:r w:rsidRPr="00305B25" w:rsidDel="00151FDD">
                <w:rPr>
                  <w:rFonts w:ascii="Calibri" w:hAnsi="Calibri" w:cs="Calibri"/>
                  <w:sz w:val="22"/>
                  <w:szCs w:val="22"/>
                </w:rPr>
                <w:delText>2009</w:delText>
              </w:r>
            </w:del>
          </w:p>
        </w:tc>
        <w:tc>
          <w:tcPr>
            <w:tcW w:w="3080" w:type="pct"/>
            <w:vAlign w:val="center"/>
          </w:tcPr>
          <w:p w:rsidR="00D02819" w:rsidRPr="00305B25" w:rsidDel="00151FDD" w:rsidRDefault="00D02819" w:rsidP="00D02819">
            <w:pPr>
              <w:numPr>
                <w:ilvl w:val="1"/>
                <w:numId w:val="0"/>
              </w:numPr>
              <w:jc w:val="center"/>
              <w:rPr>
                <w:del w:id="42" w:author="Holdren, Elizabeth A CIV CENWW CENWD (US)" w:date="2018-12-11T11:54:00Z"/>
                <w:rFonts w:ascii="Calibri" w:hAnsi="Calibri" w:cs="Calibri"/>
                <w:sz w:val="22"/>
                <w:szCs w:val="22"/>
              </w:rPr>
            </w:pPr>
            <w:del w:id="43" w:author="Holdren, Elizabeth A CIV CENWW CENWD (US)" w:date="2018-12-11T11:54:00Z">
              <w:r w:rsidRPr="00305B25" w:rsidDel="00151FDD">
                <w:rPr>
                  <w:rFonts w:ascii="Calibri" w:hAnsi="Calibri" w:cs="Calibri"/>
                  <w:sz w:val="22"/>
                  <w:szCs w:val="22"/>
                </w:rPr>
                <w:delText>11.5</w:delText>
              </w:r>
            </w:del>
          </w:p>
        </w:tc>
      </w:tr>
      <w:tr w:rsidR="00D02819" w:rsidRPr="00305B25" w:rsidDel="00151FDD" w:rsidTr="00CF2C60">
        <w:trPr>
          <w:jc w:val="center"/>
          <w:del w:id="44" w:author="Holdren, Elizabeth A CIV CENWW CENWD (US)" w:date="2018-12-11T11:54:00Z"/>
        </w:trPr>
        <w:tc>
          <w:tcPr>
            <w:tcW w:w="1920" w:type="pct"/>
            <w:vAlign w:val="center"/>
          </w:tcPr>
          <w:p w:rsidR="00D02819" w:rsidRPr="00305B25" w:rsidDel="00151FDD" w:rsidRDefault="00D02819" w:rsidP="00D02819">
            <w:pPr>
              <w:numPr>
                <w:ilvl w:val="1"/>
                <w:numId w:val="0"/>
              </w:numPr>
              <w:jc w:val="center"/>
              <w:rPr>
                <w:del w:id="45" w:author="Holdren, Elizabeth A CIV CENWW CENWD (US)" w:date="2018-12-11T11:54:00Z"/>
                <w:rFonts w:ascii="Calibri" w:hAnsi="Calibri" w:cs="Calibri"/>
                <w:sz w:val="22"/>
                <w:szCs w:val="22"/>
              </w:rPr>
            </w:pPr>
            <w:del w:id="46" w:author="Holdren, Elizabeth A CIV CENWW CENWD (US)" w:date="2018-12-11T11:54:00Z">
              <w:r w:rsidRPr="00305B25" w:rsidDel="00151FDD">
                <w:rPr>
                  <w:rFonts w:ascii="Calibri" w:hAnsi="Calibri" w:cs="Calibri"/>
                  <w:sz w:val="22"/>
                  <w:szCs w:val="22"/>
                </w:rPr>
                <w:delText>2009-2013 Average</w:delText>
              </w:r>
            </w:del>
          </w:p>
        </w:tc>
        <w:tc>
          <w:tcPr>
            <w:tcW w:w="3080" w:type="pct"/>
            <w:vAlign w:val="center"/>
          </w:tcPr>
          <w:p w:rsidR="00D02819" w:rsidRPr="00305B25" w:rsidDel="00151FDD" w:rsidRDefault="00D02819" w:rsidP="00D02819">
            <w:pPr>
              <w:numPr>
                <w:ilvl w:val="1"/>
                <w:numId w:val="0"/>
              </w:numPr>
              <w:jc w:val="center"/>
              <w:rPr>
                <w:del w:id="47" w:author="Holdren, Elizabeth A CIV CENWW CENWD (US)" w:date="2018-12-11T11:54:00Z"/>
                <w:rFonts w:ascii="Calibri" w:hAnsi="Calibri" w:cs="Calibri"/>
                <w:sz w:val="22"/>
                <w:szCs w:val="22"/>
              </w:rPr>
            </w:pPr>
            <w:del w:id="48" w:author="Holdren, Elizabeth A CIV CENWW CENWD (US)" w:date="2018-12-11T11:54:00Z">
              <w:r w:rsidRPr="00305B25" w:rsidDel="00151FDD">
                <w:rPr>
                  <w:rFonts w:ascii="Calibri" w:hAnsi="Calibri" w:cs="Calibri"/>
                  <w:sz w:val="22"/>
                  <w:szCs w:val="22"/>
                </w:rPr>
                <w:delText>9.48 (st dev 3.05)</w:delText>
              </w:r>
            </w:del>
          </w:p>
        </w:tc>
      </w:tr>
    </w:tbl>
    <w:p w:rsidR="0077485C" w:rsidRDefault="00AB300E" w:rsidP="00AB300E">
      <w:pPr>
        <w:pStyle w:val="FPP3"/>
        <w:numPr>
          <w:ilvl w:val="0"/>
          <w:numId w:val="0"/>
        </w:numPr>
        <w:spacing w:before="240" w:after="0"/>
        <w:ind w:left="288"/>
      </w:pPr>
      <w:del w:id="49" w:author="G0PDWLSW" w:date="2018-12-18T17:19:00Z">
        <w:r w:rsidRPr="00AB300E" w:rsidDel="00AB300E">
          <w:rPr>
            <w:b/>
          </w:rPr>
          <w:delText>9.3.</w:delText>
        </w:r>
      </w:del>
      <w:del w:id="50" w:author="G0PDWLSW" w:date="2018-12-26T11:38:00Z">
        <w:r w:rsidR="00A7043C" w:rsidDel="00A7043C">
          <w:rPr>
            <w:b/>
          </w:rPr>
          <w:delText>2</w:delText>
        </w:r>
      </w:del>
      <w:del w:id="51" w:author="G0PDWLSW" w:date="2018-12-18T17:19:00Z">
        <w:r w:rsidRPr="00AB300E" w:rsidDel="00AB300E">
          <w:rPr>
            <w:b/>
          </w:rPr>
          <w:delText xml:space="preserve">. </w:delText>
        </w:r>
      </w:del>
      <w:del w:id="52" w:author="Holdren, Elizabeth A CIV CENWW CENWD (US)" w:date="2018-12-11T11:54:00Z">
        <w:r w:rsidR="00D02819" w:rsidRPr="00305B25" w:rsidDel="00151FDD">
          <w:delText>If gull numbers reach an average of 95 per day during the April 1 to June 30 time period (10x the 5-year average), the following project toolbox measures would be utilized in combination with APHIS (or other contractor) hazing activities. In order to achieve the best control it is likely a combination of measures would need to be utilized.</w:delText>
        </w:r>
      </w:del>
    </w:p>
    <w:p w:rsidR="0077485C" w:rsidRDefault="00AB300E" w:rsidP="00AB300E">
      <w:pPr>
        <w:pStyle w:val="FPP3"/>
        <w:numPr>
          <w:ilvl w:val="0"/>
          <w:numId w:val="0"/>
        </w:numPr>
        <w:spacing w:after="0"/>
        <w:ind w:left="720"/>
      </w:pPr>
      <w:del w:id="53" w:author="G0PDWLSW" w:date="2018-12-18T17:21:00Z">
        <w:r w:rsidRPr="00AB300E" w:rsidDel="00AB300E">
          <w:rPr>
            <w:b/>
          </w:rPr>
          <w:delText xml:space="preserve">a. </w:delText>
        </w:r>
      </w:del>
      <w:del w:id="54" w:author="Holdren, Elizabeth A CIV CENWW CENWD (US)" w:date="2018-12-11T11:54:00Z">
        <w:r w:rsidR="00D02819" w:rsidRPr="00305B25" w:rsidDel="00151FDD">
          <w:delText>Remotely-activated propane cannon(s);</w:delText>
        </w:r>
      </w:del>
    </w:p>
    <w:p w:rsidR="0077485C" w:rsidRDefault="00AB300E" w:rsidP="00AB300E">
      <w:pPr>
        <w:pStyle w:val="FPP3"/>
        <w:numPr>
          <w:ilvl w:val="0"/>
          <w:numId w:val="0"/>
        </w:numPr>
        <w:spacing w:after="0"/>
        <w:ind w:left="720"/>
      </w:pPr>
      <w:del w:id="55" w:author="G0PDWLSW" w:date="2018-12-18T17:21:00Z">
        <w:r w:rsidRPr="00AB300E" w:rsidDel="00AB300E">
          <w:rPr>
            <w:b/>
          </w:rPr>
          <w:delText xml:space="preserve">b. </w:delText>
        </w:r>
      </w:del>
      <w:del w:id="56" w:author="Holdren, Elizabeth A CIV CENWW CENWD (US)" w:date="2018-12-11T11:54:00Z">
        <w:r w:rsidR="00D02819" w:rsidRPr="00305B25" w:rsidDel="00151FDD">
          <w:delText>Biological Technician hazing with pyrotechnics;</w:delText>
        </w:r>
      </w:del>
      <w:r w:rsidR="0077485C">
        <w:t>;</w:t>
      </w:r>
    </w:p>
    <w:p w:rsidR="0077485C" w:rsidRDefault="00AB300E" w:rsidP="00AB300E">
      <w:pPr>
        <w:pStyle w:val="FPP3"/>
        <w:numPr>
          <w:ilvl w:val="0"/>
          <w:numId w:val="0"/>
        </w:numPr>
        <w:spacing w:after="0"/>
        <w:ind w:left="720"/>
      </w:pPr>
      <w:del w:id="57" w:author="G0PDWLSW" w:date="2018-12-18T17:21:00Z">
        <w:r w:rsidRPr="00AB300E" w:rsidDel="00AB300E">
          <w:rPr>
            <w:b/>
          </w:rPr>
          <w:delText xml:space="preserve">c. </w:delText>
        </w:r>
      </w:del>
      <w:del w:id="58" w:author="Holdren, Elizabeth A CIV CENWW CENWD (US)" w:date="2018-12-11T11:54:00Z">
        <w:r w:rsidR="00D02819" w:rsidRPr="00305B25" w:rsidDel="00151FDD">
          <w:delText>Emergency call of off-duty separator technicians for hazing;</w:delText>
        </w:r>
      </w:del>
      <w:r w:rsidR="0077485C">
        <w:t>;</w:t>
      </w:r>
    </w:p>
    <w:p w:rsidR="0077485C" w:rsidRDefault="00AB300E" w:rsidP="00AB300E">
      <w:pPr>
        <w:pStyle w:val="FPP3"/>
        <w:numPr>
          <w:ilvl w:val="0"/>
          <w:numId w:val="0"/>
        </w:numPr>
        <w:spacing w:after="0"/>
        <w:ind w:left="720"/>
      </w:pPr>
      <w:del w:id="59" w:author="G0PDWLSW" w:date="2018-12-18T17:21:00Z">
        <w:r w:rsidRPr="00AB300E" w:rsidDel="00AB300E">
          <w:rPr>
            <w:b/>
          </w:rPr>
          <w:delText xml:space="preserve">d. </w:delText>
        </w:r>
      </w:del>
      <w:del w:id="60" w:author="Holdren, Elizabeth A CIV CENWW CENWD (US)" w:date="2018-12-11T11:54:00Z">
        <w:r w:rsidR="00D02819" w:rsidRPr="00305B25" w:rsidDel="00151FDD">
          <w:delText>Play audible gull distress sounds (</w:delText>
        </w:r>
        <w:r w:rsidR="00D02819" w:rsidRPr="00305B25" w:rsidDel="00151FDD">
          <w:rPr>
            <w:i/>
          </w:rPr>
          <w:delText>Bird Chase “Super Sonic” Player, Bird-B-Gone Catalog PN #1B50-PCOM</w:delText>
        </w:r>
        <w:r w:rsidR="00D02819" w:rsidRPr="00305B25" w:rsidDel="00151FDD">
          <w:delText>);</w:delText>
        </w:r>
      </w:del>
    </w:p>
    <w:p w:rsidR="0077485C" w:rsidRPr="002A5047" w:rsidRDefault="00AB300E" w:rsidP="00AB300E">
      <w:pPr>
        <w:pStyle w:val="FPP3"/>
        <w:numPr>
          <w:ilvl w:val="0"/>
          <w:numId w:val="0"/>
        </w:numPr>
        <w:ind w:left="720"/>
      </w:pPr>
      <w:del w:id="61" w:author="G0PDWLSW" w:date="2018-12-18T17:21:00Z">
        <w:r w:rsidRPr="00AB300E" w:rsidDel="00AB300E">
          <w:rPr>
            <w:b/>
          </w:rPr>
          <w:delText xml:space="preserve">e. </w:delText>
        </w:r>
      </w:del>
      <w:del w:id="62" w:author="Holdren, Elizabeth A CIV CENWW CENWD (US)" w:date="2018-12-11T11:54:00Z">
        <w:r w:rsidR="00D02819" w:rsidRPr="00305B25" w:rsidDel="00151FDD">
          <w:delText>Others to consider in combination with above: visual deterrent devices (e.g., raptor effigies, scare-eye balloons, etc.).</w:delText>
        </w:r>
      </w:del>
    </w:p>
    <w:p w:rsidR="0077485C" w:rsidRPr="00B85A81" w:rsidRDefault="00A7043C" w:rsidP="00A7043C">
      <w:pPr>
        <w:pStyle w:val="FPP2"/>
        <w:keepNext w:val="0"/>
        <w:numPr>
          <w:ilvl w:val="0"/>
          <w:numId w:val="0"/>
        </w:numPr>
        <w:suppressAutoHyphens w:val="0"/>
        <w:rPr>
          <w:b w:val="0"/>
        </w:rPr>
      </w:pPr>
      <w:del w:id="63" w:author="G0PDWLSW" w:date="2018-12-26T11:48:00Z">
        <w:r w:rsidDel="00B919E1">
          <w:delText xml:space="preserve">9.4. </w:delText>
        </w:r>
        <w:r w:rsidR="0077485C" w:rsidRPr="0052091B" w:rsidDel="00B919E1">
          <w:delText>Reporting</w:delText>
        </w:r>
        <w:r w:rsidR="0077485C" w:rsidRPr="00792853" w:rsidDel="00B919E1">
          <w:delText>.</w:delText>
        </w:r>
        <w:r w:rsidR="0077485C" w:rsidDel="00B919E1">
          <w:delText xml:space="preserve"> </w:delText>
        </w:r>
      </w:del>
      <w:del w:id="64" w:author="Holdren, Elizabeth A CIV CENWW CENWD (US)" w:date="2018-12-11T11:55:00Z">
        <w:r w:rsidR="00B919E1" w:rsidRPr="00B919E1" w:rsidDel="00151FDD">
          <w:rPr>
            <w:b w:val="0"/>
          </w:rPr>
          <w:delText>Reporting of bird numbers will consist of a table of average daily bird counts that will be included in each weekly ESA report, along with a brief statement assessing the effectiveness of the avian deterrent program for that week. In addition, a section on bird predation control work will be included in the annual "Adult and Juvenile Fish Monitoring Report".</w:delText>
        </w:r>
      </w:del>
    </w:p>
    <w:p w:rsidR="00A7043C" w:rsidRPr="00A7043C" w:rsidRDefault="00A7043C" w:rsidP="00A7043C">
      <w:pPr>
        <w:pStyle w:val="FPP1"/>
        <w:numPr>
          <w:ilvl w:val="0"/>
          <w:numId w:val="0"/>
        </w:numPr>
        <w:shd w:val="clear" w:color="auto" w:fill="D9D9D9"/>
        <w:spacing w:before="480"/>
        <w:rPr>
          <w:u w:val="none"/>
        </w:rPr>
      </w:pPr>
      <w:r w:rsidRPr="00A7043C">
        <w:rPr>
          <w:u w:val="none"/>
        </w:rPr>
        <w:t>9.            Lower granite Dam</w:t>
      </w:r>
    </w:p>
    <w:p w:rsidR="00D177B3" w:rsidRDefault="00A7043C" w:rsidP="00880E51">
      <w:pPr>
        <w:spacing w:after="240"/>
      </w:pPr>
      <w:r w:rsidRPr="00A7043C">
        <w:rPr>
          <w:b/>
        </w:rPr>
        <w:t xml:space="preserve">9.1. Monitoring. </w:t>
      </w:r>
      <w:ins w:id="65" w:author="G0PDWLSW" w:date="2018-12-26T11:41:00Z">
        <w:r>
          <w:t xml:space="preserve">A Project </w:t>
        </w:r>
      </w:ins>
      <w:ins w:id="66" w:author="Holdren, Elizabeth A CIV CENWW CENWD (US)" w:date="2018-12-11T11:52:00Z">
        <w:r>
          <w:t xml:space="preserve">biologist </w:t>
        </w:r>
        <w:r w:rsidRPr="002B5FD6">
          <w:t xml:space="preserve">will </w:t>
        </w:r>
        <w:r>
          <w:t xml:space="preserve">collect daily bird data on gulls (California and ring-billed), cormorants, and terns </w:t>
        </w:r>
      </w:ins>
      <w:ins w:id="67" w:author="G0PDWLSW" w:date="2018-12-26T11:42:00Z">
        <w:r>
          <w:t xml:space="preserve">from </w:t>
        </w:r>
      </w:ins>
      <w:ins w:id="68" w:author="Holdren, Elizabeth A CIV CENWW CENWD (US)" w:date="2018-12-11T11:52:00Z">
        <w:r>
          <w:t>April 1 through October 31.  APHIS personnel will perform daily bird counts in addition to bird hazing</w:t>
        </w:r>
      </w:ins>
      <w:ins w:id="69" w:author="G0PDWLSW" w:date="2018-12-26T11:49:00Z">
        <w:r w:rsidR="00B919E1">
          <w:t xml:space="preserve"> from </w:t>
        </w:r>
      </w:ins>
      <w:ins w:id="70" w:author="Holdren, Elizabeth A CIV CENWW CENWD (US)" w:date="2018-12-11T11:52:00Z">
        <w:r w:rsidR="00B919E1">
          <w:t>April 1</w:t>
        </w:r>
      </w:ins>
      <w:ins w:id="71" w:author="G0PDWLSW" w:date="2018-12-26T11:49:00Z">
        <w:r w:rsidR="00B919E1">
          <w:t xml:space="preserve"> through </w:t>
        </w:r>
      </w:ins>
      <w:ins w:id="72" w:author="Holdren, Elizabeth A CIV CENWW CENWD (US)" w:date="2018-12-11T11:52:00Z">
        <w:r w:rsidR="00B919E1">
          <w:t>June 30</w:t>
        </w:r>
        <w:r w:rsidRPr="002B5FD6">
          <w:t xml:space="preserve">. </w:t>
        </w:r>
      </w:ins>
      <w:ins w:id="73" w:author="G0PDWLSW" w:date="2018-12-26T11:42:00Z">
        <w:r>
          <w:t xml:space="preserve">Avian </w:t>
        </w:r>
      </w:ins>
      <w:ins w:id="74" w:author="Holdren, Elizabeth A CIV CENWW CENWD (US)" w:date="2018-12-11T11:52:00Z">
        <w:r>
          <w:t xml:space="preserve">abundance and behavior (foraging or non-foraging) </w:t>
        </w:r>
      </w:ins>
      <w:ins w:id="75" w:author="G0PDWLSW" w:date="2018-12-26T11:43:00Z">
        <w:r>
          <w:t xml:space="preserve">at Lower Granite </w:t>
        </w:r>
      </w:ins>
      <w:ins w:id="76" w:author="Holdren, Elizabeth A CIV CENWW CENWD (US)" w:date="2018-12-11T11:52:00Z">
        <w:r>
          <w:t>will be</w:t>
        </w:r>
        <w:r w:rsidRPr="002B5FD6">
          <w:t xml:space="preserve"> </w:t>
        </w:r>
        <w:r>
          <w:t xml:space="preserve">recorded for each of the seven count </w:t>
        </w:r>
        <w:r w:rsidRPr="002B5FD6">
          <w:t>zones</w:t>
        </w:r>
        <w:r>
          <w:t>.</w:t>
        </w:r>
        <w:r w:rsidRPr="002B5FD6">
          <w:t xml:space="preserve"> American white pelicans </w:t>
        </w:r>
        <w:r>
          <w:t>will be</w:t>
        </w:r>
        <w:r w:rsidRPr="002B5FD6">
          <w:t xml:space="preserve"> recorded to monitor abundance.</w:t>
        </w:r>
        <w:r w:rsidRPr="00B63714">
          <w:t xml:space="preserve"> </w:t>
        </w:r>
        <w:r w:rsidRPr="002B5FD6">
          <w:t xml:space="preserve">Binoculars will be </w:t>
        </w:r>
        <w:r>
          <w:t>used for bird surveys.</w:t>
        </w:r>
      </w:ins>
    </w:p>
    <w:p w:rsidR="00A7043C" w:rsidRDefault="00A7043C" w:rsidP="00880E51">
      <w:pPr>
        <w:spacing w:after="240"/>
      </w:pPr>
      <w:r>
        <w:rPr>
          <w:b/>
        </w:rPr>
        <w:t xml:space="preserve">9.2. Action Plan. </w:t>
      </w:r>
      <w:ins w:id="77" w:author="Holdren, Elizabeth A CIV CENWW CENWD (US)" w:date="2018-12-11T11:53:00Z">
        <w:r w:rsidRPr="00D02819">
          <w:t>Non</w:t>
        </w:r>
      </w:ins>
      <w:ins w:id="78" w:author="G0PDWLSW" w:date="2018-12-18T17:05:00Z">
        <w:r>
          <w:t>-</w:t>
        </w:r>
      </w:ins>
      <w:ins w:id="79" w:author="Holdren, Elizabeth A CIV CENWW CENWD (US)" w:date="2018-12-11T11:53:00Z">
        <w:r w:rsidRPr="00D02819">
          <w:t>lethal hazing with 15mm pyrotechnics and Dominator rocket pyrotechnics will take place 8 hours per day from April 1 through April 20 and from June 2 through June 30. Hazing will take place 16 hours per day from April 21 through June 1.</w:t>
        </w:r>
      </w:ins>
      <w:r w:rsidRPr="00D02819">
        <w:t xml:space="preserve"> </w:t>
      </w:r>
      <w:ins w:id="80" w:author="Holdren, Elizabeth A CIV CENWW CENWD (US)" w:date="2018-12-11T11:53:00Z">
        <w:r w:rsidRPr="00D02819">
          <w:t>Passive deterrents include needle strips on loafing surfaces and a 34</w:t>
        </w:r>
      </w:ins>
      <w:ins w:id="81" w:author="G0PDWLSW" w:date="2018-12-26T11:44:00Z">
        <w:r>
          <w:t>-</w:t>
        </w:r>
      </w:ins>
      <w:ins w:id="82" w:author="Holdren, Elizabeth A CIV CENWW CENWD (US)" w:date="2018-12-11T11:53:00Z">
        <w:r w:rsidRPr="00D02819">
          <w:t>wire array spanning from the south shore over the powerhouse and spillway tailrace downstream to the end of the navigation lock guide wall.</w:t>
        </w:r>
      </w:ins>
      <w:ins w:id="83" w:author="G0PDWLSW" w:date="2018-12-18T17:04:00Z">
        <w:r w:rsidRPr="00D02819">
          <w:t xml:space="preserve"> </w:t>
        </w:r>
      </w:ins>
      <w:ins w:id="84" w:author="Holdren, Elizabeth A CIV CENWW CENWD (US)" w:date="2018-12-11T11:54:00Z">
        <w:r w:rsidRPr="00D02819">
          <w:t xml:space="preserve">Limited lethal take of gulls and cormorants will be conducted with a shotgun in accordance with the USFWS permit at the discretion of the APHIS agents. Corps employees, </w:t>
        </w:r>
        <w:r w:rsidRPr="00D02819">
          <w:lastRenderedPageBreak/>
          <w:t>members of the public, and contractors will be notified before any lethal take activities take place. Lethal take shall not take place during public tours.</w:t>
        </w:r>
      </w:ins>
    </w:p>
    <w:p w:rsidR="00A7043C" w:rsidRPr="00D02819" w:rsidRDefault="00A7043C" w:rsidP="00A7043C">
      <w:pPr>
        <w:pStyle w:val="FPP2"/>
        <w:keepNext w:val="0"/>
        <w:numPr>
          <w:ilvl w:val="0"/>
          <w:numId w:val="0"/>
        </w:numPr>
        <w:suppressAutoHyphens w:val="0"/>
        <w:spacing w:after="120"/>
        <w:rPr>
          <w:b w:val="0"/>
        </w:rPr>
      </w:pPr>
      <w:r w:rsidRPr="00C43056">
        <w:t>9.3. Incident Response.</w:t>
      </w:r>
      <w:r>
        <w:rPr>
          <w:b w:val="0"/>
        </w:rPr>
        <w:t xml:space="preserve"> </w:t>
      </w:r>
      <w:ins w:id="85" w:author="Holdren, Elizabeth A CIV CENWW CENWD (US)" w:date="2018-12-11T11:54:00Z">
        <w:r w:rsidRPr="00D02819">
          <w:rPr>
            <w:b w:val="0"/>
          </w:rPr>
          <w:t xml:space="preserve">The trigger level for additional control measures are calculated using the previous five years (2014-2018) biologist daily bird survey counts from April 1-June 30.  If gull abundance exceeds 57 per day or cormorant abundance exceeds 110 per day during a single count from April 1 </w:t>
        </w:r>
      </w:ins>
      <w:ins w:id="86" w:author="Holdren, Elizabeth A CIV CENWW CENWD (US)" w:date="2018-12-11T11:53:00Z">
        <w:r w:rsidRPr="00D02819">
          <w:rPr>
            <w:b w:val="0"/>
          </w:rPr>
          <w:t xml:space="preserve">through </w:t>
        </w:r>
      </w:ins>
      <w:ins w:id="87" w:author="Holdren, Elizabeth A CIV CENWW CENWD (US)" w:date="2018-12-11T11:54:00Z">
        <w:r w:rsidRPr="00D02819">
          <w:rPr>
            <w:b w:val="0"/>
          </w:rPr>
          <w:t>June 30</w:t>
        </w:r>
      </w:ins>
      <w:ins w:id="88" w:author="G0PDWLSW" w:date="2018-12-18T17:08:00Z">
        <w:r>
          <w:rPr>
            <w:b w:val="0"/>
          </w:rPr>
          <w:t>,</w:t>
        </w:r>
      </w:ins>
      <w:ins w:id="89" w:author="Holdren, Elizabeth A CIV CENWW CENWD (US)" w:date="2018-12-11T11:54:00Z">
        <w:r w:rsidRPr="00D02819">
          <w:rPr>
            <w:b w:val="0"/>
          </w:rPr>
          <w:t xml:space="preserve"> the Project will commence into action one or more of the following methods</w:t>
        </w:r>
      </w:ins>
      <w:ins w:id="90" w:author="G0PDWLSW" w:date="2018-12-18T17:08:00Z">
        <w:r w:rsidRPr="00D02819">
          <w:rPr>
            <w:b w:val="0"/>
          </w:rPr>
          <w:t>:</w:t>
        </w:r>
      </w:ins>
    </w:p>
    <w:p w:rsidR="00A7043C" w:rsidRPr="00151FDD" w:rsidRDefault="00A7043C" w:rsidP="00A7043C">
      <w:pPr>
        <w:numPr>
          <w:ilvl w:val="5"/>
          <w:numId w:val="14"/>
        </w:numPr>
        <w:suppressAutoHyphens/>
        <w:spacing w:after="120" w:line="259" w:lineRule="auto"/>
        <w:rPr>
          <w:ins w:id="91" w:author="Holdren, Elizabeth A CIV CENWW CENWD (US)" w:date="2018-12-11T11:54:00Z"/>
          <w:szCs w:val="20"/>
        </w:rPr>
      </w:pPr>
      <w:ins w:id="92" w:author="Holdren, Elizabeth A CIV CENWW CENWD (US)" w:date="2018-12-11T11:54:00Z">
        <w:r w:rsidRPr="00151FDD">
          <w:rPr>
            <w:szCs w:val="20"/>
          </w:rPr>
          <w:t>Initiate lethal take by APHIS wildlife services</w:t>
        </w:r>
      </w:ins>
      <w:ins w:id="93" w:author="G0PDWLSW" w:date="2018-12-18T17:08:00Z">
        <w:r>
          <w:rPr>
            <w:szCs w:val="20"/>
          </w:rPr>
          <w:t>;</w:t>
        </w:r>
      </w:ins>
    </w:p>
    <w:p w:rsidR="00A7043C" w:rsidRPr="00151FDD" w:rsidRDefault="00A7043C" w:rsidP="00A7043C">
      <w:pPr>
        <w:numPr>
          <w:ilvl w:val="5"/>
          <w:numId w:val="14"/>
        </w:numPr>
        <w:suppressAutoHyphens/>
        <w:spacing w:after="120" w:line="259" w:lineRule="auto"/>
        <w:rPr>
          <w:ins w:id="94" w:author="Holdren, Elizabeth A CIV CENWW CENWD (US)" w:date="2018-12-11T11:54:00Z"/>
          <w:szCs w:val="20"/>
        </w:rPr>
      </w:pPr>
      <w:ins w:id="95" w:author="Holdren, Elizabeth A CIV CENWW CENWD (US)" w:date="2018-12-11T11:54:00Z">
        <w:r w:rsidRPr="00151FDD">
          <w:rPr>
            <w:szCs w:val="20"/>
          </w:rPr>
          <w:t>Biological Technician hazing with pyrotechnics</w:t>
        </w:r>
      </w:ins>
      <w:ins w:id="96" w:author="G0PDWLSW" w:date="2018-12-18T17:08:00Z">
        <w:r>
          <w:rPr>
            <w:szCs w:val="20"/>
          </w:rPr>
          <w:t>;</w:t>
        </w:r>
      </w:ins>
    </w:p>
    <w:p w:rsidR="00A7043C" w:rsidRDefault="00A7043C" w:rsidP="00A7043C">
      <w:pPr>
        <w:numPr>
          <w:ilvl w:val="5"/>
          <w:numId w:val="14"/>
        </w:numPr>
        <w:suppressAutoHyphens/>
        <w:spacing w:after="120" w:line="259" w:lineRule="auto"/>
        <w:rPr>
          <w:szCs w:val="20"/>
        </w:rPr>
      </w:pPr>
      <w:ins w:id="97" w:author="Holdren, Elizabeth A CIV CENWW CENWD (US)" w:date="2018-12-11T11:54:00Z">
        <w:r w:rsidRPr="00151FDD">
          <w:rPr>
            <w:szCs w:val="20"/>
          </w:rPr>
          <w:t>Emergency call of off-duty separator technicians for hazing</w:t>
        </w:r>
      </w:ins>
      <w:ins w:id="98" w:author="G0PDWLSW" w:date="2018-12-18T17:08:00Z">
        <w:r>
          <w:rPr>
            <w:szCs w:val="20"/>
          </w:rPr>
          <w:t>;</w:t>
        </w:r>
      </w:ins>
    </w:p>
    <w:p w:rsidR="00A7043C" w:rsidRPr="00D02819" w:rsidRDefault="00A7043C" w:rsidP="00A7043C">
      <w:pPr>
        <w:numPr>
          <w:ilvl w:val="5"/>
          <w:numId w:val="14"/>
        </w:numPr>
        <w:suppressAutoHyphens/>
        <w:spacing w:after="160" w:line="259" w:lineRule="auto"/>
        <w:rPr>
          <w:szCs w:val="20"/>
        </w:rPr>
      </w:pPr>
      <w:ins w:id="99" w:author="Holdren, Elizabeth A CIV CENWW CENWD (US)" w:date="2018-12-11T11:54:00Z">
        <w:r w:rsidRPr="00D02819">
          <w:rPr>
            <w:szCs w:val="20"/>
          </w:rPr>
          <w:t>Others to consider in combination with above: visual deterrent devices (e.g., raptor effigies, scare-eye balloons, laser lights, etc.).</w:t>
        </w:r>
      </w:ins>
    </w:p>
    <w:p w:rsidR="00B919E1" w:rsidRPr="00B85A81" w:rsidRDefault="00B919E1" w:rsidP="00B919E1">
      <w:pPr>
        <w:pStyle w:val="FPP2"/>
        <w:keepNext w:val="0"/>
        <w:numPr>
          <w:ilvl w:val="0"/>
          <w:numId w:val="0"/>
        </w:numPr>
        <w:suppressAutoHyphens w:val="0"/>
        <w:rPr>
          <w:b w:val="0"/>
        </w:rPr>
      </w:pPr>
      <w:r>
        <w:t xml:space="preserve">9.4. </w:t>
      </w:r>
      <w:r w:rsidRPr="0052091B">
        <w:t>Reporting</w:t>
      </w:r>
      <w:r w:rsidRPr="00792853">
        <w:t>.</w:t>
      </w:r>
      <w:r>
        <w:t xml:space="preserve"> </w:t>
      </w:r>
      <w:r w:rsidRPr="00B85A81">
        <w:rPr>
          <w:b w:val="0"/>
        </w:rPr>
        <w:t>Reporting of bird numbers will consist of a table of average daily bird counts that will be included in each weekly ESA repo</w:t>
      </w:r>
      <w:r w:rsidRPr="00D02819">
        <w:rPr>
          <w:b w:val="0"/>
        </w:rPr>
        <w:t xml:space="preserve">rt </w:t>
      </w:r>
      <w:ins w:id="100" w:author="Holdren, Elizabeth A CIV CENWW CENWD (US)" w:date="2018-12-11T11:55:00Z">
        <w:r w:rsidRPr="00D02819">
          <w:rPr>
            <w:b w:val="0"/>
          </w:rPr>
          <w:t>April 1 through October 31</w:t>
        </w:r>
      </w:ins>
      <w:r w:rsidRPr="00B85A81">
        <w:rPr>
          <w:b w:val="0"/>
        </w:rPr>
        <w:t xml:space="preserve">, along with a brief statement assessing the effectiveness of the avian deterrent program for that week. In addition, a section on bird predation control work will be included in the annual </w:t>
      </w:r>
      <w:r w:rsidRPr="00D02819">
        <w:rPr>
          <w:b w:val="0"/>
          <w:i/>
        </w:rPr>
        <w:t>Adult and Juvenile Fish Monitoring Report</w:t>
      </w:r>
      <w:r w:rsidRPr="00B85A81">
        <w:rPr>
          <w:b w:val="0"/>
        </w:rPr>
        <w:t>.</w:t>
      </w:r>
    </w:p>
    <w:p w:rsidR="00A7043C" w:rsidRPr="00A7043C" w:rsidRDefault="00A7043C" w:rsidP="00880E51">
      <w:pPr>
        <w:spacing w:after="240"/>
        <w:rPr>
          <w:b/>
        </w:rPr>
      </w:pPr>
    </w:p>
    <w:sectPr w:rsidR="00A7043C" w:rsidRPr="00A7043C" w:rsidSect="002125CE">
      <w:headerReference w:type="default" r:id="rId9"/>
      <w:headerReference w:type="firs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7BA" w:rsidRDefault="006B67BA" w:rsidP="0007427B">
      <w:r>
        <w:separator/>
      </w:r>
    </w:p>
  </w:endnote>
  <w:endnote w:type="continuationSeparator" w:id="0">
    <w:p w:rsidR="006B67BA" w:rsidRDefault="006B67BA" w:rsidP="000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A81" w:rsidRDefault="00B85A81" w:rsidP="0032016D">
    <w:pPr>
      <w:pStyle w:val="Footer"/>
      <w:jc w:val="center"/>
      <w:rPr>
        <w:rFonts w:asciiTheme="minorHAnsi" w:hAnsiTheme="minorHAnsi" w:cstheme="minorHAnsi"/>
        <w:b/>
        <w:sz w:val="20"/>
        <w:szCs w:val="20"/>
      </w:rPr>
    </w:pPr>
    <w:r>
      <w:rPr>
        <w:rFonts w:asciiTheme="minorHAnsi" w:hAnsiTheme="minorHAnsi" w:cstheme="minorHAnsi"/>
        <w:b/>
        <w:sz w:val="20"/>
        <w:szCs w:val="20"/>
      </w:rPr>
      <w:t>19</w:t>
    </w:r>
    <w:r w:rsidR="001937A4">
      <w:rPr>
        <w:rFonts w:asciiTheme="minorHAnsi" w:hAnsiTheme="minorHAnsi" w:cstheme="minorHAnsi"/>
        <w:b/>
        <w:sz w:val="20"/>
        <w:szCs w:val="20"/>
      </w:rPr>
      <w:t>AppL005 (LWG)</w:t>
    </w:r>
  </w:p>
  <w:p w:rsidR="003A3791" w:rsidRPr="0032016D" w:rsidRDefault="003A3791" w:rsidP="0032016D">
    <w:pPr>
      <w:pStyle w:val="Footer"/>
      <w:jc w:val="center"/>
      <w:rPr>
        <w:rFonts w:asciiTheme="minorHAnsi" w:hAnsiTheme="minorHAnsi" w:cstheme="minorHAnsi"/>
        <w:b/>
        <w:sz w:val="20"/>
        <w:szCs w:val="20"/>
      </w:rPr>
    </w:pPr>
    <w:r w:rsidRPr="0032016D">
      <w:rPr>
        <w:rFonts w:asciiTheme="minorHAnsi" w:hAnsiTheme="minorHAnsi" w:cstheme="minorHAnsi"/>
        <w:b/>
        <w:sz w:val="20"/>
        <w:szCs w:val="20"/>
      </w:rPr>
      <w:t xml:space="preserve">Page </w:t>
    </w:r>
    <w:r w:rsidRPr="0032016D">
      <w:rPr>
        <w:rFonts w:asciiTheme="minorHAnsi" w:hAnsiTheme="minorHAnsi" w:cstheme="minorHAnsi"/>
        <w:b/>
        <w:sz w:val="20"/>
        <w:szCs w:val="20"/>
      </w:rPr>
      <w:fldChar w:fldCharType="begin"/>
    </w:r>
    <w:r w:rsidRPr="0032016D">
      <w:rPr>
        <w:rFonts w:asciiTheme="minorHAnsi" w:hAnsiTheme="minorHAnsi" w:cstheme="minorHAnsi"/>
        <w:b/>
        <w:sz w:val="20"/>
        <w:szCs w:val="20"/>
      </w:rPr>
      <w:instrText xml:space="preserve"> PAGE </w:instrText>
    </w:r>
    <w:r w:rsidRPr="0032016D">
      <w:rPr>
        <w:rFonts w:asciiTheme="minorHAnsi" w:hAnsiTheme="minorHAnsi" w:cstheme="minorHAnsi"/>
        <w:b/>
        <w:sz w:val="20"/>
        <w:szCs w:val="20"/>
      </w:rPr>
      <w:fldChar w:fldCharType="separate"/>
    </w:r>
    <w:r w:rsidR="008B3CB3">
      <w:rPr>
        <w:rFonts w:asciiTheme="minorHAnsi" w:hAnsiTheme="minorHAnsi" w:cstheme="minorHAnsi"/>
        <w:b/>
        <w:noProof/>
        <w:sz w:val="20"/>
        <w:szCs w:val="20"/>
      </w:rPr>
      <w:t>3</w:t>
    </w:r>
    <w:r w:rsidRPr="0032016D">
      <w:rPr>
        <w:rFonts w:asciiTheme="minorHAnsi" w:hAnsiTheme="minorHAnsi" w:cstheme="minorHAnsi"/>
        <w:b/>
        <w:sz w:val="20"/>
        <w:szCs w:val="20"/>
      </w:rPr>
      <w:fldChar w:fldCharType="end"/>
    </w:r>
    <w:r w:rsidRPr="0032016D">
      <w:rPr>
        <w:rFonts w:asciiTheme="minorHAnsi" w:hAnsiTheme="minorHAnsi" w:cstheme="minorHAnsi"/>
        <w:b/>
        <w:sz w:val="20"/>
        <w:szCs w:val="20"/>
      </w:rPr>
      <w:t xml:space="preserve"> of </w:t>
    </w:r>
    <w:r w:rsidRPr="0032016D">
      <w:rPr>
        <w:rFonts w:asciiTheme="minorHAnsi" w:hAnsiTheme="minorHAnsi" w:cstheme="minorHAnsi"/>
        <w:b/>
        <w:sz w:val="20"/>
        <w:szCs w:val="20"/>
      </w:rPr>
      <w:fldChar w:fldCharType="begin"/>
    </w:r>
    <w:r w:rsidRPr="0032016D">
      <w:rPr>
        <w:rFonts w:asciiTheme="minorHAnsi" w:hAnsiTheme="minorHAnsi" w:cstheme="minorHAnsi"/>
        <w:b/>
        <w:sz w:val="20"/>
        <w:szCs w:val="20"/>
      </w:rPr>
      <w:instrText xml:space="preserve"> NUMPAGES  </w:instrText>
    </w:r>
    <w:r w:rsidRPr="0032016D">
      <w:rPr>
        <w:rFonts w:asciiTheme="minorHAnsi" w:hAnsiTheme="minorHAnsi" w:cstheme="minorHAnsi"/>
        <w:b/>
        <w:sz w:val="20"/>
        <w:szCs w:val="20"/>
      </w:rPr>
      <w:fldChar w:fldCharType="separate"/>
    </w:r>
    <w:r w:rsidR="008B3CB3">
      <w:rPr>
        <w:rFonts w:asciiTheme="minorHAnsi" w:hAnsiTheme="minorHAnsi" w:cstheme="minorHAnsi"/>
        <w:b/>
        <w:noProof/>
        <w:sz w:val="20"/>
        <w:szCs w:val="20"/>
      </w:rPr>
      <w:t>4</w:t>
    </w:r>
    <w:r w:rsidRPr="0032016D">
      <w:rPr>
        <w:rFonts w:asciiTheme="minorHAnsi" w:hAnsiTheme="minorHAnsi" w:cstheme="minorHAnsi"/>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7BA" w:rsidRDefault="006B67BA" w:rsidP="0007427B">
      <w:r>
        <w:separator/>
      </w:r>
    </w:p>
  </w:footnote>
  <w:footnote w:type="continuationSeparator" w:id="0">
    <w:p w:rsidR="006B67BA" w:rsidRDefault="006B67BA" w:rsidP="00074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B0A" w:rsidRPr="00B85A81" w:rsidRDefault="006B67BA" w:rsidP="00B85A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726" w:rsidRPr="00752E7A" w:rsidRDefault="00042DB7" w:rsidP="00752E7A">
    <w:pPr>
      <w:pStyle w:val="Header"/>
      <w:pBdr>
        <w:bottom w:val="single" w:sz="4" w:space="1" w:color="auto"/>
      </w:pBdr>
      <w:rPr>
        <w:rFonts w:ascii="Calibri" w:hAnsi="Calibri" w:cs="Calibri"/>
        <w:sz w:val="20"/>
      </w:rPr>
    </w:pPr>
    <w:r>
      <w:rPr>
        <w:rFonts w:ascii="Calibri" w:hAnsi="Calibri" w:cs="Calibri"/>
        <w:sz w:val="20"/>
      </w:rPr>
      <w:t>2015 Fish Passage Plan</w:t>
    </w:r>
    <w:r>
      <w:rPr>
        <w:rFonts w:ascii="Calibri" w:hAnsi="Calibri" w:cs="Calibri"/>
        <w:sz w:val="20"/>
      </w:rPr>
      <w:tab/>
      <w:t>Appendix L</w:t>
    </w:r>
    <w:r w:rsidRPr="00713640">
      <w:rPr>
        <w:rFonts w:ascii="Calibri" w:hAnsi="Calibri" w:cs="Calibri"/>
        <w:sz w:val="20"/>
        <w:highlight w:val="yellow"/>
      </w:rPr>
      <w:t xml:space="preserve"> DRAFT</w:t>
    </w:r>
    <w:r>
      <w:rPr>
        <w:rFonts w:ascii="Calibri" w:hAnsi="Calibri" w:cs="Calibri"/>
        <w:sz w:val="20"/>
      </w:rPr>
      <w:tab/>
      <w:t>Avian Deterrent Programs</w:t>
    </w:r>
    <w:r>
      <w:rPr>
        <w:rFonts w:ascii="Calibri" w:hAnsi="Calibri" w:cs="Calibri"/>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6ADC028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9"/>
    <w:multiLevelType w:val="singleLevel"/>
    <w:tmpl w:val="6DC46A2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AAE036D"/>
    <w:multiLevelType w:val="hybridMultilevel"/>
    <w:tmpl w:val="4E162BE4"/>
    <w:lvl w:ilvl="0" w:tplc="251631FC">
      <w:start w:val="1"/>
      <w:numFmt w:val="decimal"/>
      <w:lvlText w:val="%1."/>
      <w:lvlJc w:val="left"/>
      <w:pPr>
        <w:tabs>
          <w:tab w:val="num" w:pos="360"/>
        </w:tabs>
        <w:ind w:left="360" w:hanging="360"/>
      </w:pPr>
      <w:rPr>
        <w:b/>
      </w:rPr>
    </w:lvl>
    <w:lvl w:ilvl="1" w:tplc="04F6A3C0" w:tentative="1">
      <w:start w:val="1"/>
      <w:numFmt w:val="lowerLetter"/>
      <w:lvlText w:val="%2."/>
      <w:lvlJc w:val="left"/>
      <w:pPr>
        <w:tabs>
          <w:tab w:val="num" w:pos="1440"/>
        </w:tabs>
        <w:ind w:left="1440" w:hanging="360"/>
      </w:pPr>
    </w:lvl>
    <w:lvl w:ilvl="2" w:tplc="92C66220" w:tentative="1">
      <w:start w:val="1"/>
      <w:numFmt w:val="lowerRoman"/>
      <w:lvlText w:val="%3."/>
      <w:lvlJc w:val="right"/>
      <w:pPr>
        <w:tabs>
          <w:tab w:val="num" w:pos="2160"/>
        </w:tabs>
        <w:ind w:left="2160" w:hanging="180"/>
      </w:pPr>
    </w:lvl>
    <w:lvl w:ilvl="3" w:tplc="025E425E" w:tentative="1">
      <w:start w:val="1"/>
      <w:numFmt w:val="decimal"/>
      <w:lvlText w:val="%4."/>
      <w:lvlJc w:val="left"/>
      <w:pPr>
        <w:tabs>
          <w:tab w:val="num" w:pos="2880"/>
        </w:tabs>
        <w:ind w:left="2880" w:hanging="360"/>
      </w:pPr>
    </w:lvl>
    <w:lvl w:ilvl="4" w:tplc="8A100522" w:tentative="1">
      <w:start w:val="1"/>
      <w:numFmt w:val="lowerLetter"/>
      <w:lvlText w:val="%5."/>
      <w:lvlJc w:val="left"/>
      <w:pPr>
        <w:tabs>
          <w:tab w:val="num" w:pos="3600"/>
        </w:tabs>
        <w:ind w:left="3600" w:hanging="360"/>
      </w:pPr>
    </w:lvl>
    <w:lvl w:ilvl="5" w:tplc="65BEC384" w:tentative="1">
      <w:start w:val="1"/>
      <w:numFmt w:val="lowerRoman"/>
      <w:lvlText w:val="%6."/>
      <w:lvlJc w:val="right"/>
      <w:pPr>
        <w:tabs>
          <w:tab w:val="num" w:pos="4320"/>
        </w:tabs>
        <w:ind w:left="4320" w:hanging="180"/>
      </w:pPr>
    </w:lvl>
    <w:lvl w:ilvl="6" w:tplc="45FC5B30" w:tentative="1">
      <w:start w:val="1"/>
      <w:numFmt w:val="decimal"/>
      <w:lvlText w:val="%7."/>
      <w:lvlJc w:val="left"/>
      <w:pPr>
        <w:tabs>
          <w:tab w:val="num" w:pos="5040"/>
        </w:tabs>
        <w:ind w:left="5040" w:hanging="360"/>
      </w:pPr>
    </w:lvl>
    <w:lvl w:ilvl="7" w:tplc="B30C49FA" w:tentative="1">
      <w:start w:val="1"/>
      <w:numFmt w:val="lowerLetter"/>
      <w:lvlText w:val="%8."/>
      <w:lvlJc w:val="left"/>
      <w:pPr>
        <w:tabs>
          <w:tab w:val="num" w:pos="5760"/>
        </w:tabs>
        <w:ind w:left="5760" w:hanging="360"/>
      </w:pPr>
    </w:lvl>
    <w:lvl w:ilvl="8" w:tplc="4B12468A" w:tentative="1">
      <w:start w:val="1"/>
      <w:numFmt w:val="lowerRoman"/>
      <w:lvlText w:val="%9."/>
      <w:lvlJc w:val="right"/>
      <w:pPr>
        <w:tabs>
          <w:tab w:val="num" w:pos="6480"/>
        </w:tabs>
        <w:ind w:left="6480" w:hanging="180"/>
      </w:pPr>
    </w:lvl>
  </w:abstractNum>
  <w:abstractNum w:abstractNumId="3" w15:restartNumberingAfterBreak="0">
    <w:nsid w:val="2B4078CC"/>
    <w:multiLevelType w:val="multilevel"/>
    <w:tmpl w:val="5994F060"/>
    <w:lvl w:ilvl="0">
      <w:start w:val="5"/>
      <w:numFmt w:val="decimal"/>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360" w:firstLine="0"/>
      </w:pPr>
      <w:rPr>
        <w:rFonts w:hint="default"/>
        <w:b/>
        <w:i w:val="0"/>
      </w:rPr>
    </w:lvl>
    <w:lvl w:ilvl="3">
      <w:start w:val="1"/>
      <w:numFmt w:val="lowerLetter"/>
      <w:suff w:val="space"/>
      <w:lvlText w:val="%1.%2.%3.%4."/>
      <w:lvlJc w:val="left"/>
      <w:pPr>
        <w:ind w:left="720" w:firstLine="0"/>
      </w:pPr>
      <w:rPr>
        <w:rFonts w:hint="default"/>
        <w:b/>
        <w:i w:val="0"/>
      </w:rPr>
    </w:lvl>
    <w:lvl w:ilvl="4">
      <w:start w:val="1"/>
      <w:numFmt w:val="lowerLetter"/>
      <w:lvlText w:val="(%5)"/>
      <w:lvlJc w:val="left"/>
      <w:pPr>
        <w:ind w:left="1080" w:hanging="360"/>
      </w:pPr>
      <w:rPr>
        <w:rFonts w:hint="default"/>
        <w:b/>
        <w:i w:val="0"/>
      </w:rPr>
    </w:lvl>
    <w:lvl w:ilvl="5">
      <w:start w:val="1"/>
      <w:numFmt w:val="lowerLetter"/>
      <w:lvlText w:val="%6."/>
      <w:lvlJc w:val="left"/>
      <w:pPr>
        <w:ind w:left="1080" w:hanging="360"/>
      </w:pPr>
      <w:rPr>
        <w:rFonts w:hint="default"/>
        <w:b/>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D3F7367"/>
    <w:multiLevelType w:val="hybridMultilevel"/>
    <w:tmpl w:val="7BD4F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907602"/>
    <w:multiLevelType w:val="multilevel"/>
    <w:tmpl w:val="9968BF1C"/>
    <w:lvl w:ilvl="0">
      <w:start w:val="1"/>
      <w:numFmt w:val="decimal"/>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360" w:firstLine="0"/>
      </w:pPr>
      <w:rPr>
        <w:rFonts w:hint="default"/>
        <w:b/>
        <w:i w:val="0"/>
      </w:rPr>
    </w:lvl>
    <w:lvl w:ilvl="3">
      <w:start w:val="1"/>
      <w:numFmt w:val="lowerLetter"/>
      <w:suff w:val="space"/>
      <w:lvlText w:val="%1.%2.%3.%4."/>
      <w:lvlJc w:val="left"/>
      <w:pPr>
        <w:ind w:left="720" w:firstLine="0"/>
      </w:pPr>
      <w:rPr>
        <w:rFonts w:hint="default"/>
        <w:b/>
        <w:i w:val="0"/>
      </w:rPr>
    </w:lvl>
    <w:lvl w:ilvl="4">
      <w:start w:val="1"/>
      <w:numFmt w:val="lowerLetter"/>
      <w:lvlText w:val="(%5)"/>
      <w:lvlJc w:val="left"/>
      <w:pPr>
        <w:ind w:left="1080" w:hanging="360"/>
      </w:pPr>
      <w:rPr>
        <w:rFonts w:hint="default"/>
        <w:b/>
        <w:i w:val="0"/>
      </w:rPr>
    </w:lvl>
    <w:lvl w:ilvl="5">
      <w:start w:val="1"/>
      <w:numFmt w:val="lowerLetter"/>
      <w:lvlText w:val="%6."/>
      <w:lvlJc w:val="left"/>
      <w:pPr>
        <w:ind w:left="1080" w:hanging="360"/>
      </w:pPr>
      <w:rPr>
        <w:rFonts w:hint="default"/>
        <w:b/>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 w15:restartNumberingAfterBreak="0">
    <w:nsid w:val="4F646ECE"/>
    <w:multiLevelType w:val="multilevel"/>
    <w:tmpl w:val="DB1690E8"/>
    <w:lvl w:ilvl="0">
      <w:start w:val="2"/>
      <w:numFmt w:val="decimal"/>
      <w:pStyle w:val="FPP1"/>
      <w:lvlText w:val="%1."/>
      <w:lvlJc w:val="left"/>
      <w:pPr>
        <w:ind w:left="0" w:firstLine="0"/>
      </w:pPr>
      <w:rPr>
        <w:rFonts w:hint="default"/>
        <w:b/>
        <w:i w:val="0"/>
      </w:rPr>
    </w:lvl>
    <w:lvl w:ilvl="1">
      <w:start w:val="3"/>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D24519F"/>
    <w:multiLevelType w:val="hybridMultilevel"/>
    <w:tmpl w:val="95542D90"/>
    <w:lvl w:ilvl="0" w:tplc="F1668794">
      <w:start w:val="1"/>
      <w:numFmt w:val="decimal"/>
      <w:lvlText w:val="%1."/>
      <w:lvlJc w:val="left"/>
      <w:pPr>
        <w:ind w:left="720" w:hanging="360"/>
      </w:pPr>
      <w:rPr>
        <w:rFonts w:hint="default"/>
        <w:b/>
      </w:rPr>
    </w:lvl>
    <w:lvl w:ilvl="1" w:tplc="AFCA6EA2" w:tentative="1">
      <w:start w:val="1"/>
      <w:numFmt w:val="lowerLetter"/>
      <w:lvlText w:val="%2."/>
      <w:lvlJc w:val="left"/>
      <w:pPr>
        <w:ind w:left="1440" w:hanging="360"/>
      </w:pPr>
    </w:lvl>
    <w:lvl w:ilvl="2" w:tplc="BA34F788" w:tentative="1">
      <w:start w:val="1"/>
      <w:numFmt w:val="lowerRoman"/>
      <w:lvlText w:val="%3."/>
      <w:lvlJc w:val="right"/>
      <w:pPr>
        <w:ind w:left="2160" w:hanging="180"/>
      </w:pPr>
    </w:lvl>
    <w:lvl w:ilvl="3" w:tplc="C7686578" w:tentative="1">
      <w:start w:val="1"/>
      <w:numFmt w:val="decimal"/>
      <w:lvlText w:val="%4."/>
      <w:lvlJc w:val="left"/>
      <w:pPr>
        <w:ind w:left="2880" w:hanging="360"/>
      </w:pPr>
    </w:lvl>
    <w:lvl w:ilvl="4" w:tplc="1E54FE22" w:tentative="1">
      <w:start w:val="1"/>
      <w:numFmt w:val="lowerLetter"/>
      <w:lvlText w:val="%5."/>
      <w:lvlJc w:val="left"/>
      <w:pPr>
        <w:ind w:left="3600" w:hanging="360"/>
      </w:pPr>
    </w:lvl>
    <w:lvl w:ilvl="5" w:tplc="08D08514" w:tentative="1">
      <w:start w:val="1"/>
      <w:numFmt w:val="lowerRoman"/>
      <w:lvlText w:val="%6."/>
      <w:lvlJc w:val="right"/>
      <w:pPr>
        <w:ind w:left="4320" w:hanging="180"/>
      </w:pPr>
    </w:lvl>
    <w:lvl w:ilvl="6" w:tplc="E0A82D90" w:tentative="1">
      <w:start w:val="1"/>
      <w:numFmt w:val="decimal"/>
      <w:lvlText w:val="%7."/>
      <w:lvlJc w:val="left"/>
      <w:pPr>
        <w:ind w:left="5040" w:hanging="360"/>
      </w:pPr>
    </w:lvl>
    <w:lvl w:ilvl="7" w:tplc="4AFAEDF6" w:tentative="1">
      <w:start w:val="1"/>
      <w:numFmt w:val="lowerLetter"/>
      <w:lvlText w:val="%8."/>
      <w:lvlJc w:val="left"/>
      <w:pPr>
        <w:ind w:left="5760" w:hanging="360"/>
      </w:pPr>
    </w:lvl>
    <w:lvl w:ilvl="8" w:tplc="8F02EBD2" w:tentative="1">
      <w:start w:val="1"/>
      <w:numFmt w:val="lowerRoman"/>
      <w:lvlText w:val="%9."/>
      <w:lvlJc w:val="right"/>
      <w:pPr>
        <w:ind w:left="6480" w:hanging="180"/>
      </w:pPr>
    </w:lvl>
  </w:abstractNum>
  <w:abstractNum w:abstractNumId="9" w15:restartNumberingAfterBreak="0">
    <w:nsid w:val="6DD83D74"/>
    <w:multiLevelType w:val="multilevel"/>
    <w:tmpl w:val="47C601C8"/>
    <w:lvl w:ilvl="0">
      <w:start w:val="1"/>
      <w:numFmt w:val="decimal"/>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lowerLetter"/>
      <w:lvlText w:val="%3."/>
      <w:lvlJc w:val="left"/>
      <w:pPr>
        <w:ind w:left="1080" w:hanging="360"/>
      </w:pPr>
      <w:rPr>
        <w:rFonts w:hint="default"/>
        <w:b/>
        <w:i w:val="0"/>
      </w:rPr>
    </w:lvl>
    <w:lvl w:ilvl="3">
      <w:start w:val="1"/>
      <w:numFmt w:val="lowerLetter"/>
      <w:suff w:val="space"/>
      <w:lvlText w:val="%1.%2.%3.%4."/>
      <w:lvlJc w:val="left"/>
      <w:pPr>
        <w:ind w:left="720" w:firstLine="0"/>
      </w:pPr>
      <w:rPr>
        <w:rFonts w:hint="default"/>
        <w:b/>
        <w:i w:val="0"/>
      </w:rPr>
    </w:lvl>
    <w:lvl w:ilvl="4">
      <w:start w:val="1"/>
      <w:numFmt w:val="lowerLetter"/>
      <w:lvlText w:val="(%5)"/>
      <w:lvlJc w:val="left"/>
      <w:pPr>
        <w:ind w:left="1080" w:hanging="360"/>
      </w:pPr>
      <w:rPr>
        <w:rFonts w:hint="default"/>
        <w:b/>
        <w:i w:val="0"/>
      </w:rPr>
    </w:lvl>
    <w:lvl w:ilvl="5">
      <w:start w:val="1"/>
      <w:numFmt w:val="bullet"/>
      <w:lvlText w:val=""/>
      <w:lvlJc w:val="left"/>
      <w:pPr>
        <w:ind w:left="1440" w:hanging="360"/>
      </w:pPr>
      <w:rPr>
        <w:rFonts w:ascii="Symbol" w:hAnsi="Symbol" w:hint="default"/>
        <w:b/>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F7E09D9"/>
    <w:multiLevelType w:val="hybridMultilevel"/>
    <w:tmpl w:val="CCF0BE20"/>
    <w:lvl w:ilvl="0" w:tplc="A240E750">
      <w:start w:val="10"/>
      <w:numFmt w:val="lowerLetter"/>
      <w:lvlText w:val="%1."/>
      <w:lvlJc w:val="left"/>
      <w:pPr>
        <w:ind w:left="720" w:hanging="360"/>
      </w:pPr>
      <w:rPr>
        <w:rFonts w:hint="default"/>
        <w:b/>
      </w:rPr>
    </w:lvl>
    <w:lvl w:ilvl="1" w:tplc="04090019">
      <w:start w:val="1"/>
      <w:numFmt w:val="decimal"/>
      <w:suff w:val="space"/>
      <w:lvlText w:val="%2."/>
      <w:lvlJc w:val="left"/>
      <w:pPr>
        <w:ind w:left="1440" w:firstLine="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E3447D"/>
    <w:multiLevelType w:val="multilevel"/>
    <w:tmpl w:val="64A80BA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EA5528F"/>
    <w:multiLevelType w:val="hybridMultilevel"/>
    <w:tmpl w:val="ECBEF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0"/>
  </w:num>
  <w:num w:numId="4">
    <w:abstractNumId w:val="6"/>
  </w:num>
  <w:num w:numId="5">
    <w:abstractNumId w:val="7"/>
  </w:num>
  <w:num w:numId="6">
    <w:abstractNumId w:val="12"/>
  </w:num>
  <w:num w:numId="7">
    <w:abstractNumId w:val="7"/>
    <w:lvlOverride w:ilvl="0">
      <w:startOverride w:val="4"/>
    </w:lvlOverride>
  </w:num>
  <w:num w:numId="8">
    <w:abstractNumId w:val="1"/>
  </w:num>
  <w:num w:numId="9">
    <w:abstractNumId w:val="0"/>
  </w:num>
  <w:num w:numId="10">
    <w:abstractNumId w:val="11"/>
  </w:num>
  <w:num w:numId="11">
    <w:abstractNumId w:val="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0PDWLSW">
    <w15:presenceInfo w15:providerId="None" w15:userId="G0PDWLSW"/>
  </w15:person>
  <w15:person w15:author="Holdren, Elizabeth A CIV CENWW CENWD (US)">
    <w15:presenceInfo w15:providerId="AD" w15:userId="S-1-5-21-2950984858-2914444344-2099276330-55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216"/>
    <w:rsid w:val="00006003"/>
    <w:rsid w:val="00006289"/>
    <w:rsid w:val="00010468"/>
    <w:rsid w:val="00012EDE"/>
    <w:rsid w:val="000175C5"/>
    <w:rsid w:val="00020375"/>
    <w:rsid w:val="00021675"/>
    <w:rsid w:val="000244A2"/>
    <w:rsid w:val="000304B7"/>
    <w:rsid w:val="00031408"/>
    <w:rsid w:val="00033776"/>
    <w:rsid w:val="00042DB7"/>
    <w:rsid w:val="000433BD"/>
    <w:rsid w:val="00046957"/>
    <w:rsid w:val="000475E7"/>
    <w:rsid w:val="00051DEE"/>
    <w:rsid w:val="000535D4"/>
    <w:rsid w:val="00053EB3"/>
    <w:rsid w:val="00054163"/>
    <w:rsid w:val="0005437E"/>
    <w:rsid w:val="000556E5"/>
    <w:rsid w:val="00056572"/>
    <w:rsid w:val="00056C9A"/>
    <w:rsid w:val="000624A3"/>
    <w:rsid w:val="00067482"/>
    <w:rsid w:val="00071838"/>
    <w:rsid w:val="00072271"/>
    <w:rsid w:val="00072713"/>
    <w:rsid w:val="000733EB"/>
    <w:rsid w:val="0007427B"/>
    <w:rsid w:val="00076B5B"/>
    <w:rsid w:val="000806F4"/>
    <w:rsid w:val="00082FCC"/>
    <w:rsid w:val="000858E4"/>
    <w:rsid w:val="0009057A"/>
    <w:rsid w:val="00091EB0"/>
    <w:rsid w:val="000943CD"/>
    <w:rsid w:val="00095962"/>
    <w:rsid w:val="00097A63"/>
    <w:rsid w:val="000A1D72"/>
    <w:rsid w:val="000B0A49"/>
    <w:rsid w:val="000B1230"/>
    <w:rsid w:val="000B6082"/>
    <w:rsid w:val="000B789E"/>
    <w:rsid w:val="000C0F1C"/>
    <w:rsid w:val="000C6FC2"/>
    <w:rsid w:val="000C7AC2"/>
    <w:rsid w:val="000C7DB1"/>
    <w:rsid w:val="000D0458"/>
    <w:rsid w:val="000D78D7"/>
    <w:rsid w:val="000E1A8F"/>
    <w:rsid w:val="000E22A8"/>
    <w:rsid w:val="000E30FB"/>
    <w:rsid w:val="000E53E5"/>
    <w:rsid w:val="000F65FF"/>
    <w:rsid w:val="000F7189"/>
    <w:rsid w:val="00103038"/>
    <w:rsid w:val="00104B30"/>
    <w:rsid w:val="00105722"/>
    <w:rsid w:val="001067D6"/>
    <w:rsid w:val="00106D7D"/>
    <w:rsid w:val="00107FE5"/>
    <w:rsid w:val="001104FE"/>
    <w:rsid w:val="001120B1"/>
    <w:rsid w:val="0011260E"/>
    <w:rsid w:val="00114C58"/>
    <w:rsid w:val="001152BE"/>
    <w:rsid w:val="0011588E"/>
    <w:rsid w:val="00117D59"/>
    <w:rsid w:val="00121888"/>
    <w:rsid w:val="0012672C"/>
    <w:rsid w:val="00130D76"/>
    <w:rsid w:val="00133171"/>
    <w:rsid w:val="00135BCD"/>
    <w:rsid w:val="001370D4"/>
    <w:rsid w:val="00143C83"/>
    <w:rsid w:val="0014503F"/>
    <w:rsid w:val="00145876"/>
    <w:rsid w:val="001528DF"/>
    <w:rsid w:val="001603FC"/>
    <w:rsid w:val="0016566C"/>
    <w:rsid w:val="00174292"/>
    <w:rsid w:val="001759F3"/>
    <w:rsid w:val="00176139"/>
    <w:rsid w:val="00183760"/>
    <w:rsid w:val="00183F4E"/>
    <w:rsid w:val="00186BE6"/>
    <w:rsid w:val="001937A4"/>
    <w:rsid w:val="0019567E"/>
    <w:rsid w:val="00196E51"/>
    <w:rsid w:val="001A089C"/>
    <w:rsid w:val="001A1A1D"/>
    <w:rsid w:val="001A25A2"/>
    <w:rsid w:val="001A28AB"/>
    <w:rsid w:val="001A49E2"/>
    <w:rsid w:val="001B4072"/>
    <w:rsid w:val="001B7268"/>
    <w:rsid w:val="001B72C0"/>
    <w:rsid w:val="001B7DA4"/>
    <w:rsid w:val="001C105A"/>
    <w:rsid w:val="001C19DE"/>
    <w:rsid w:val="001C1C51"/>
    <w:rsid w:val="001C48D5"/>
    <w:rsid w:val="001C609D"/>
    <w:rsid w:val="001C7500"/>
    <w:rsid w:val="001D3625"/>
    <w:rsid w:val="001D3A46"/>
    <w:rsid w:val="001D538C"/>
    <w:rsid w:val="001E4AE4"/>
    <w:rsid w:val="001E51D9"/>
    <w:rsid w:val="001F0764"/>
    <w:rsid w:val="001F16CD"/>
    <w:rsid w:val="001F275E"/>
    <w:rsid w:val="00201366"/>
    <w:rsid w:val="00202153"/>
    <w:rsid w:val="002040FA"/>
    <w:rsid w:val="002043FB"/>
    <w:rsid w:val="00204578"/>
    <w:rsid w:val="0020520B"/>
    <w:rsid w:val="002052B2"/>
    <w:rsid w:val="00207AF0"/>
    <w:rsid w:val="00210FFA"/>
    <w:rsid w:val="00212386"/>
    <w:rsid w:val="00212773"/>
    <w:rsid w:val="002134B9"/>
    <w:rsid w:val="00221DD3"/>
    <w:rsid w:val="00222DC2"/>
    <w:rsid w:val="002253AC"/>
    <w:rsid w:val="00225691"/>
    <w:rsid w:val="00233039"/>
    <w:rsid w:val="002348B3"/>
    <w:rsid w:val="00235C7A"/>
    <w:rsid w:val="002363DB"/>
    <w:rsid w:val="00236D09"/>
    <w:rsid w:val="00237214"/>
    <w:rsid w:val="00241690"/>
    <w:rsid w:val="00243C4D"/>
    <w:rsid w:val="00246662"/>
    <w:rsid w:val="002504ED"/>
    <w:rsid w:val="0025281C"/>
    <w:rsid w:val="00256756"/>
    <w:rsid w:val="002610ED"/>
    <w:rsid w:val="002639D3"/>
    <w:rsid w:val="00265253"/>
    <w:rsid w:val="00265A1F"/>
    <w:rsid w:val="00266995"/>
    <w:rsid w:val="002711F0"/>
    <w:rsid w:val="0027311A"/>
    <w:rsid w:val="0027744E"/>
    <w:rsid w:val="00280833"/>
    <w:rsid w:val="00281309"/>
    <w:rsid w:val="00283C95"/>
    <w:rsid w:val="002863A0"/>
    <w:rsid w:val="002864A5"/>
    <w:rsid w:val="00290671"/>
    <w:rsid w:val="002A300C"/>
    <w:rsid w:val="002A3801"/>
    <w:rsid w:val="002A6838"/>
    <w:rsid w:val="002A7F9C"/>
    <w:rsid w:val="002B06E0"/>
    <w:rsid w:val="002B3C16"/>
    <w:rsid w:val="002C0660"/>
    <w:rsid w:val="002C0EEF"/>
    <w:rsid w:val="002C1418"/>
    <w:rsid w:val="002C187C"/>
    <w:rsid w:val="002C2DE8"/>
    <w:rsid w:val="002D086F"/>
    <w:rsid w:val="002D3A50"/>
    <w:rsid w:val="002D4977"/>
    <w:rsid w:val="002D5F25"/>
    <w:rsid w:val="002D6AA1"/>
    <w:rsid w:val="002E404B"/>
    <w:rsid w:val="002E707A"/>
    <w:rsid w:val="002F0B5D"/>
    <w:rsid w:val="002F2C19"/>
    <w:rsid w:val="0030372B"/>
    <w:rsid w:val="0030531E"/>
    <w:rsid w:val="003073E7"/>
    <w:rsid w:val="00310746"/>
    <w:rsid w:val="00310FAB"/>
    <w:rsid w:val="00314D50"/>
    <w:rsid w:val="0032016D"/>
    <w:rsid w:val="0032395B"/>
    <w:rsid w:val="00332AD5"/>
    <w:rsid w:val="00333E13"/>
    <w:rsid w:val="00336B6D"/>
    <w:rsid w:val="003378C8"/>
    <w:rsid w:val="00340594"/>
    <w:rsid w:val="003466C2"/>
    <w:rsid w:val="003505AC"/>
    <w:rsid w:val="00367AF9"/>
    <w:rsid w:val="00367CEA"/>
    <w:rsid w:val="003718ED"/>
    <w:rsid w:val="00387846"/>
    <w:rsid w:val="00387AE2"/>
    <w:rsid w:val="0039112B"/>
    <w:rsid w:val="00391280"/>
    <w:rsid w:val="00391526"/>
    <w:rsid w:val="00391F4C"/>
    <w:rsid w:val="003938B4"/>
    <w:rsid w:val="00396C38"/>
    <w:rsid w:val="003A1404"/>
    <w:rsid w:val="003A3791"/>
    <w:rsid w:val="003A3B60"/>
    <w:rsid w:val="003A3F12"/>
    <w:rsid w:val="003A4C0C"/>
    <w:rsid w:val="003A4D44"/>
    <w:rsid w:val="003B2EAE"/>
    <w:rsid w:val="003B4E18"/>
    <w:rsid w:val="003C0BD3"/>
    <w:rsid w:val="003C1FCF"/>
    <w:rsid w:val="003D16B4"/>
    <w:rsid w:val="003D2C9D"/>
    <w:rsid w:val="003D72A5"/>
    <w:rsid w:val="003E16B8"/>
    <w:rsid w:val="003E3497"/>
    <w:rsid w:val="003F2170"/>
    <w:rsid w:val="003F7E6A"/>
    <w:rsid w:val="00400AFC"/>
    <w:rsid w:val="0040752E"/>
    <w:rsid w:val="0041224F"/>
    <w:rsid w:val="0041280B"/>
    <w:rsid w:val="00421AAF"/>
    <w:rsid w:val="00432FA4"/>
    <w:rsid w:val="00433DDE"/>
    <w:rsid w:val="004344E1"/>
    <w:rsid w:val="004375B0"/>
    <w:rsid w:val="004404FE"/>
    <w:rsid w:val="0044345B"/>
    <w:rsid w:val="00446FCF"/>
    <w:rsid w:val="004533CC"/>
    <w:rsid w:val="0045600B"/>
    <w:rsid w:val="00461F0D"/>
    <w:rsid w:val="00463250"/>
    <w:rsid w:val="00463760"/>
    <w:rsid w:val="00474807"/>
    <w:rsid w:val="00474D8D"/>
    <w:rsid w:val="00481BD9"/>
    <w:rsid w:val="00482AF7"/>
    <w:rsid w:val="00484E3B"/>
    <w:rsid w:val="00485F61"/>
    <w:rsid w:val="00490A93"/>
    <w:rsid w:val="00497186"/>
    <w:rsid w:val="00497515"/>
    <w:rsid w:val="004B2041"/>
    <w:rsid w:val="004B7B9B"/>
    <w:rsid w:val="004B7FC0"/>
    <w:rsid w:val="004C7045"/>
    <w:rsid w:val="004C7147"/>
    <w:rsid w:val="004C7848"/>
    <w:rsid w:val="004D1821"/>
    <w:rsid w:val="004D3B59"/>
    <w:rsid w:val="004D6BCF"/>
    <w:rsid w:val="004E4F58"/>
    <w:rsid w:val="004E59E3"/>
    <w:rsid w:val="004E6F6E"/>
    <w:rsid w:val="004E79C5"/>
    <w:rsid w:val="004F110C"/>
    <w:rsid w:val="0050129F"/>
    <w:rsid w:val="005119D3"/>
    <w:rsid w:val="005156F8"/>
    <w:rsid w:val="005179B3"/>
    <w:rsid w:val="00520AE9"/>
    <w:rsid w:val="005244E1"/>
    <w:rsid w:val="005245C6"/>
    <w:rsid w:val="00524930"/>
    <w:rsid w:val="00524FB5"/>
    <w:rsid w:val="0052535B"/>
    <w:rsid w:val="005254FA"/>
    <w:rsid w:val="00532A03"/>
    <w:rsid w:val="00533943"/>
    <w:rsid w:val="00533A34"/>
    <w:rsid w:val="00534207"/>
    <w:rsid w:val="005349E6"/>
    <w:rsid w:val="005358D9"/>
    <w:rsid w:val="0054498A"/>
    <w:rsid w:val="00544D7B"/>
    <w:rsid w:val="0055356D"/>
    <w:rsid w:val="005544FF"/>
    <w:rsid w:val="00555D74"/>
    <w:rsid w:val="0055630A"/>
    <w:rsid w:val="00557AE9"/>
    <w:rsid w:val="00564409"/>
    <w:rsid w:val="00566A87"/>
    <w:rsid w:val="005673E6"/>
    <w:rsid w:val="005709BF"/>
    <w:rsid w:val="005729E0"/>
    <w:rsid w:val="0057380D"/>
    <w:rsid w:val="00575333"/>
    <w:rsid w:val="00580FCA"/>
    <w:rsid w:val="00581FEC"/>
    <w:rsid w:val="00590BBB"/>
    <w:rsid w:val="00590CB7"/>
    <w:rsid w:val="005943A1"/>
    <w:rsid w:val="0059634F"/>
    <w:rsid w:val="00596583"/>
    <w:rsid w:val="0059714C"/>
    <w:rsid w:val="005975EF"/>
    <w:rsid w:val="00597AC8"/>
    <w:rsid w:val="005A269B"/>
    <w:rsid w:val="005A2BBD"/>
    <w:rsid w:val="005C469F"/>
    <w:rsid w:val="005D05C8"/>
    <w:rsid w:val="005D27A3"/>
    <w:rsid w:val="005E1CBD"/>
    <w:rsid w:val="005E3722"/>
    <w:rsid w:val="005F06B7"/>
    <w:rsid w:val="005F2D44"/>
    <w:rsid w:val="005F495F"/>
    <w:rsid w:val="0060177E"/>
    <w:rsid w:val="006038FE"/>
    <w:rsid w:val="006122D9"/>
    <w:rsid w:val="0061295A"/>
    <w:rsid w:val="0061403E"/>
    <w:rsid w:val="0061453C"/>
    <w:rsid w:val="0061469A"/>
    <w:rsid w:val="006216B6"/>
    <w:rsid w:val="006216C4"/>
    <w:rsid w:val="00625224"/>
    <w:rsid w:val="006264F2"/>
    <w:rsid w:val="00626C4E"/>
    <w:rsid w:val="00634EDD"/>
    <w:rsid w:val="00635BDC"/>
    <w:rsid w:val="00637534"/>
    <w:rsid w:val="00645D4F"/>
    <w:rsid w:val="00650D03"/>
    <w:rsid w:val="0065147E"/>
    <w:rsid w:val="00654363"/>
    <w:rsid w:val="00654602"/>
    <w:rsid w:val="00655159"/>
    <w:rsid w:val="006557B2"/>
    <w:rsid w:val="00661050"/>
    <w:rsid w:val="006708E6"/>
    <w:rsid w:val="00672A0C"/>
    <w:rsid w:val="00674189"/>
    <w:rsid w:val="0068054A"/>
    <w:rsid w:val="00684EB9"/>
    <w:rsid w:val="00692B32"/>
    <w:rsid w:val="00694A82"/>
    <w:rsid w:val="006954F5"/>
    <w:rsid w:val="006957D2"/>
    <w:rsid w:val="00697216"/>
    <w:rsid w:val="0069798B"/>
    <w:rsid w:val="006A2240"/>
    <w:rsid w:val="006B1ABF"/>
    <w:rsid w:val="006B241C"/>
    <w:rsid w:val="006B3842"/>
    <w:rsid w:val="006B480D"/>
    <w:rsid w:val="006B5713"/>
    <w:rsid w:val="006B67BA"/>
    <w:rsid w:val="006C733A"/>
    <w:rsid w:val="006D0FE4"/>
    <w:rsid w:val="006D26B8"/>
    <w:rsid w:val="006D423D"/>
    <w:rsid w:val="006D685A"/>
    <w:rsid w:val="006E5586"/>
    <w:rsid w:val="006E55ED"/>
    <w:rsid w:val="006E7B68"/>
    <w:rsid w:val="0072583F"/>
    <w:rsid w:val="00727B00"/>
    <w:rsid w:val="0073145F"/>
    <w:rsid w:val="007320AC"/>
    <w:rsid w:val="00737236"/>
    <w:rsid w:val="007455C4"/>
    <w:rsid w:val="0074669D"/>
    <w:rsid w:val="007561CE"/>
    <w:rsid w:val="00756C70"/>
    <w:rsid w:val="007577DD"/>
    <w:rsid w:val="007602FD"/>
    <w:rsid w:val="0076249E"/>
    <w:rsid w:val="0077485C"/>
    <w:rsid w:val="00774D43"/>
    <w:rsid w:val="007829C0"/>
    <w:rsid w:val="0078512B"/>
    <w:rsid w:val="0078704E"/>
    <w:rsid w:val="007A0D09"/>
    <w:rsid w:val="007A2DFC"/>
    <w:rsid w:val="007A770F"/>
    <w:rsid w:val="007A7B37"/>
    <w:rsid w:val="007A7F90"/>
    <w:rsid w:val="007B5D15"/>
    <w:rsid w:val="007C0843"/>
    <w:rsid w:val="007C12BD"/>
    <w:rsid w:val="007C1422"/>
    <w:rsid w:val="007C2281"/>
    <w:rsid w:val="007C5981"/>
    <w:rsid w:val="007C7B49"/>
    <w:rsid w:val="007D13E0"/>
    <w:rsid w:val="007D3447"/>
    <w:rsid w:val="007D42A5"/>
    <w:rsid w:val="007D6BA3"/>
    <w:rsid w:val="007E0D9C"/>
    <w:rsid w:val="007E3915"/>
    <w:rsid w:val="007E6F86"/>
    <w:rsid w:val="007F4326"/>
    <w:rsid w:val="007F4E50"/>
    <w:rsid w:val="007F58F6"/>
    <w:rsid w:val="008021B0"/>
    <w:rsid w:val="008026C9"/>
    <w:rsid w:val="008055D8"/>
    <w:rsid w:val="00805B53"/>
    <w:rsid w:val="008171B6"/>
    <w:rsid w:val="008211B1"/>
    <w:rsid w:val="00825382"/>
    <w:rsid w:val="00825DD9"/>
    <w:rsid w:val="008328E6"/>
    <w:rsid w:val="00835B44"/>
    <w:rsid w:val="0083618E"/>
    <w:rsid w:val="00840715"/>
    <w:rsid w:val="00845503"/>
    <w:rsid w:val="00850755"/>
    <w:rsid w:val="008605D6"/>
    <w:rsid w:val="00862446"/>
    <w:rsid w:val="00871C60"/>
    <w:rsid w:val="0087275C"/>
    <w:rsid w:val="00873CFA"/>
    <w:rsid w:val="008755DD"/>
    <w:rsid w:val="00875730"/>
    <w:rsid w:val="00876015"/>
    <w:rsid w:val="008761B9"/>
    <w:rsid w:val="00880785"/>
    <w:rsid w:val="00880E51"/>
    <w:rsid w:val="00880F6D"/>
    <w:rsid w:val="00881E82"/>
    <w:rsid w:val="00885121"/>
    <w:rsid w:val="00886E03"/>
    <w:rsid w:val="008938EB"/>
    <w:rsid w:val="00893999"/>
    <w:rsid w:val="0089402D"/>
    <w:rsid w:val="00895E10"/>
    <w:rsid w:val="0089745A"/>
    <w:rsid w:val="008A41B4"/>
    <w:rsid w:val="008B031E"/>
    <w:rsid w:val="008B0C48"/>
    <w:rsid w:val="008B1C58"/>
    <w:rsid w:val="008B26E0"/>
    <w:rsid w:val="008B3CB3"/>
    <w:rsid w:val="008C2F79"/>
    <w:rsid w:val="008C3FCF"/>
    <w:rsid w:val="008C637F"/>
    <w:rsid w:val="008D16E9"/>
    <w:rsid w:val="008D318B"/>
    <w:rsid w:val="008E63DF"/>
    <w:rsid w:val="008F1206"/>
    <w:rsid w:val="008F30C3"/>
    <w:rsid w:val="008F4134"/>
    <w:rsid w:val="008F6216"/>
    <w:rsid w:val="008F7D22"/>
    <w:rsid w:val="00902162"/>
    <w:rsid w:val="009025B4"/>
    <w:rsid w:val="00905256"/>
    <w:rsid w:val="0090649E"/>
    <w:rsid w:val="009072C3"/>
    <w:rsid w:val="009077FD"/>
    <w:rsid w:val="00911BC0"/>
    <w:rsid w:val="0091267D"/>
    <w:rsid w:val="00923CDF"/>
    <w:rsid w:val="009248DA"/>
    <w:rsid w:val="009277E6"/>
    <w:rsid w:val="0093172D"/>
    <w:rsid w:val="0093234D"/>
    <w:rsid w:val="00934D7E"/>
    <w:rsid w:val="00935974"/>
    <w:rsid w:val="0093784A"/>
    <w:rsid w:val="00940342"/>
    <w:rsid w:val="00944C68"/>
    <w:rsid w:val="009526AA"/>
    <w:rsid w:val="00956816"/>
    <w:rsid w:val="00957D53"/>
    <w:rsid w:val="009725B0"/>
    <w:rsid w:val="009760FC"/>
    <w:rsid w:val="009777FE"/>
    <w:rsid w:val="00982C38"/>
    <w:rsid w:val="00984845"/>
    <w:rsid w:val="00986B91"/>
    <w:rsid w:val="009873CE"/>
    <w:rsid w:val="009942E5"/>
    <w:rsid w:val="009946BE"/>
    <w:rsid w:val="00994B04"/>
    <w:rsid w:val="00995033"/>
    <w:rsid w:val="009960AB"/>
    <w:rsid w:val="009A0E71"/>
    <w:rsid w:val="009A321C"/>
    <w:rsid w:val="009A3D43"/>
    <w:rsid w:val="009B5466"/>
    <w:rsid w:val="009B67EC"/>
    <w:rsid w:val="009B7084"/>
    <w:rsid w:val="009C60E7"/>
    <w:rsid w:val="009C6814"/>
    <w:rsid w:val="009D605B"/>
    <w:rsid w:val="009E35D7"/>
    <w:rsid w:val="009F3775"/>
    <w:rsid w:val="009F3DCB"/>
    <w:rsid w:val="009F7BFB"/>
    <w:rsid w:val="00A0010B"/>
    <w:rsid w:val="00A0207E"/>
    <w:rsid w:val="00A03085"/>
    <w:rsid w:val="00A05837"/>
    <w:rsid w:val="00A1242C"/>
    <w:rsid w:val="00A21DB3"/>
    <w:rsid w:val="00A2574B"/>
    <w:rsid w:val="00A25DF9"/>
    <w:rsid w:val="00A309FD"/>
    <w:rsid w:val="00A34D10"/>
    <w:rsid w:val="00A42209"/>
    <w:rsid w:val="00A439EB"/>
    <w:rsid w:val="00A44999"/>
    <w:rsid w:val="00A46CC5"/>
    <w:rsid w:val="00A55365"/>
    <w:rsid w:val="00A63DE0"/>
    <w:rsid w:val="00A661AD"/>
    <w:rsid w:val="00A663C4"/>
    <w:rsid w:val="00A7043C"/>
    <w:rsid w:val="00A80B08"/>
    <w:rsid w:val="00A81050"/>
    <w:rsid w:val="00A81607"/>
    <w:rsid w:val="00A874E9"/>
    <w:rsid w:val="00A91CCA"/>
    <w:rsid w:val="00A951F4"/>
    <w:rsid w:val="00AB300E"/>
    <w:rsid w:val="00AB3065"/>
    <w:rsid w:val="00AB3CCD"/>
    <w:rsid w:val="00AB4424"/>
    <w:rsid w:val="00AC2B9F"/>
    <w:rsid w:val="00AC4468"/>
    <w:rsid w:val="00AD1045"/>
    <w:rsid w:val="00AD166A"/>
    <w:rsid w:val="00AE10E0"/>
    <w:rsid w:val="00AE67B8"/>
    <w:rsid w:val="00AE7C15"/>
    <w:rsid w:val="00AE7F2E"/>
    <w:rsid w:val="00B00982"/>
    <w:rsid w:val="00B01CE7"/>
    <w:rsid w:val="00B02026"/>
    <w:rsid w:val="00B02B46"/>
    <w:rsid w:val="00B032B5"/>
    <w:rsid w:val="00B049EF"/>
    <w:rsid w:val="00B05038"/>
    <w:rsid w:val="00B051D0"/>
    <w:rsid w:val="00B06E12"/>
    <w:rsid w:val="00B07F9B"/>
    <w:rsid w:val="00B1230A"/>
    <w:rsid w:val="00B14174"/>
    <w:rsid w:val="00B21CD7"/>
    <w:rsid w:val="00B2374D"/>
    <w:rsid w:val="00B26B02"/>
    <w:rsid w:val="00B26DD9"/>
    <w:rsid w:val="00B3324D"/>
    <w:rsid w:val="00B3352D"/>
    <w:rsid w:val="00B405B8"/>
    <w:rsid w:val="00B44738"/>
    <w:rsid w:val="00B447F6"/>
    <w:rsid w:val="00B4579E"/>
    <w:rsid w:val="00B52A54"/>
    <w:rsid w:val="00B54BF2"/>
    <w:rsid w:val="00B56290"/>
    <w:rsid w:val="00B60978"/>
    <w:rsid w:val="00B627C5"/>
    <w:rsid w:val="00B72B77"/>
    <w:rsid w:val="00B73289"/>
    <w:rsid w:val="00B77828"/>
    <w:rsid w:val="00B8213E"/>
    <w:rsid w:val="00B85A81"/>
    <w:rsid w:val="00B9011D"/>
    <w:rsid w:val="00B919E1"/>
    <w:rsid w:val="00B92BA5"/>
    <w:rsid w:val="00B96310"/>
    <w:rsid w:val="00BA0D01"/>
    <w:rsid w:val="00BA6739"/>
    <w:rsid w:val="00BB506E"/>
    <w:rsid w:val="00BC1C8F"/>
    <w:rsid w:val="00BC4657"/>
    <w:rsid w:val="00BD1EBA"/>
    <w:rsid w:val="00BD212F"/>
    <w:rsid w:val="00BD2CD1"/>
    <w:rsid w:val="00BD7E1A"/>
    <w:rsid w:val="00BE105D"/>
    <w:rsid w:val="00BE14EE"/>
    <w:rsid w:val="00BE220A"/>
    <w:rsid w:val="00BE3420"/>
    <w:rsid w:val="00BE4E65"/>
    <w:rsid w:val="00BF4788"/>
    <w:rsid w:val="00BF7AF8"/>
    <w:rsid w:val="00C004D0"/>
    <w:rsid w:val="00C03F20"/>
    <w:rsid w:val="00C111A6"/>
    <w:rsid w:val="00C1792A"/>
    <w:rsid w:val="00C2217B"/>
    <w:rsid w:val="00C23A7D"/>
    <w:rsid w:val="00C25DA4"/>
    <w:rsid w:val="00C31B2C"/>
    <w:rsid w:val="00C3340A"/>
    <w:rsid w:val="00C371B8"/>
    <w:rsid w:val="00C43056"/>
    <w:rsid w:val="00C44939"/>
    <w:rsid w:val="00C46A0D"/>
    <w:rsid w:val="00C52A4D"/>
    <w:rsid w:val="00C5322C"/>
    <w:rsid w:val="00C5732D"/>
    <w:rsid w:val="00C615C3"/>
    <w:rsid w:val="00C61823"/>
    <w:rsid w:val="00C63495"/>
    <w:rsid w:val="00C63A3B"/>
    <w:rsid w:val="00C64697"/>
    <w:rsid w:val="00C64B8E"/>
    <w:rsid w:val="00C6585C"/>
    <w:rsid w:val="00C65AA7"/>
    <w:rsid w:val="00C71048"/>
    <w:rsid w:val="00C7306F"/>
    <w:rsid w:val="00C75255"/>
    <w:rsid w:val="00C8275B"/>
    <w:rsid w:val="00C90713"/>
    <w:rsid w:val="00C91039"/>
    <w:rsid w:val="00C9160B"/>
    <w:rsid w:val="00C91EA0"/>
    <w:rsid w:val="00C91EA8"/>
    <w:rsid w:val="00C92C75"/>
    <w:rsid w:val="00C92D81"/>
    <w:rsid w:val="00CA04CB"/>
    <w:rsid w:val="00CA6CF3"/>
    <w:rsid w:val="00CA7B2E"/>
    <w:rsid w:val="00CB038C"/>
    <w:rsid w:val="00CB63A8"/>
    <w:rsid w:val="00CB71DA"/>
    <w:rsid w:val="00CC3257"/>
    <w:rsid w:val="00CD272D"/>
    <w:rsid w:val="00CD5090"/>
    <w:rsid w:val="00CD704F"/>
    <w:rsid w:val="00CE1096"/>
    <w:rsid w:val="00CE7461"/>
    <w:rsid w:val="00CF5B3E"/>
    <w:rsid w:val="00CF5CC8"/>
    <w:rsid w:val="00CF652C"/>
    <w:rsid w:val="00CF7FC4"/>
    <w:rsid w:val="00D02819"/>
    <w:rsid w:val="00D032B8"/>
    <w:rsid w:val="00D04868"/>
    <w:rsid w:val="00D05FFD"/>
    <w:rsid w:val="00D12B68"/>
    <w:rsid w:val="00D150B5"/>
    <w:rsid w:val="00D151E3"/>
    <w:rsid w:val="00D177B3"/>
    <w:rsid w:val="00D30CC4"/>
    <w:rsid w:val="00D3118C"/>
    <w:rsid w:val="00D33451"/>
    <w:rsid w:val="00D35B1C"/>
    <w:rsid w:val="00D43F96"/>
    <w:rsid w:val="00D46B4E"/>
    <w:rsid w:val="00D471F8"/>
    <w:rsid w:val="00D52E86"/>
    <w:rsid w:val="00D5303B"/>
    <w:rsid w:val="00D53E8F"/>
    <w:rsid w:val="00D569DC"/>
    <w:rsid w:val="00D647B2"/>
    <w:rsid w:val="00D6748F"/>
    <w:rsid w:val="00D679D8"/>
    <w:rsid w:val="00D76F0B"/>
    <w:rsid w:val="00D80730"/>
    <w:rsid w:val="00D821F7"/>
    <w:rsid w:val="00D83276"/>
    <w:rsid w:val="00D83E80"/>
    <w:rsid w:val="00D94399"/>
    <w:rsid w:val="00D95AE1"/>
    <w:rsid w:val="00D96939"/>
    <w:rsid w:val="00DA0E3B"/>
    <w:rsid w:val="00DA27AE"/>
    <w:rsid w:val="00DA3AA4"/>
    <w:rsid w:val="00DB6B56"/>
    <w:rsid w:val="00DB7051"/>
    <w:rsid w:val="00DB759F"/>
    <w:rsid w:val="00DC1A3B"/>
    <w:rsid w:val="00DC65B0"/>
    <w:rsid w:val="00DD51D8"/>
    <w:rsid w:val="00DD667E"/>
    <w:rsid w:val="00DE1E19"/>
    <w:rsid w:val="00DE37EE"/>
    <w:rsid w:val="00DE5C5A"/>
    <w:rsid w:val="00DF2660"/>
    <w:rsid w:val="00DF509B"/>
    <w:rsid w:val="00DF5793"/>
    <w:rsid w:val="00DF738E"/>
    <w:rsid w:val="00E00844"/>
    <w:rsid w:val="00E026CF"/>
    <w:rsid w:val="00E02E64"/>
    <w:rsid w:val="00E05439"/>
    <w:rsid w:val="00E073B0"/>
    <w:rsid w:val="00E079EA"/>
    <w:rsid w:val="00E102C0"/>
    <w:rsid w:val="00E113E8"/>
    <w:rsid w:val="00E1276C"/>
    <w:rsid w:val="00E13DBF"/>
    <w:rsid w:val="00E15EBF"/>
    <w:rsid w:val="00E1613A"/>
    <w:rsid w:val="00E175B7"/>
    <w:rsid w:val="00E23B6C"/>
    <w:rsid w:val="00E36D34"/>
    <w:rsid w:val="00E37DF8"/>
    <w:rsid w:val="00E41AAB"/>
    <w:rsid w:val="00E44451"/>
    <w:rsid w:val="00E62196"/>
    <w:rsid w:val="00E63BD9"/>
    <w:rsid w:val="00E652AB"/>
    <w:rsid w:val="00E65F3A"/>
    <w:rsid w:val="00E70126"/>
    <w:rsid w:val="00E71383"/>
    <w:rsid w:val="00E73FFD"/>
    <w:rsid w:val="00E9479D"/>
    <w:rsid w:val="00EA2282"/>
    <w:rsid w:val="00EA6A78"/>
    <w:rsid w:val="00EA752C"/>
    <w:rsid w:val="00EB3394"/>
    <w:rsid w:val="00EC287D"/>
    <w:rsid w:val="00EC5989"/>
    <w:rsid w:val="00EC699D"/>
    <w:rsid w:val="00ED04BF"/>
    <w:rsid w:val="00ED0AB1"/>
    <w:rsid w:val="00ED27E0"/>
    <w:rsid w:val="00ED4779"/>
    <w:rsid w:val="00EE4FF9"/>
    <w:rsid w:val="00EF17A7"/>
    <w:rsid w:val="00EF4565"/>
    <w:rsid w:val="00EF57C0"/>
    <w:rsid w:val="00EF6DA0"/>
    <w:rsid w:val="00F016CB"/>
    <w:rsid w:val="00F05C46"/>
    <w:rsid w:val="00F2340F"/>
    <w:rsid w:val="00F249A1"/>
    <w:rsid w:val="00F25582"/>
    <w:rsid w:val="00F30102"/>
    <w:rsid w:val="00F30417"/>
    <w:rsid w:val="00F32E9D"/>
    <w:rsid w:val="00F33DBC"/>
    <w:rsid w:val="00F34071"/>
    <w:rsid w:val="00F42026"/>
    <w:rsid w:val="00F46736"/>
    <w:rsid w:val="00F46DA7"/>
    <w:rsid w:val="00F47209"/>
    <w:rsid w:val="00F47595"/>
    <w:rsid w:val="00F47DEF"/>
    <w:rsid w:val="00F53BDF"/>
    <w:rsid w:val="00F55C0A"/>
    <w:rsid w:val="00F60D4C"/>
    <w:rsid w:val="00F60FE9"/>
    <w:rsid w:val="00F67449"/>
    <w:rsid w:val="00F8300F"/>
    <w:rsid w:val="00F87848"/>
    <w:rsid w:val="00FA3476"/>
    <w:rsid w:val="00FA4932"/>
    <w:rsid w:val="00FA4E61"/>
    <w:rsid w:val="00FB0E18"/>
    <w:rsid w:val="00FB1218"/>
    <w:rsid w:val="00FB5852"/>
    <w:rsid w:val="00FC16DA"/>
    <w:rsid w:val="00FE3450"/>
    <w:rsid w:val="00FE3FAC"/>
    <w:rsid w:val="00FE6A0E"/>
    <w:rsid w:val="00FE7EF5"/>
    <w:rsid w:val="00FF3131"/>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30B725-E3ED-467A-8915-DC6000F8B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72583F"/>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rsid w:val="005F2D4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PlainText">
    <w:name w:val="Plain Text"/>
    <w:basedOn w:val="Normal"/>
    <w:link w:val="PlainTextChar"/>
    <w:uiPriority w:val="99"/>
    <w:unhideWhenUsed/>
    <w:rsid w:val="008026C9"/>
    <w:rPr>
      <w:rFonts w:ascii="Consolas" w:eastAsia="Calibri" w:hAnsi="Consolas"/>
      <w:sz w:val="21"/>
      <w:szCs w:val="21"/>
    </w:rPr>
  </w:style>
  <w:style w:type="character" w:customStyle="1" w:styleId="PlainTextChar">
    <w:name w:val="Plain Text Char"/>
    <w:basedOn w:val="DefaultParagraphFont"/>
    <w:link w:val="PlainText"/>
    <w:uiPriority w:val="99"/>
    <w:rsid w:val="008026C9"/>
    <w:rPr>
      <w:rFonts w:ascii="Consolas" w:eastAsia="Calibri" w:hAnsi="Consolas"/>
      <w:sz w:val="21"/>
      <w:szCs w:val="21"/>
    </w:rPr>
  </w:style>
  <w:style w:type="character" w:styleId="Hyperlink">
    <w:name w:val="Hyperlink"/>
    <w:basedOn w:val="DefaultParagraphFont"/>
    <w:uiPriority w:val="99"/>
    <w:unhideWhenUsed/>
    <w:rsid w:val="008026C9"/>
    <w:rPr>
      <w:color w:val="0000FF"/>
      <w:u w:val="single"/>
    </w:rPr>
  </w:style>
  <w:style w:type="character" w:customStyle="1" w:styleId="Heading4Char">
    <w:name w:val="Heading 4 Char"/>
    <w:basedOn w:val="DefaultParagraphFont"/>
    <w:link w:val="Heading4"/>
    <w:semiHidden/>
    <w:rsid w:val="005F2D44"/>
    <w:rPr>
      <w:rFonts w:ascii="Calibri" w:eastAsia="Times New Roman" w:hAnsi="Calibri" w:cs="Times New Roman"/>
      <w:b/>
      <w:bCs/>
      <w:sz w:val="28"/>
      <w:szCs w:val="28"/>
    </w:rPr>
  </w:style>
  <w:style w:type="paragraph" w:styleId="BalloonText">
    <w:name w:val="Balloon Text"/>
    <w:basedOn w:val="Normal"/>
    <w:link w:val="BalloonTextChar"/>
    <w:rsid w:val="00756C70"/>
    <w:rPr>
      <w:rFonts w:ascii="Tahoma" w:hAnsi="Tahoma" w:cs="Tahoma"/>
      <w:sz w:val="16"/>
      <w:szCs w:val="16"/>
    </w:rPr>
  </w:style>
  <w:style w:type="character" w:customStyle="1" w:styleId="BalloonTextChar">
    <w:name w:val="Balloon Text Char"/>
    <w:basedOn w:val="DefaultParagraphFont"/>
    <w:link w:val="BalloonText"/>
    <w:rsid w:val="00756C70"/>
    <w:rPr>
      <w:rFonts w:ascii="Tahoma" w:hAnsi="Tahoma" w:cs="Tahoma"/>
      <w:sz w:val="16"/>
      <w:szCs w:val="16"/>
    </w:rPr>
  </w:style>
  <w:style w:type="paragraph" w:styleId="Header">
    <w:name w:val="header"/>
    <w:basedOn w:val="Normal"/>
    <w:link w:val="HeaderChar"/>
    <w:uiPriority w:val="99"/>
    <w:rsid w:val="006D685A"/>
    <w:pPr>
      <w:tabs>
        <w:tab w:val="center" w:pos="4680"/>
        <w:tab w:val="right" w:pos="9360"/>
      </w:tabs>
    </w:pPr>
  </w:style>
  <w:style w:type="character" w:customStyle="1" w:styleId="HeaderChar">
    <w:name w:val="Header Char"/>
    <w:basedOn w:val="DefaultParagraphFont"/>
    <w:link w:val="Header"/>
    <w:uiPriority w:val="99"/>
    <w:rsid w:val="006D685A"/>
    <w:rPr>
      <w:sz w:val="24"/>
      <w:szCs w:val="24"/>
    </w:rPr>
  </w:style>
  <w:style w:type="paragraph" w:styleId="FootnoteText">
    <w:name w:val="footnote text"/>
    <w:basedOn w:val="Normal"/>
    <w:link w:val="FootnoteTextChar"/>
    <w:rsid w:val="0007427B"/>
    <w:rPr>
      <w:rFonts w:ascii="Courier New" w:hAnsi="Courier New"/>
      <w:sz w:val="20"/>
      <w:szCs w:val="20"/>
    </w:rPr>
  </w:style>
  <w:style w:type="character" w:customStyle="1" w:styleId="FootnoteTextChar">
    <w:name w:val="Footnote Text Char"/>
    <w:basedOn w:val="DefaultParagraphFont"/>
    <w:link w:val="FootnoteText"/>
    <w:rsid w:val="0007427B"/>
    <w:rPr>
      <w:rFonts w:ascii="Courier New" w:hAnsi="Courier New"/>
    </w:rPr>
  </w:style>
  <w:style w:type="character" w:styleId="FootnoteReference">
    <w:name w:val="footnote reference"/>
    <w:basedOn w:val="DefaultParagraphFont"/>
    <w:rsid w:val="0007427B"/>
    <w:rPr>
      <w:rFonts w:cs="Times New Roman"/>
      <w:vertAlign w:val="superscript"/>
    </w:rPr>
  </w:style>
  <w:style w:type="character" w:styleId="CommentReference">
    <w:name w:val="annotation reference"/>
    <w:basedOn w:val="DefaultParagraphFont"/>
    <w:rsid w:val="00BF7AF8"/>
    <w:rPr>
      <w:sz w:val="16"/>
      <w:szCs w:val="16"/>
    </w:rPr>
  </w:style>
  <w:style w:type="paragraph" w:styleId="CommentText">
    <w:name w:val="annotation text"/>
    <w:basedOn w:val="Normal"/>
    <w:link w:val="CommentTextChar"/>
    <w:rsid w:val="00BF7AF8"/>
    <w:pPr>
      <w:spacing w:after="240"/>
    </w:pPr>
    <w:rPr>
      <w:szCs w:val="20"/>
    </w:rPr>
  </w:style>
  <w:style w:type="character" w:customStyle="1" w:styleId="CommentTextChar">
    <w:name w:val="Comment Text Char"/>
    <w:basedOn w:val="DefaultParagraphFont"/>
    <w:link w:val="CommentText"/>
    <w:rsid w:val="00BF7AF8"/>
    <w:rPr>
      <w:sz w:val="24"/>
    </w:rPr>
  </w:style>
  <w:style w:type="paragraph" w:customStyle="1" w:styleId="FPP1">
    <w:name w:val="FPP1"/>
    <w:basedOn w:val="Normal"/>
    <w:link w:val="FPP1Char"/>
    <w:qFormat/>
    <w:rsid w:val="00266995"/>
    <w:pPr>
      <w:keepNext/>
      <w:numPr>
        <w:numId w:val="5"/>
      </w:numPr>
      <w:spacing w:before="360" w:after="240"/>
    </w:pPr>
    <w:rPr>
      <w:rFonts w:ascii="Times New Roman Bold" w:hAnsi="Times New Roman Bold"/>
      <w:b/>
      <w:caps/>
      <w:szCs w:val="20"/>
      <w:u w:val="single"/>
    </w:rPr>
  </w:style>
  <w:style w:type="paragraph" w:customStyle="1" w:styleId="FPP2">
    <w:name w:val="FPP2"/>
    <w:basedOn w:val="Normal"/>
    <w:link w:val="FPP2Char"/>
    <w:qFormat/>
    <w:rsid w:val="00266995"/>
    <w:pPr>
      <w:keepNext/>
      <w:numPr>
        <w:ilvl w:val="1"/>
        <w:numId w:val="5"/>
      </w:numPr>
      <w:suppressAutoHyphens/>
      <w:spacing w:after="240"/>
    </w:pPr>
    <w:rPr>
      <w:b/>
    </w:rPr>
  </w:style>
  <w:style w:type="paragraph" w:customStyle="1" w:styleId="FPP3">
    <w:name w:val="FPP3"/>
    <w:basedOn w:val="Normal"/>
    <w:link w:val="FPP3Char"/>
    <w:qFormat/>
    <w:rsid w:val="00266995"/>
    <w:pPr>
      <w:numPr>
        <w:ilvl w:val="2"/>
        <w:numId w:val="5"/>
      </w:numPr>
      <w:suppressAutoHyphens/>
      <w:spacing w:after="240"/>
    </w:pPr>
    <w:rPr>
      <w:szCs w:val="20"/>
    </w:rPr>
  </w:style>
  <w:style w:type="paragraph" w:styleId="Footer">
    <w:name w:val="footer"/>
    <w:basedOn w:val="Normal"/>
    <w:link w:val="FooterChar"/>
    <w:uiPriority w:val="99"/>
    <w:rsid w:val="003A3791"/>
    <w:pPr>
      <w:tabs>
        <w:tab w:val="center" w:pos="4680"/>
        <w:tab w:val="right" w:pos="9360"/>
      </w:tabs>
    </w:pPr>
  </w:style>
  <w:style w:type="character" w:customStyle="1" w:styleId="FooterChar">
    <w:name w:val="Footer Char"/>
    <w:basedOn w:val="DefaultParagraphFont"/>
    <w:link w:val="Footer"/>
    <w:uiPriority w:val="99"/>
    <w:rsid w:val="003A3791"/>
    <w:rPr>
      <w:sz w:val="24"/>
      <w:szCs w:val="24"/>
    </w:rPr>
  </w:style>
  <w:style w:type="paragraph" w:styleId="Caption">
    <w:name w:val="caption"/>
    <w:basedOn w:val="Normal"/>
    <w:next w:val="Normal"/>
    <w:unhideWhenUsed/>
    <w:qFormat/>
    <w:rsid w:val="00825382"/>
    <w:rPr>
      <w:b/>
      <w:bCs/>
      <w:szCs w:val="20"/>
    </w:rPr>
  </w:style>
  <w:style w:type="character" w:styleId="FollowedHyperlink">
    <w:name w:val="FollowedHyperlink"/>
    <w:basedOn w:val="DefaultParagraphFont"/>
    <w:semiHidden/>
    <w:unhideWhenUsed/>
    <w:rsid w:val="00575333"/>
    <w:rPr>
      <w:color w:val="800080" w:themeColor="followedHyperlink"/>
      <w:u w:val="single"/>
    </w:rPr>
  </w:style>
  <w:style w:type="character" w:customStyle="1" w:styleId="FPP2Char">
    <w:name w:val="FPP2 Char"/>
    <w:link w:val="FPP2"/>
    <w:rsid w:val="00590CB7"/>
    <w:rPr>
      <w:b/>
      <w:sz w:val="24"/>
      <w:szCs w:val="24"/>
    </w:rPr>
  </w:style>
  <w:style w:type="character" w:customStyle="1" w:styleId="FPP3Char">
    <w:name w:val="FPP3 Char"/>
    <w:link w:val="FPP3"/>
    <w:rsid w:val="00590CB7"/>
    <w:rPr>
      <w:sz w:val="24"/>
    </w:rPr>
  </w:style>
  <w:style w:type="paragraph" w:styleId="ListParagraph">
    <w:name w:val="List Paragraph"/>
    <w:basedOn w:val="Normal"/>
    <w:uiPriority w:val="34"/>
    <w:qFormat/>
    <w:rsid w:val="00590CB7"/>
    <w:pPr>
      <w:ind w:left="720"/>
      <w:contextualSpacing/>
    </w:pPr>
  </w:style>
  <w:style w:type="character" w:customStyle="1" w:styleId="FPP1Char">
    <w:name w:val="FPP1 Char"/>
    <w:link w:val="FPP1"/>
    <w:rsid w:val="00367AF9"/>
    <w:rPr>
      <w:rFonts w:ascii="Times New Roman Bold" w:hAnsi="Times New Roman Bold"/>
      <w:b/>
      <w:caps/>
      <w:sz w:val="24"/>
      <w:u w:val="single"/>
    </w:rPr>
  </w:style>
  <w:style w:type="paragraph" w:styleId="ListBullet">
    <w:name w:val="List Bullet"/>
    <w:basedOn w:val="Normal"/>
    <w:autoRedefine/>
    <w:rsid w:val="00091EB0"/>
    <w:pPr>
      <w:numPr>
        <w:numId w:val="8"/>
      </w:numPr>
      <w:spacing w:after="240"/>
    </w:pPr>
    <w:rPr>
      <w:sz w:val="20"/>
      <w:szCs w:val="20"/>
    </w:rPr>
  </w:style>
  <w:style w:type="paragraph" w:styleId="ListBullet5">
    <w:name w:val="List Bullet 5"/>
    <w:basedOn w:val="Normal"/>
    <w:autoRedefine/>
    <w:rsid w:val="00091EB0"/>
    <w:pPr>
      <w:numPr>
        <w:numId w:val="9"/>
      </w:numPr>
      <w:spacing w:after="240"/>
    </w:pPr>
    <w:rPr>
      <w:sz w:val="20"/>
      <w:szCs w:val="20"/>
    </w:rPr>
  </w:style>
  <w:style w:type="character" w:styleId="HTMLCite">
    <w:name w:val="HTML Cite"/>
    <w:uiPriority w:val="99"/>
    <w:unhideWhenUsed/>
    <w:rsid w:val="007748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30522">
      <w:bodyDiv w:val="1"/>
      <w:marLeft w:val="0"/>
      <w:marRight w:val="0"/>
      <w:marTop w:val="0"/>
      <w:marBottom w:val="0"/>
      <w:divBdr>
        <w:top w:val="none" w:sz="0" w:space="0" w:color="auto"/>
        <w:left w:val="none" w:sz="0" w:space="0" w:color="auto"/>
        <w:bottom w:val="none" w:sz="0" w:space="0" w:color="auto"/>
        <w:right w:val="none" w:sz="0" w:space="0" w:color="auto"/>
      </w:divBdr>
    </w:div>
    <w:div w:id="97257228">
      <w:bodyDiv w:val="1"/>
      <w:marLeft w:val="0"/>
      <w:marRight w:val="0"/>
      <w:marTop w:val="0"/>
      <w:marBottom w:val="0"/>
      <w:divBdr>
        <w:top w:val="none" w:sz="0" w:space="0" w:color="auto"/>
        <w:left w:val="none" w:sz="0" w:space="0" w:color="auto"/>
        <w:bottom w:val="none" w:sz="0" w:space="0" w:color="auto"/>
        <w:right w:val="none" w:sz="0" w:space="0" w:color="auto"/>
      </w:divBdr>
    </w:div>
    <w:div w:id="621616786">
      <w:bodyDiv w:val="1"/>
      <w:marLeft w:val="0"/>
      <w:marRight w:val="0"/>
      <w:marTop w:val="0"/>
      <w:marBottom w:val="0"/>
      <w:divBdr>
        <w:top w:val="none" w:sz="0" w:space="0" w:color="auto"/>
        <w:left w:val="none" w:sz="0" w:space="0" w:color="auto"/>
        <w:bottom w:val="none" w:sz="0" w:space="0" w:color="auto"/>
        <w:right w:val="none" w:sz="0" w:space="0" w:color="auto"/>
      </w:divBdr>
    </w:div>
    <w:div w:id="167067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94F610-327F-4483-8D9E-410225437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1492</Words>
  <Characters>7585</Characters>
  <Application>Microsoft Office Word</Application>
  <DocSecurity>0</DocSecurity>
  <Lines>145</Lines>
  <Paragraphs>88</Paragraphs>
  <ScaleCrop>false</ScaleCrop>
  <HeadingPairs>
    <vt:vector size="2" baseType="variant">
      <vt:variant>
        <vt:lpstr>Title</vt:lpstr>
      </vt:variant>
      <vt:variant>
        <vt:i4>1</vt:i4>
      </vt:variant>
    </vt:vector>
  </HeadingPairs>
  <TitlesOfParts>
    <vt:vector size="1" baseType="lpstr">
      <vt:lpstr>Draft FPP Change Form</vt:lpstr>
    </vt:vector>
  </TitlesOfParts>
  <Company>USACE</Company>
  <LinksUpToDate>false</LinksUpToDate>
  <CharactersWithSpaces>8989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FPP Change Form</dc:title>
  <dc:creator>Scott W. Boyd</dc:creator>
  <cp:lastModifiedBy>G0PDWLSW</cp:lastModifiedBy>
  <cp:revision>6</cp:revision>
  <cp:lastPrinted>2017-08-25T15:09:00Z</cp:lastPrinted>
  <dcterms:created xsi:type="dcterms:W3CDTF">2018-12-26T19:35:00Z</dcterms:created>
  <dcterms:modified xsi:type="dcterms:W3CDTF">2019-02-08T19:09:00Z</dcterms:modified>
</cp:coreProperties>
</file>